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0D7AC" w14:textId="2E342860" w:rsidR="00E70783" w:rsidRPr="00E70783" w:rsidRDefault="00E70783" w:rsidP="005205F4">
      <w:pPr>
        <w:spacing w:line="240" w:lineRule="auto"/>
        <w:jc w:val="right"/>
        <w:rPr>
          <w:rFonts w:ascii="Times New Roman" w:hAnsi="Times New Roman" w:cs="Times New Roman"/>
          <w:b/>
          <w:sz w:val="20"/>
          <w:szCs w:val="20"/>
        </w:rPr>
      </w:pPr>
      <w:bookmarkStart w:id="0" w:name="_Hlk121401035"/>
      <w:r w:rsidRPr="00E70783">
        <w:rPr>
          <w:rFonts w:ascii="Times New Roman" w:hAnsi="Times New Roman" w:cs="Times New Roman"/>
          <w:b/>
          <w:sz w:val="20"/>
          <w:szCs w:val="20"/>
        </w:rPr>
        <w:t xml:space="preserve">Załącznik nr 1 do Zapytania ofertowego nr </w:t>
      </w:r>
      <w:bookmarkStart w:id="1" w:name="_Hlk159500822"/>
      <w:r w:rsidR="00D71D3F" w:rsidRPr="00D71D3F">
        <w:rPr>
          <w:rFonts w:ascii="Times New Roman" w:hAnsi="Times New Roman" w:cs="Times New Roman"/>
          <w:b/>
          <w:sz w:val="20"/>
          <w:szCs w:val="20"/>
        </w:rPr>
        <w:t>23</w:t>
      </w:r>
      <w:r w:rsidR="00BB5187" w:rsidRPr="00D71D3F">
        <w:rPr>
          <w:rFonts w:ascii="Times New Roman" w:hAnsi="Times New Roman" w:cs="Times New Roman"/>
          <w:b/>
          <w:sz w:val="20"/>
          <w:szCs w:val="20"/>
        </w:rPr>
        <w:t>/</w:t>
      </w:r>
      <w:r w:rsidR="00BB5187">
        <w:rPr>
          <w:rFonts w:ascii="Times New Roman" w:hAnsi="Times New Roman" w:cs="Times New Roman"/>
          <w:b/>
          <w:sz w:val="20"/>
          <w:szCs w:val="20"/>
        </w:rPr>
        <w:t>FK</w:t>
      </w:r>
      <w:r w:rsidR="003F55EE" w:rsidRPr="003F55EE">
        <w:rPr>
          <w:rFonts w:ascii="Times New Roman" w:hAnsi="Times New Roman" w:cs="Times New Roman"/>
          <w:b/>
          <w:sz w:val="20"/>
          <w:szCs w:val="20"/>
        </w:rPr>
        <w:t>/2024</w:t>
      </w:r>
      <w:bookmarkEnd w:id="1"/>
    </w:p>
    <w:p w14:paraId="1B0E81A2" w14:textId="77777777" w:rsidR="00E70783" w:rsidRPr="00E70783" w:rsidRDefault="00E70783" w:rsidP="005205F4">
      <w:pPr>
        <w:pStyle w:val="Tekstpodstawowy"/>
        <w:spacing w:line="240" w:lineRule="auto"/>
        <w:jc w:val="center"/>
        <w:rPr>
          <w:rFonts w:ascii="Times New Roman" w:hAnsi="Times New Roman" w:cs="Times New Roman"/>
          <w:b/>
          <w:sz w:val="20"/>
          <w:szCs w:val="20"/>
        </w:rPr>
      </w:pPr>
    </w:p>
    <w:p w14:paraId="168FD468" w14:textId="362DC136" w:rsidR="00E70783" w:rsidRPr="00E70783" w:rsidRDefault="00E70783" w:rsidP="005205F4">
      <w:pPr>
        <w:pStyle w:val="Tekstpodstawowy"/>
        <w:spacing w:line="240" w:lineRule="auto"/>
        <w:jc w:val="center"/>
        <w:rPr>
          <w:rFonts w:ascii="Times New Roman" w:hAnsi="Times New Roman" w:cs="Times New Roman"/>
          <w:b/>
          <w:sz w:val="24"/>
          <w:szCs w:val="24"/>
        </w:rPr>
      </w:pPr>
      <w:r w:rsidRPr="00E70783">
        <w:rPr>
          <w:rFonts w:ascii="Times New Roman" w:hAnsi="Times New Roman" w:cs="Times New Roman"/>
          <w:b/>
          <w:sz w:val="24"/>
          <w:szCs w:val="24"/>
        </w:rPr>
        <w:t xml:space="preserve">FORMULARZ OFERTOWY </w:t>
      </w:r>
      <w:r w:rsidRPr="00E70783">
        <w:rPr>
          <w:rFonts w:ascii="Times New Roman" w:hAnsi="Times New Roman" w:cs="Times New Roman"/>
          <w:b/>
          <w:sz w:val="24"/>
          <w:szCs w:val="24"/>
        </w:rPr>
        <w:br/>
      </w:r>
    </w:p>
    <w:p w14:paraId="26D4683C" w14:textId="77777777" w:rsidR="00E70783" w:rsidRPr="00E70783" w:rsidRDefault="00E70783" w:rsidP="005205F4">
      <w:pPr>
        <w:pStyle w:val="Tekstpodstawowy"/>
        <w:keepNext/>
        <w:spacing w:line="240" w:lineRule="auto"/>
        <w:rPr>
          <w:rFonts w:ascii="Times New Roman" w:hAnsi="Times New Roman" w:cs="Times New Roman"/>
          <w:b/>
          <w:sz w:val="20"/>
          <w:szCs w:val="20"/>
        </w:rPr>
      </w:pPr>
      <w:r w:rsidRPr="00E70783">
        <w:rPr>
          <w:rFonts w:ascii="Times New Roman" w:hAnsi="Times New Roman" w:cs="Times New Roman"/>
          <w:b/>
          <w:sz w:val="20"/>
          <w:szCs w:val="20"/>
        </w:rPr>
        <w:t xml:space="preserve">Dane </w:t>
      </w:r>
      <w:proofErr w:type="spellStart"/>
      <w:r w:rsidRPr="00E70783">
        <w:rPr>
          <w:rFonts w:ascii="Times New Roman" w:hAnsi="Times New Roman" w:cs="Times New Roman"/>
          <w:b/>
          <w:sz w:val="20"/>
          <w:szCs w:val="20"/>
        </w:rPr>
        <w:t>Wykonawcy</w:t>
      </w:r>
      <w:proofErr w:type="spellEnd"/>
      <w:r w:rsidRPr="00E70783">
        <w:rPr>
          <w:rFonts w:ascii="Times New Roman" w:hAnsi="Times New Roman" w:cs="Times New Roman"/>
          <w:b/>
          <w:sz w:val="20"/>
          <w:szCs w:val="20"/>
        </w:rPr>
        <w:t>:</w:t>
      </w:r>
    </w:p>
    <w:p w14:paraId="3DAF8017" w14:textId="77777777" w:rsidR="00E70783" w:rsidRPr="00E70783" w:rsidRDefault="00E70783" w:rsidP="005205F4">
      <w:pPr>
        <w:pStyle w:val="Tekstpodstawowy"/>
        <w:keepNext/>
        <w:tabs>
          <w:tab w:val="left" w:pos="1418"/>
          <w:tab w:val="right" w:leader="dot" w:pos="10036"/>
        </w:tabs>
        <w:spacing w:after="360" w:line="240" w:lineRule="auto"/>
        <w:rPr>
          <w:rFonts w:ascii="Times New Roman" w:hAnsi="Times New Roman" w:cs="Times New Roman"/>
          <w:sz w:val="20"/>
          <w:szCs w:val="20"/>
        </w:rPr>
      </w:pPr>
      <w:r w:rsidRPr="00E70783">
        <w:rPr>
          <w:rFonts w:ascii="Times New Roman" w:hAnsi="Times New Roman" w:cs="Times New Roman"/>
          <w:sz w:val="20"/>
          <w:szCs w:val="20"/>
        </w:rPr>
        <w:br/>
      </w:r>
      <w:proofErr w:type="spellStart"/>
      <w:r w:rsidR="00211DBA">
        <w:rPr>
          <w:rFonts w:ascii="Times New Roman" w:hAnsi="Times New Roman" w:cs="Times New Roman"/>
          <w:sz w:val="20"/>
          <w:szCs w:val="20"/>
        </w:rPr>
        <w:t>Nazwa</w:t>
      </w:r>
      <w:proofErr w:type="spellEnd"/>
      <w:r w:rsidR="00211DBA">
        <w:rPr>
          <w:rFonts w:ascii="Times New Roman" w:hAnsi="Times New Roman" w:cs="Times New Roman"/>
          <w:sz w:val="20"/>
          <w:szCs w:val="20"/>
        </w:rPr>
        <w:t xml:space="preserve"> </w:t>
      </w:r>
      <w:proofErr w:type="spellStart"/>
      <w:r w:rsidR="00211DBA">
        <w:rPr>
          <w:rFonts w:ascii="Times New Roman" w:hAnsi="Times New Roman" w:cs="Times New Roman"/>
          <w:sz w:val="20"/>
          <w:szCs w:val="20"/>
        </w:rPr>
        <w:t>Wykonawcy</w:t>
      </w:r>
      <w:proofErr w:type="spellEnd"/>
      <w:r w:rsidR="00211DBA">
        <w:rPr>
          <w:rFonts w:ascii="Times New Roman" w:hAnsi="Times New Roman" w:cs="Times New Roman"/>
          <w:sz w:val="20"/>
          <w:szCs w:val="20"/>
        </w:rPr>
        <w:t xml:space="preserve">: </w:t>
      </w:r>
      <w:r w:rsidRPr="00E70783">
        <w:rPr>
          <w:rFonts w:ascii="Times New Roman" w:hAnsi="Times New Roman" w:cs="Times New Roman"/>
          <w:sz w:val="20"/>
          <w:szCs w:val="20"/>
        </w:rPr>
        <w:t>……………………………………………………………………….</w:t>
      </w:r>
    </w:p>
    <w:p w14:paraId="10D1D856" w14:textId="77777777" w:rsidR="00E70783" w:rsidRPr="00E70783" w:rsidRDefault="00E70783" w:rsidP="005205F4">
      <w:pPr>
        <w:pStyle w:val="Tekstpodstawowy"/>
        <w:keepNext/>
        <w:tabs>
          <w:tab w:val="left" w:pos="1418"/>
          <w:tab w:val="right" w:leader="dot" w:pos="10036"/>
        </w:tabs>
        <w:spacing w:after="360" w:line="240" w:lineRule="auto"/>
        <w:rPr>
          <w:rFonts w:ascii="Times New Roman" w:hAnsi="Times New Roman" w:cs="Times New Roman"/>
          <w:sz w:val="20"/>
          <w:szCs w:val="20"/>
        </w:rPr>
      </w:pPr>
      <w:proofErr w:type="spellStart"/>
      <w:r w:rsidRPr="00E70783">
        <w:rPr>
          <w:rFonts w:ascii="Times New Roman" w:hAnsi="Times New Roman" w:cs="Times New Roman"/>
          <w:sz w:val="20"/>
          <w:szCs w:val="20"/>
        </w:rPr>
        <w:t>Adres</w:t>
      </w:r>
      <w:proofErr w:type="spellEnd"/>
      <w:r w:rsidRPr="00E70783">
        <w:rPr>
          <w:rFonts w:ascii="Times New Roman" w:hAnsi="Times New Roman" w:cs="Times New Roman"/>
          <w:sz w:val="20"/>
          <w:szCs w:val="20"/>
        </w:rPr>
        <w:tab/>
      </w:r>
      <w:r w:rsidR="00211DBA">
        <w:rPr>
          <w:rFonts w:ascii="Times New Roman" w:hAnsi="Times New Roman" w:cs="Times New Roman"/>
          <w:sz w:val="20"/>
          <w:szCs w:val="20"/>
        </w:rPr>
        <w:t xml:space="preserve">      </w:t>
      </w:r>
      <w:r w:rsidRPr="00E70783">
        <w:rPr>
          <w:rFonts w:ascii="Times New Roman" w:hAnsi="Times New Roman" w:cs="Times New Roman"/>
          <w:sz w:val="20"/>
          <w:szCs w:val="20"/>
        </w:rPr>
        <w:t>………………………………………………………………………</w:t>
      </w:r>
    </w:p>
    <w:p w14:paraId="5D6516E2" w14:textId="77777777" w:rsidR="00E70783" w:rsidRPr="00E70783" w:rsidRDefault="00E70783" w:rsidP="005205F4">
      <w:pPr>
        <w:pStyle w:val="Tekstpodstawowy"/>
        <w:keepNext/>
        <w:tabs>
          <w:tab w:val="left" w:pos="1418"/>
          <w:tab w:val="right" w:leader="dot" w:pos="10036"/>
        </w:tabs>
        <w:spacing w:after="360" w:line="240" w:lineRule="auto"/>
        <w:rPr>
          <w:rFonts w:ascii="Times New Roman" w:hAnsi="Times New Roman" w:cs="Times New Roman"/>
          <w:sz w:val="20"/>
          <w:szCs w:val="20"/>
        </w:rPr>
      </w:pPr>
      <w:r w:rsidRPr="00E70783">
        <w:rPr>
          <w:rFonts w:ascii="Times New Roman" w:hAnsi="Times New Roman" w:cs="Times New Roman"/>
          <w:sz w:val="20"/>
          <w:szCs w:val="20"/>
        </w:rPr>
        <w:t>NIP</w:t>
      </w:r>
      <w:r w:rsidRPr="00E70783">
        <w:rPr>
          <w:rFonts w:ascii="Times New Roman" w:hAnsi="Times New Roman" w:cs="Times New Roman"/>
          <w:sz w:val="20"/>
          <w:szCs w:val="20"/>
        </w:rPr>
        <w:tab/>
      </w:r>
      <w:r w:rsidR="00211DBA">
        <w:rPr>
          <w:rFonts w:ascii="Times New Roman" w:hAnsi="Times New Roman" w:cs="Times New Roman"/>
          <w:sz w:val="20"/>
          <w:szCs w:val="20"/>
        </w:rPr>
        <w:t xml:space="preserve">      </w:t>
      </w:r>
      <w:r w:rsidRPr="00E70783">
        <w:rPr>
          <w:rFonts w:ascii="Times New Roman" w:hAnsi="Times New Roman" w:cs="Times New Roman"/>
          <w:sz w:val="20"/>
          <w:szCs w:val="20"/>
        </w:rPr>
        <w:t>……………………………….</w:t>
      </w:r>
    </w:p>
    <w:p w14:paraId="0A2BCC6C" w14:textId="77777777" w:rsidR="00E70783" w:rsidRPr="00E70783" w:rsidRDefault="00E70783" w:rsidP="005205F4">
      <w:pPr>
        <w:pStyle w:val="Tekstpodstawowy"/>
        <w:keepNext/>
        <w:tabs>
          <w:tab w:val="left" w:pos="1418"/>
          <w:tab w:val="right" w:leader="dot" w:pos="10036"/>
        </w:tabs>
        <w:spacing w:after="360" w:line="240" w:lineRule="auto"/>
        <w:rPr>
          <w:rFonts w:ascii="Times New Roman" w:hAnsi="Times New Roman" w:cs="Times New Roman"/>
          <w:sz w:val="20"/>
          <w:szCs w:val="20"/>
        </w:rPr>
      </w:pPr>
      <w:proofErr w:type="spellStart"/>
      <w:r w:rsidRPr="00E70783">
        <w:rPr>
          <w:rFonts w:ascii="Times New Roman" w:hAnsi="Times New Roman" w:cs="Times New Roman"/>
          <w:sz w:val="20"/>
          <w:szCs w:val="20"/>
        </w:rPr>
        <w:t>Telefon</w:t>
      </w:r>
      <w:proofErr w:type="spellEnd"/>
      <w:r w:rsidRPr="00E70783">
        <w:rPr>
          <w:rFonts w:ascii="Times New Roman" w:hAnsi="Times New Roman" w:cs="Times New Roman"/>
          <w:sz w:val="20"/>
          <w:szCs w:val="20"/>
        </w:rPr>
        <w:t xml:space="preserve"> </w:t>
      </w:r>
      <w:r w:rsidRPr="00E70783">
        <w:rPr>
          <w:rFonts w:ascii="Times New Roman" w:hAnsi="Times New Roman" w:cs="Times New Roman"/>
          <w:sz w:val="20"/>
          <w:szCs w:val="20"/>
        </w:rPr>
        <w:tab/>
      </w:r>
      <w:r w:rsidR="00211DBA">
        <w:rPr>
          <w:rFonts w:ascii="Times New Roman" w:hAnsi="Times New Roman" w:cs="Times New Roman"/>
          <w:sz w:val="20"/>
          <w:szCs w:val="20"/>
        </w:rPr>
        <w:t xml:space="preserve">      </w:t>
      </w:r>
      <w:r w:rsidRPr="00E70783">
        <w:rPr>
          <w:rFonts w:ascii="Times New Roman" w:hAnsi="Times New Roman" w:cs="Times New Roman"/>
          <w:sz w:val="20"/>
          <w:szCs w:val="20"/>
        </w:rPr>
        <w:t>……………………………….. e-mail ……………………………………..</w:t>
      </w:r>
    </w:p>
    <w:p w14:paraId="4D4E096D" w14:textId="77777777" w:rsidR="007251AA" w:rsidRDefault="007251AA" w:rsidP="005205F4">
      <w:pPr>
        <w:pStyle w:val="Tekstpodstawowy"/>
        <w:spacing w:after="0" w:line="240" w:lineRule="auto"/>
        <w:jc w:val="center"/>
        <w:rPr>
          <w:rFonts w:ascii="Times New Roman" w:hAnsi="Times New Roman" w:cs="Times New Roman"/>
          <w:b/>
          <w:sz w:val="20"/>
          <w:szCs w:val="20"/>
          <w:u w:val="single"/>
        </w:rPr>
      </w:pPr>
    </w:p>
    <w:p w14:paraId="45CC6B4C" w14:textId="77777777" w:rsidR="009961E2" w:rsidRDefault="009961E2" w:rsidP="005205F4">
      <w:pPr>
        <w:pStyle w:val="Tekstpodstawowy"/>
        <w:spacing w:after="0" w:line="240" w:lineRule="auto"/>
        <w:jc w:val="center"/>
        <w:rPr>
          <w:rFonts w:ascii="Times New Roman" w:hAnsi="Times New Roman" w:cs="Times New Roman"/>
          <w:b/>
          <w:sz w:val="20"/>
          <w:szCs w:val="20"/>
          <w:u w:val="single"/>
        </w:rPr>
      </w:pPr>
    </w:p>
    <w:p w14:paraId="4E3D0E23" w14:textId="77777777" w:rsidR="00E70783" w:rsidRPr="00E70783" w:rsidRDefault="00E70783" w:rsidP="005205F4">
      <w:pPr>
        <w:pStyle w:val="Tekstpodstawowy"/>
        <w:spacing w:after="0" w:line="240" w:lineRule="auto"/>
        <w:jc w:val="center"/>
        <w:rPr>
          <w:rFonts w:ascii="Times New Roman" w:hAnsi="Times New Roman" w:cs="Times New Roman"/>
          <w:b/>
          <w:sz w:val="20"/>
          <w:szCs w:val="20"/>
          <w:u w:val="single"/>
        </w:rPr>
      </w:pPr>
      <w:proofErr w:type="spellStart"/>
      <w:r w:rsidRPr="00E70783">
        <w:rPr>
          <w:rFonts w:ascii="Times New Roman" w:hAnsi="Times New Roman" w:cs="Times New Roman"/>
          <w:b/>
          <w:sz w:val="20"/>
          <w:szCs w:val="20"/>
          <w:u w:val="single"/>
        </w:rPr>
        <w:t>Oświadczenie</w:t>
      </w:r>
      <w:proofErr w:type="spellEnd"/>
      <w:r w:rsidRPr="00E70783">
        <w:rPr>
          <w:rFonts w:ascii="Times New Roman" w:hAnsi="Times New Roman" w:cs="Times New Roman"/>
          <w:b/>
          <w:sz w:val="20"/>
          <w:szCs w:val="20"/>
          <w:u w:val="single"/>
        </w:rPr>
        <w:t xml:space="preserve"> </w:t>
      </w:r>
      <w:proofErr w:type="spellStart"/>
      <w:r w:rsidRPr="00E70783">
        <w:rPr>
          <w:rFonts w:ascii="Times New Roman" w:hAnsi="Times New Roman" w:cs="Times New Roman"/>
          <w:b/>
          <w:sz w:val="20"/>
          <w:szCs w:val="20"/>
          <w:u w:val="single"/>
        </w:rPr>
        <w:t>wykonawcy</w:t>
      </w:r>
      <w:proofErr w:type="spellEnd"/>
    </w:p>
    <w:p w14:paraId="17543227" w14:textId="77777777" w:rsidR="00E70783" w:rsidRPr="00E70783" w:rsidRDefault="00E70783" w:rsidP="005205F4">
      <w:pPr>
        <w:pStyle w:val="Tekstpodstawowy"/>
        <w:spacing w:line="240" w:lineRule="auto"/>
        <w:jc w:val="center"/>
        <w:rPr>
          <w:rFonts w:ascii="Times New Roman" w:hAnsi="Times New Roman" w:cs="Times New Roman"/>
          <w:b/>
          <w:sz w:val="20"/>
          <w:szCs w:val="20"/>
          <w:u w:val="single"/>
        </w:rPr>
      </w:pPr>
      <w:r w:rsidRPr="00E70783">
        <w:rPr>
          <w:rFonts w:ascii="Times New Roman" w:hAnsi="Times New Roman" w:cs="Times New Roman"/>
          <w:b/>
          <w:sz w:val="20"/>
          <w:szCs w:val="20"/>
          <w:u w:val="single"/>
        </w:rPr>
        <w:t xml:space="preserve">w </w:t>
      </w:r>
      <w:proofErr w:type="spellStart"/>
      <w:r w:rsidRPr="00E70783">
        <w:rPr>
          <w:rFonts w:ascii="Times New Roman" w:hAnsi="Times New Roman" w:cs="Times New Roman"/>
          <w:b/>
          <w:sz w:val="20"/>
          <w:szCs w:val="20"/>
          <w:u w:val="single"/>
        </w:rPr>
        <w:t>zakresie</w:t>
      </w:r>
      <w:proofErr w:type="spellEnd"/>
      <w:r w:rsidRPr="00E70783">
        <w:rPr>
          <w:rFonts w:ascii="Times New Roman" w:hAnsi="Times New Roman" w:cs="Times New Roman"/>
          <w:b/>
          <w:sz w:val="20"/>
          <w:szCs w:val="20"/>
          <w:u w:val="single"/>
        </w:rPr>
        <w:t xml:space="preserve"> </w:t>
      </w:r>
      <w:proofErr w:type="spellStart"/>
      <w:r w:rsidRPr="00E70783">
        <w:rPr>
          <w:rFonts w:ascii="Times New Roman" w:hAnsi="Times New Roman" w:cs="Times New Roman"/>
          <w:b/>
          <w:sz w:val="20"/>
          <w:szCs w:val="20"/>
          <w:u w:val="single"/>
        </w:rPr>
        <w:t>zapoznania</w:t>
      </w:r>
      <w:proofErr w:type="spellEnd"/>
      <w:r w:rsidRPr="00E70783">
        <w:rPr>
          <w:rFonts w:ascii="Times New Roman" w:hAnsi="Times New Roman" w:cs="Times New Roman"/>
          <w:b/>
          <w:sz w:val="20"/>
          <w:szCs w:val="20"/>
          <w:u w:val="single"/>
        </w:rPr>
        <w:t xml:space="preserve"> się z </w:t>
      </w:r>
      <w:proofErr w:type="spellStart"/>
      <w:r w:rsidRPr="00E70783">
        <w:rPr>
          <w:rFonts w:ascii="Times New Roman" w:hAnsi="Times New Roman" w:cs="Times New Roman"/>
          <w:b/>
          <w:sz w:val="20"/>
          <w:szCs w:val="20"/>
          <w:u w:val="single"/>
        </w:rPr>
        <w:t>treścią</w:t>
      </w:r>
      <w:proofErr w:type="spellEnd"/>
      <w:r w:rsidRPr="00E70783">
        <w:rPr>
          <w:rFonts w:ascii="Times New Roman" w:hAnsi="Times New Roman" w:cs="Times New Roman"/>
          <w:b/>
          <w:sz w:val="20"/>
          <w:szCs w:val="20"/>
          <w:u w:val="single"/>
        </w:rPr>
        <w:t xml:space="preserve"> </w:t>
      </w:r>
      <w:proofErr w:type="spellStart"/>
      <w:r w:rsidRPr="00E70783">
        <w:rPr>
          <w:rFonts w:ascii="Times New Roman" w:hAnsi="Times New Roman" w:cs="Times New Roman"/>
          <w:b/>
          <w:sz w:val="20"/>
          <w:szCs w:val="20"/>
          <w:u w:val="single"/>
        </w:rPr>
        <w:t>Regumaminu</w:t>
      </w:r>
      <w:proofErr w:type="spellEnd"/>
      <w:r w:rsidRPr="00E70783">
        <w:rPr>
          <w:rFonts w:ascii="Times New Roman" w:hAnsi="Times New Roman" w:cs="Times New Roman"/>
          <w:b/>
          <w:sz w:val="20"/>
          <w:szCs w:val="20"/>
          <w:u w:val="single"/>
        </w:rPr>
        <w:t xml:space="preserve"> </w:t>
      </w:r>
      <w:proofErr w:type="spellStart"/>
      <w:r w:rsidRPr="00E70783">
        <w:rPr>
          <w:rFonts w:ascii="Times New Roman" w:hAnsi="Times New Roman" w:cs="Times New Roman"/>
          <w:b/>
          <w:sz w:val="20"/>
          <w:szCs w:val="20"/>
          <w:u w:val="single"/>
        </w:rPr>
        <w:t>udzielania</w:t>
      </w:r>
      <w:proofErr w:type="spellEnd"/>
      <w:r w:rsidRPr="00E70783">
        <w:rPr>
          <w:rFonts w:ascii="Times New Roman" w:hAnsi="Times New Roman" w:cs="Times New Roman"/>
          <w:b/>
          <w:sz w:val="20"/>
          <w:szCs w:val="20"/>
          <w:u w:val="single"/>
        </w:rPr>
        <w:t xml:space="preserve"> </w:t>
      </w:r>
      <w:proofErr w:type="spellStart"/>
      <w:r w:rsidRPr="00E70783">
        <w:rPr>
          <w:rFonts w:ascii="Times New Roman" w:hAnsi="Times New Roman" w:cs="Times New Roman"/>
          <w:b/>
          <w:sz w:val="20"/>
          <w:szCs w:val="20"/>
          <w:u w:val="single"/>
        </w:rPr>
        <w:t>zamówień</w:t>
      </w:r>
      <w:proofErr w:type="spellEnd"/>
      <w:r w:rsidRPr="00E70783">
        <w:rPr>
          <w:rFonts w:ascii="Times New Roman" w:hAnsi="Times New Roman" w:cs="Times New Roman"/>
          <w:b/>
          <w:sz w:val="20"/>
          <w:szCs w:val="20"/>
          <w:u w:val="single"/>
        </w:rPr>
        <w:t xml:space="preserve">, </w:t>
      </w:r>
      <w:proofErr w:type="spellStart"/>
      <w:r w:rsidRPr="00E70783">
        <w:rPr>
          <w:rFonts w:ascii="Times New Roman" w:hAnsi="Times New Roman" w:cs="Times New Roman"/>
          <w:b/>
          <w:sz w:val="20"/>
          <w:szCs w:val="20"/>
          <w:u w:val="single"/>
        </w:rPr>
        <w:t>których</w:t>
      </w:r>
      <w:proofErr w:type="spellEnd"/>
      <w:r w:rsidRPr="00E70783">
        <w:rPr>
          <w:rFonts w:ascii="Times New Roman" w:hAnsi="Times New Roman" w:cs="Times New Roman"/>
          <w:b/>
          <w:sz w:val="20"/>
          <w:szCs w:val="20"/>
          <w:u w:val="single"/>
        </w:rPr>
        <w:t xml:space="preserve"> </w:t>
      </w:r>
      <w:proofErr w:type="spellStart"/>
      <w:r w:rsidRPr="00E70783">
        <w:rPr>
          <w:rFonts w:ascii="Times New Roman" w:hAnsi="Times New Roman" w:cs="Times New Roman"/>
          <w:b/>
          <w:sz w:val="20"/>
          <w:szCs w:val="20"/>
          <w:u w:val="single"/>
        </w:rPr>
        <w:t>wartość</w:t>
      </w:r>
      <w:proofErr w:type="spellEnd"/>
      <w:r w:rsidRPr="00E70783">
        <w:rPr>
          <w:rFonts w:ascii="Times New Roman" w:hAnsi="Times New Roman" w:cs="Times New Roman"/>
          <w:b/>
          <w:sz w:val="20"/>
          <w:szCs w:val="20"/>
          <w:u w:val="single"/>
        </w:rPr>
        <w:t xml:space="preserve"> jest </w:t>
      </w:r>
      <w:proofErr w:type="spellStart"/>
      <w:r w:rsidRPr="00E70783">
        <w:rPr>
          <w:rFonts w:ascii="Times New Roman" w:hAnsi="Times New Roman" w:cs="Times New Roman"/>
          <w:b/>
          <w:sz w:val="20"/>
          <w:szCs w:val="20"/>
          <w:u w:val="single"/>
        </w:rPr>
        <w:t>mniejsza</w:t>
      </w:r>
      <w:proofErr w:type="spellEnd"/>
      <w:r w:rsidRPr="00E70783">
        <w:rPr>
          <w:rFonts w:ascii="Times New Roman" w:hAnsi="Times New Roman" w:cs="Times New Roman"/>
          <w:b/>
          <w:sz w:val="20"/>
          <w:szCs w:val="20"/>
          <w:u w:val="single"/>
        </w:rPr>
        <w:t xml:space="preserve"> </w:t>
      </w:r>
      <w:proofErr w:type="spellStart"/>
      <w:r w:rsidRPr="00E70783">
        <w:rPr>
          <w:rFonts w:ascii="Times New Roman" w:hAnsi="Times New Roman" w:cs="Times New Roman"/>
          <w:b/>
          <w:sz w:val="20"/>
          <w:szCs w:val="20"/>
          <w:u w:val="single"/>
        </w:rPr>
        <w:t>niż</w:t>
      </w:r>
      <w:proofErr w:type="spellEnd"/>
      <w:r w:rsidRPr="00E70783">
        <w:rPr>
          <w:rFonts w:ascii="Times New Roman" w:hAnsi="Times New Roman" w:cs="Times New Roman"/>
          <w:b/>
          <w:sz w:val="20"/>
          <w:szCs w:val="20"/>
          <w:u w:val="single"/>
        </w:rPr>
        <w:t xml:space="preserve"> 130.000,00 </w:t>
      </w:r>
      <w:proofErr w:type="spellStart"/>
      <w:r w:rsidRPr="00E70783">
        <w:rPr>
          <w:rFonts w:ascii="Times New Roman" w:hAnsi="Times New Roman" w:cs="Times New Roman"/>
          <w:b/>
          <w:sz w:val="20"/>
          <w:szCs w:val="20"/>
          <w:u w:val="single"/>
        </w:rPr>
        <w:t>zł</w:t>
      </w:r>
      <w:proofErr w:type="spellEnd"/>
    </w:p>
    <w:p w14:paraId="1414C90E" w14:textId="29E1394A" w:rsidR="000C0646" w:rsidRPr="00E70783" w:rsidRDefault="00E70783" w:rsidP="005205F4">
      <w:pPr>
        <w:pStyle w:val="Tekstpodstawowy"/>
        <w:spacing w:line="240" w:lineRule="auto"/>
        <w:jc w:val="both"/>
        <w:rPr>
          <w:rFonts w:ascii="Times New Roman" w:hAnsi="Times New Roman" w:cs="Times New Roman"/>
          <w:sz w:val="20"/>
          <w:szCs w:val="20"/>
        </w:rPr>
      </w:pPr>
      <w:proofErr w:type="spellStart"/>
      <w:r w:rsidRPr="00E70783">
        <w:rPr>
          <w:rFonts w:ascii="Times New Roman" w:hAnsi="Times New Roman" w:cs="Times New Roman"/>
          <w:sz w:val="20"/>
          <w:szCs w:val="20"/>
        </w:rPr>
        <w:t>Oświadczam</w:t>
      </w:r>
      <w:proofErr w:type="spellEnd"/>
      <w:r w:rsidRPr="00E70783">
        <w:rPr>
          <w:rFonts w:ascii="Times New Roman" w:hAnsi="Times New Roman" w:cs="Times New Roman"/>
          <w:sz w:val="20"/>
          <w:szCs w:val="20"/>
        </w:rPr>
        <w:t xml:space="preserve">, </w:t>
      </w:r>
      <w:proofErr w:type="spellStart"/>
      <w:r w:rsidRPr="00E70783">
        <w:rPr>
          <w:rFonts w:ascii="Times New Roman" w:hAnsi="Times New Roman" w:cs="Times New Roman"/>
          <w:sz w:val="20"/>
          <w:szCs w:val="20"/>
        </w:rPr>
        <w:t>że</w:t>
      </w:r>
      <w:proofErr w:type="spellEnd"/>
      <w:r w:rsidRPr="00E70783">
        <w:rPr>
          <w:rFonts w:ascii="Times New Roman" w:hAnsi="Times New Roman" w:cs="Times New Roman"/>
          <w:sz w:val="20"/>
          <w:szCs w:val="20"/>
        </w:rPr>
        <w:t xml:space="preserve"> </w:t>
      </w:r>
      <w:proofErr w:type="spellStart"/>
      <w:r w:rsidRPr="00E70783">
        <w:rPr>
          <w:rFonts w:ascii="Times New Roman" w:hAnsi="Times New Roman" w:cs="Times New Roman"/>
          <w:sz w:val="20"/>
          <w:szCs w:val="20"/>
        </w:rPr>
        <w:t>zapoznałem</w:t>
      </w:r>
      <w:proofErr w:type="spellEnd"/>
      <w:r w:rsidRPr="00E70783">
        <w:rPr>
          <w:rFonts w:ascii="Times New Roman" w:hAnsi="Times New Roman" w:cs="Times New Roman"/>
          <w:sz w:val="20"/>
          <w:szCs w:val="20"/>
        </w:rPr>
        <w:t xml:space="preserve"> się z </w:t>
      </w:r>
      <w:proofErr w:type="spellStart"/>
      <w:r w:rsidRPr="00E70783">
        <w:rPr>
          <w:rFonts w:ascii="Times New Roman" w:hAnsi="Times New Roman" w:cs="Times New Roman"/>
          <w:sz w:val="20"/>
          <w:szCs w:val="20"/>
        </w:rPr>
        <w:t>treścią</w:t>
      </w:r>
      <w:proofErr w:type="spellEnd"/>
      <w:r w:rsidRPr="00E70783">
        <w:rPr>
          <w:rFonts w:ascii="Times New Roman" w:hAnsi="Times New Roman" w:cs="Times New Roman"/>
          <w:sz w:val="20"/>
          <w:szCs w:val="20"/>
        </w:rPr>
        <w:t xml:space="preserve"> </w:t>
      </w:r>
      <w:proofErr w:type="spellStart"/>
      <w:r w:rsidRPr="00E70783">
        <w:rPr>
          <w:rFonts w:ascii="Times New Roman" w:hAnsi="Times New Roman" w:cs="Times New Roman"/>
          <w:sz w:val="20"/>
          <w:szCs w:val="20"/>
        </w:rPr>
        <w:t>Regulaminu</w:t>
      </w:r>
      <w:proofErr w:type="spellEnd"/>
      <w:r w:rsidRPr="00E70783">
        <w:rPr>
          <w:rFonts w:ascii="Times New Roman" w:hAnsi="Times New Roman" w:cs="Times New Roman"/>
          <w:sz w:val="20"/>
          <w:szCs w:val="20"/>
        </w:rPr>
        <w:t xml:space="preserve"> </w:t>
      </w:r>
      <w:proofErr w:type="spellStart"/>
      <w:r w:rsidRPr="00E70783">
        <w:rPr>
          <w:rFonts w:ascii="Times New Roman" w:hAnsi="Times New Roman" w:cs="Times New Roman"/>
          <w:sz w:val="20"/>
          <w:szCs w:val="20"/>
        </w:rPr>
        <w:t>udzielania</w:t>
      </w:r>
      <w:proofErr w:type="spellEnd"/>
      <w:r w:rsidRPr="00E70783">
        <w:rPr>
          <w:rFonts w:ascii="Times New Roman" w:hAnsi="Times New Roman" w:cs="Times New Roman"/>
          <w:sz w:val="20"/>
          <w:szCs w:val="20"/>
        </w:rPr>
        <w:t xml:space="preserve"> </w:t>
      </w:r>
      <w:proofErr w:type="spellStart"/>
      <w:r w:rsidRPr="00E70783">
        <w:rPr>
          <w:rFonts w:ascii="Times New Roman" w:hAnsi="Times New Roman" w:cs="Times New Roman"/>
          <w:sz w:val="20"/>
          <w:szCs w:val="20"/>
        </w:rPr>
        <w:t>zamówień</w:t>
      </w:r>
      <w:proofErr w:type="spellEnd"/>
      <w:r w:rsidRPr="00E70783">
        <w:rPr>
          <w:rFonts w:ascii="Times New Roman" w:hAnsi="Times New Roman" w:cs="Times New Roman"/>
          <w:sz w:val="20"/>
          <w:szCs w:val="20"/>
        </w:rPr>
        <w:t xml:space="preserve">, </w:t>
      </w:r>
      <w:proofErr w:type="spellStart"/>
      <w:r w:rsidRPr="00E70783">
        <w:rPr>
          <w:rFonts w:ascii="Times New Roman" w:hAnsi="Times New Roman" w:cs="Times New Roman"/>
          <w:sz w:val="20"/>
          <w:szCs w:val="20"/>
        </w:rPr>
        <w:t>których</w:t>
      </w:r>
      <w:proofErr w:type="spellEnd"/>
      <w:r w:rsidRPr="00E70783">
        <w:rPr>
          <w:rFonts w:ascii="Times New Roman" w:hAnsi="Times New Roman" w:cs="Times New Roman"/>
          <w:sz w:val="20"/>
          <w:szCs w:val="20"/>
        </w:rPr>
        <w:t xml:space="preserve"> </w:t>
      </w:r>
      <w:proofErr w:type="spellStart"/>
      <w:r w:rsidRPr="00E70783">
        <w:rPr>
          <w:rFonts w:ascii="Times New Roman" w:hAnsi="Times New Roman" w:cs="Times New Roman"/>
          <w:sz w:val="20"/>
          <w:szCs w:val="20"/>
        </w:rPr>
        <w:t>wartość</w:t>
      </w:r>
      <w:proofErr w:type="spellEnd"/>
      <w:r w:rsidRPr="00E70783">
        <w:rPr>
          <w:rFonts w:ascii="Times New Roman" w:hAnsi="Times New Roman" w:cs="Times New Roman"/>
          <w:sz w:val="20"/>
          <w:szCs w:val="20"/>
        </w:rPr>
        <w:t xml:space="preserve"> jest </w:t>
      </w:r>
      <w:proofErr w:type="spellStart"/>
      <w:r w:rsidRPr="00E70783">
        <w:rPr>
          <w:rFonts w:ascii="Times New Roman" w:hAnsi="Times New Roman" w:cs="Times New Roman"/>
          <w:sz w:val="20"/>
          <w:szCs w:val="20"/>
        </w:rPr>
        <w:t>mniejsza</w:t>
      </w:r>
      <w:proofErr w:type="spellEnd"/>
      <w:r w:rsidRPr="00E70783">
        <w:rPr>
          <w:rFonts w:ascii="Times New Roman" w:hAnsi="Times New Roman" w:cs="Times New Roman"/>
          <w:sz w:val="20"/>
          <w:szCs w:val="20"/>
        </w:rPr>
        <w:t xml:space="preserve"> </w:t>
      </w:r>
      <w:proofErr w:type="spellStart"/>
      <w:r w:rsidRPr="00E70783">
        <w:rPr>
          <w:rFonts w:ascii="Times New Roman" w:hAnsi="Times New Roman" w:cs="Times New Roman"/>
          <w:sz w:val="20"/>
          <w:szCs w:val="20"/>
        </w:rPr>
        <w:t>niż</w:t>
      </w:r>
      <w:proofErr w:type="spellEnd"/>
      <w:r w:rsidRPr="00E70783">
        <w:rPr>
          <w:rFonts w:ascii="Times New Roman" w:hAnsi="Times New Roman" w:cs="Times New Roman"/>
          <w:sz w:val="20"/>
          <w:szCs w:val="20"/>
        </w:rPr>
        <w:t xml:space="preserve"> 130.000,00 </w:t>
      </w:r>
      <w:proofErr w:type="spellStart"/>
      <w:r w:rsidRPr="00E70783">
        <w:rPr>
          <w:rFonts w:ascii="Times New Roman" w:hAnsi="Times New Roman" w:cs="Times New Roman"/>
          <w:sz w:val="20"/>
          <w:szCs w:val="20"/>
        </w:rPr>
        <w:t>zł</w:t>
      </w:r>
      <w:proofErr w:type="spellEnd"/>
      <w:r w:rsidRPr="00E70783">
        <w:rPr>
          <w:rFonts w:ascii="Times New Roman" w:hAnsi="Times New Roman" w:cs="Times New Roman"/>
          <w:sz w:val="20"/>
          <w:szCs w:val="20"/>
        </w:rPr>
        <w:t xml:space="preserve"> w Centrum Leczenia Oparzeń </w:t>
      </w:r>
      <w:proofErr w:type="spellStart"/>
      <w:r w:rsidRPr="00E70783">
        <w:rPr>
          <w:rFonts w:ascii="Times New Roman" w:hAnsi="Times New Roman" w:cs="Times New Roman"/>
          <w:sz w:val="20"/>
          <w:szCs w:val="20"/>
        </w:rPr>
        <w:t>im</w:t>
      </w:r>
      <w:proofErr w:type="spellEnd"/>
      <w:r w:rsidRPr="00E70783">
        <w:rPr>
          <w:rFonts w:ascii="Times New Roman" w:hAnsi="Times New Roman" w:cs="Times New Roman"/>
          <w:sz w:val="20"/>
          <w:szCs w:val="20"/>
        </w:rPr>
        <w:t xml:space="preserve">. </w:t>
      </w:r>
      <w:proofErr w:type="spellStart"/>
      <w:r w:rsidRPr="00E70783">
        <w:rPr>
          <w:rFonts w:ascii="Times New Roman" w:hAnsi="Times New Roman" w:cs="Times New Roman"/>
          <w:sz w:val="20"/>
          <w:szCs w:val="20"/>
        </w:rPr>
        <w:t>dr.</w:t>
      </w:r>
      <w:proofErr w:type="spellEnd"/>
      <w:r w:rsidRPr="00E70783">
        <w:rPr>
          <w:rFonts w:ascii="Times New Roman" w:hAnsi="Times New Roman" w:cs="Times New Roman"/>
          <w:sz w:val="20"/>
          <w:szCs w:val="20"/>
        </w:rPr>
        <w:t xml:space="preserve"> </w:t>
      </w:r>
      <w:proofErr w:type="spellStart"/>
      <w:r w:rsidRPr="00E70783">
        <w:rPr>
          <w:rFonts w:ascii="Times New Roman" w:hAnsi="Times New Roman" w:cs="Times New Roman"/>
          <w:sz w:val="20"/>
          <w:szCs w:val="20"/>
        </w:rPr>
        <w:t>Stanisława</w:t>
      </w:r>
      <w:proofErr w:type="spellEnd"/>
      <w:r w:rsidRPr="00E70783">
        <w:rPr>
          <w:rFonts w:ascii="Times New Roman" w:hAnsi="Times New Roman" w:cs="Times New Roman"/>
          <w:sz w:val="20"/>
          <w:szCs w:val="20"/>
        </w:rPr>
        <w:t xml:space="preserve"> </w:t>
      </w:r>
      <w:proofErr w:type="spellStart"/>
      <w:r w:rsidRPr="00E70783">
        <w:rPr>
          <w:rFonts w:ascii="Times New Roman" w:hAnsi="Times New Roman" w:cs="Times New Roman"/>
          <w:sz w:val="20"/>
          <w:szCs w:val="20"/>
        </w:rPr>
        <w:t>Sakiela</w:t>
      </w:r>
      <w:proofErr w:type="spellEnd"/>
      <w:r w:rsidRPr="00E70783">
        <w:rPr>
          <w:rFonts w:ascii="Times New Roman" w:hAnsi="Times New Roman" w:cs="Times New Roman"/>
          <w:sz w:val="20"/>
          <w:szCs w:val="20"/>
        </w:rPr>
        <w:t xml:space="preserve"> w </w:t>
      </w:r>
      <w:proofErr w:type="spellStart"/>
      <w:r w:rsidRPr="00E70783">
        <w:rPr>
          <w:rFonts w:ascii="Times New Roman" w:hAnsi="Times New Roman" w:cs="Times New Roman"/>
          <w:sz w:val="20"/>
          <w:szCs w:val="20"/>
        </w:rPr>
        <w:t>Siemianowicach</w:t>
      </w:r>
      <w:proofErr w:type="spellEnd"/>
      <w:r w:rsidRPr="00E70783">
        <w:rPr>
          <w:rFonts w:ascii="Times New Roman" w:hAnsi="Times New Roman" w:cs="Times New Roman"/>
          <w:sz w:val="20"/>
          <w:szCs w:val="20"/>
        </w:rPr>
        <w:t xml:space="preserve"> </w:t>
      </w:r>
      <w:proofErr w:type="spellStart"/>
      <w:r w:rsidRPr="00E70783">
        <w:rPr>
          <w:rFonts w:ascii="Times New Roman" w:hAnsi="Times New Roman" w:cs="Times New Roman"/>
          <w:sz w:val="20"/>
          <w:szCs w:val="20"/>
        </w:rPr>
        <w:t>Śląskich</w:t>
      </w:r>
      <w:proofErr w:type="spellEnd"/>
      <w:r w:rsidRPr="00E70783">
        <w:rPr>
          <w:rFonts w:ascii="Times New Roman" w:hAnsi="Times New Roman" w:cs="Times New Roman"/>
          <w:sz w:val="20"/>
          <w:szCs w:val="20"/>
        </w:rPr>
        <w:t xml:space="preserve">, </w:t>
      </w:r>
      <w:proofErr w:type="spellStart"/>
      <w:r w:rsidRPr="00E70783">
        <w:rPr>
          <w:rFonts w:ascii="Times New Roman" w:hAnsi="Times New Roman" w:cs="Times New Roman"/>
          <w:sz w:val="20"/>
          <w:szCs w:val="20"/>
        </w:rPr>
        <w:t>zamieszczonym</w:t>
      </w:r>
      <w:proofErr w:type="spellEnd"/>
      <w:r w:rsidRPr="00E70783">
        <w:rPr>
          <w:rFonts w:ascii="Times New Roman" w:hAnsi="Times New Roman" w:cs="Times New Roman"/>
          <w:sz w:val="20"/>
          <w:szCs w:val="20"/>
        </w:rPr>
        <w:t xml:space="preserve"> na </w:t>
      </w:r>
      <w:proofErr w:type="spellStart"/>
      <w:r w:rsidRPr="00E70783">
        <w:rPr>
          <w:rFonts w:ascii="Times New Roman" w:hAnsi="Times New Roman" w:cs="Times New Roman"/>
          <w:sz w:val="20"/>
          <w:szCs w:val="20"/>
        </w:rPr>
        <w:t>stronie</w:t>
      </w:r>
      <w:proofErr w:type="spellEnd"/>
      <w:r w:rsidRPr="00E70783">
        <w:rPr>
          <w:rFonts w:ascii="Times New Roman" w:hAnsi="Times New Roman" w:cs="Times New Roman"/>
          <w:sz w:val="20"/>
          <w:szCs w:val="20"/>
        </w:rPr>
        <w:t xml:space="preserve"> </w:t>
      </w:r>
      <w:proofErr w:type="spellStart"/>
      <w:r w:rsidRPr="00E70783">
        <w:rPr>
          <w:rFonts w:ascii="Times New Roman" w:hAnsi="Times New Roman" w:cs="Times New Roman"/>
          <w:sz w:val="20"/>
          <w:szCs w:val="20"/>
        </w:rPr>
        <w:t>Zamawiającego</w:t>
      </w:r>
      <w:proofErr w:type="spellEnd"/>
      <w:r w:rsidRPr="00E70783">
        <w:rPr>
          <w:rFonts w:ascii="Times New Roman" w:hAnsi="Times New Roman" w:cs="Times New Roman"/>
          <w:sz w:val="20"/>
          <w:szCs w:val="20"/>
        </w:rPr>
        <w:tab/>
      </w:r>
      <w:hyperlink r:id="rId8" w:history="1">
        <w:r w:rsidRPr="001630A7">
          <w:rPr>
            <w:rStyle w:val="Hipercze"/>
            <w:rFonts w:ascii="Times New Roman" w:hAnsi="Times New Roman" w:cs="Times New Roman"/>
            <w:color w:val="0000FF"/>
            <w:sz w:val="20"/>
            <w:szCs w:val="20"/>
            <w:u w:val="none"/>
          </w:rPr>
          <w:t>https://clo.com.pl/plany-postepowan-i-regulamin/</w:t>
        </w:r>
      </w:hyperlink>
      <w:r w:rsidR="001630A7" w:rsidRPr="001630A7">
        <w:rPr>
          <w:rStyle w:val="Hipercze"/>
          <w:rFonts w:ascii="Times New Roman" w:hAnsi="Times New Roman" w:cs="Times New Roman"/>
          <w:color w:val="0000FF"/>
          <w:sz w:val="20"/>
          <w:szCs w:val="20"/>
          <w:u w:val="none"/>
        </w:rPr>
        <w:t xml:space="preserve"> </w:t>
      </w:r>
      <w:r w:rsidRPr="001630A7">
        <w:rPr>
          <w:rFonts w:ascii="Times New Roman" w:hAnsi="Times New Roman" w:cs="Times New Roman"/>
          <w:color w:val="0000FF"/>
          <w:sz w:val="20"/>
          <w:szCs w:val="20"/>
        </w:rPr>
        <w:t xml:space="preserve"> </w:t>
      </w:r>
      <w:r w:rsidRPr="001630A7">
        <w:rPr>
          <w:rFonts w:ascii="Times New Roman" w:hAnsi="Times New Roman" w:cs="Times New Roman"/>
          <w:color w:val="0000FF"/>
          <w:sz w:val="20"/>
          <w:szCs w:val="20"/>
        </w:rPr>
        <w:tab/>
      </w:r>
      <w:r w:rsidRPr="00E70783">
        <w:rPr>
          <w:rFonts w:ascii="Times New Roman" w:hAnsi="Times New Roman" w:cs="Times New Roman"/>
          <w:sz w:val="20"/>
          <w:szCs w:val="20"/>
        </w:rPr>
        <w:tab/>
      </w:r>
      <w:r w:rsidRPr="00E70783">
        <w:rPr>
          <w:rFonts w:ascii="Times New Roman" w:hAnsi="Times New Roman" w:cs="Times New Roman"/>
          <w:sz w:val="20"/>
          <w:szCs w:val="20"/>
        </w:rPr>
        <w:tab/>
      </w:r>
      <w:r w:rsidRPr="00E70783">
        <w:rPr>
          <w:rFonts w:ascii="Times New Roman" w:hAnsi="Times New Roman" w:cs="Times New Roman"/>
          <w:sz w:val="20"/>
          <w:szCs w:val="20"/>
        </w:rPr>
        <w:tab/>
      </w:r>
      <w:r w:rsidRPr="00E70783">
        <w:rPr>
          <w:rFonts w:ascii="Times New Roman" w:hAnsi="Times New Roman" w:cs="Times New Roman"/>
          <w:sz w:val="20"/>
          <w:szCs w:val="20"/>
        </w:rPr>
        <w:tab/>
      </w:r>
      <w:r w:rsidRPr="00E70783">
        <w:rPr>
          <w:rFonts w:ascii="Times New Roman" w:hAnsi="Times New Roman" w:cs="Times New Roman"/>
          <w:sz w:val="20"/>
          <w:szCs w:val="20"/>
        </w:rPr>
        <w:tab/>
        <w:t xml:space="preserve">                                                                             </w:t>
      </w:r>
    </w:p>
    <w:p w14:paraId="7C71CB1D" w14:textId="77777777" w:rsidR="00E70783" w:rsidRPr="00E70783" w:rsidRDefault="00E70783" w:rsidP="005205F4">
      <w:pPr>
        <w:pStyle w:val="Tekstpodstawowy"/>
        <w:spacing w:after="0" w:line="240" w:lineRule="auto"/>
        <w:ind w:left="6372"/>
        <w:jc w:val="both"/>
        <w:rPr>
          <w:rFonts w:ascii="Times New Roman" w:hAnsi="Times New Roman" w:cs="Times New Roman"/>
          <w:sz w:val="20"/>
          <w:szCs w:val="20"/>
        </w:rPr>
      </w:pPr>
      <w:r w:rsidRPr="00E70783">
        <w:rPr>
          <w:rFonts w:ascii="Times New Roman" w:hAnsi="Times New Roman" w:cs="Times New Roman"/>
          <w:sz w:val="20"/>
          <w:szCs w:val="20"/>
        </w:rPr>
        <w:t>……………………………….</w:t>
      </w:r>
    </w:p>
    <w:p w14:paraId="348A1E1B" w14:textId="6C7C339E" w:rsidR="00E70783" w:rsidRPr="001630A7" w:rsidRDefault="00E70783" w:rsidP="005205F4">
      <w:pPr>
        <w:pStyle w:val="Tekstpodstawowy"/>
        <w:spacing w:line="240" w:lineRule="auto"/>
        <w:ind w:left="6372"/>
        <w:jc w:val="both"/>
        <w:rPr>
          <w:rFonts w:ascii="Times New Roman" w:hAnsi="Times New Roman" w:cs="Times New Roman"/>
          <w:i/>
          <w:sz w:val="16"/>
          <w:szCs w:val="16"/>
        </w:rPr>
      </w:pPr>
      <w:r w:rsidRPr="001630A7">
        <w:rPr>
          <w:rFonts w:ascii="Times New Roman" w:hAnsi="Times New Roman" w:cs="Times New Roman"/>
          <w:i/>
          <w:sz w:val="16"/>
          <w:szCs w:val="16"/>
        </w:rPr>
        <w:t xml:space="preserve">       </w:t>
      </w:r>
      <w:r w:rsidR="001630A7">
        <w:rPr>
          <w:rFonts w:ascii="Times New Roman" w:hAnsi="Times New Roman" w:cs="Times New Roman"/>
          <w:i/>
          <w:sz w:val="16"/>
          <w:szCs w:val="16"/>
        </w:rPr>
        <w:t xml:space="preserve">   </w:t>
      </w:r>
      <w:r w:rsidRPr="001630A7">
        <w:rPr>
          <w:rFonts w:ascii="Times New Roman" w:hAnsi="Times New Roman" w:cs="Times New Roman"/>
          <w:i/>
          <w:sz w:val="16"/>
          <w:szCs w:val="16"/>
        </w:rPr>
        <w:t xml:space="preserve">      </w:t>
      </w:r>
      <w:proofErr w:type="spellStart"/>
      <w:r w:rsidRPr="001630A7">
        <w:rPr>
          <w:rFonts w:ascii="Times New Roman" w:hAnsi="Times New Roman" w:cs="Times New Roman"/>
          <w:i/>
          <w:sz w:val="16"/>
          <w:szCs w:val="16"/>
        </w:rPr>
        <w:t>podpis</w:t>
      </w:r>
      <w:proofErr w:type="spellEnd"/>
      <w:r w:rsidRPr="001630A7">
        <w:rPr>
          <w:rFonts w:ascii="Times New Roman" w:hAnsi="Times New Roman" w:cs="Times New Roman"/>
          <w:i/>
          <w:sz w:val="16"/>
          <w:szCs w:val="16"/>
        </w:rPr>
        <w:t xml:space="preserve"> </w:t>
      </w:r>
      <w:proofErr w:type="spellStart"/>
      <w:r w:rsidRPr="001630A7">
        <w:rPr>
          <w:rFonts w:ascii="Times New Roman" w:hAnsi="Times New Roman" w:cs="Times New Roman"/>
          <w:i/>
          <w:sz w:val="16"/>
          <w:szCs w:val="16"/>
        </w:rPr>
        <w:t>Wykonawcy</w:t>
      </w:r>
      <w:proofErr w:type="spellEnd"/>
    </w:p>
    <w:p w14:paraId="31B1D457" w14:textId="77777777" w:rsidR="00E70783" w:rsidRPr="00E70783" w:rsidRDefault="00E70783" w:rsidP="005205F4">
      <w:pPr>
        <w:pStyle w:val="Tekstprzypisudolnego"/>
        <w:spacing w:after="0" w:line="240" w:lineRule="auto"/>
        <w:jc w:val="center"/>
        <w:rPr>
          <w:rFonts w:ascii="Times New Roman" w:hAnsi="Times New Roman" w:cs="Times New Roman"/>
          <w:b/>
          <w:sz w:val="20"/>
          <w:szCs w:val="20"/>
          <w:u w:val="single"/>
        </w:rPr>
      </w:pPr>
      <w:proofErr w:type="spellStart"/>
      <w:r w:rsidRPr="00E70783">
        <w:rPr>
          <w:rFonts w:ascii="Times New Roman" w:hAnsi="Times New Roman" w:cs="Times New Roman"/>
          <w:b/>
          <w:sz w:val="20"/>
          <w:szCs w:val="20"/>
          <w:u w:val="single"/>
        </w:rPr>
        <w:t>Oświadczenie</w:t>
      </w:r>
      <w:proofErr w:type="spellEnd"/>
      <w:r w:rsidRPr="00E70783">
        <w:rPr>
          <w:rFonts w:ascii="Times New Roman" w:hAnsi="Times New Roman" w:cs="Times New Roman"/>
          <w:b/>
          <w:sz w:val="20"/>
          <w:szCs w:val="20"/>
          <w:u w:val="single"/>
        </w:rPr>
        <w:t xml:space="preserve"> </w:t>
      </w:r>
      <w:proofErr w:type="spellStart"/>
      <w:r w:rsidRPr="00E70783">
        <w:rPr>
          <w:rFonts w:ascii="Times New Roman" w:hAnsi="Times New Roman" w:cs="Times New Roman"/>
          <w:b/>
          <w:sz w:val="20"/>
          <w:szCs w:val="20"/>
          <w:u w:val="single"/>
        </w:rPr>
        <w:t>wykonawcy</w:t>
      </w:r>
      <w:proofErr w:type="spellEnd"/>
    </w:p>
    <w:p w14:paraId="0E2BE1FA" w14:textId="77777777" w:rsidR="00E70783" w:rsidRPr="00E70783" w:rsidRDefault="00E70783" w:rsidP="005205F4">
      <w:pPr>
        <w:pStyle w:val="Tekstprzypisudolnego"/>
        <w:spacing w:line="240" w:lineRule="auto"/>
        <w:jc w:val="center"/>
        <w:rPr>
          <w:rFonts w:ascii="Times New Roman" w:hAnsi="Times New Roman" w:cs="Times New Roman"/>
          <w:b/>
          <w:sz w:val="20"/>
          <w:szCs w:val="20"/>
          <w:u w:val="single"/>
        </w:rPr>
      </w:pPr>
      <w:r w:rsidRPr="00E70783">
        <w:rPr>
          <w:rFonts w:ascii="Times New Roman" w:hAnsi="Times New Roman" w:cs="Times New Roman"/>
          <w:b/>
          <w:sz w:val="20"/>
          <w:szCs w:val="20"/>
          <w:u w:val="single"/>
        </w:rPr>
        <w:t xml:space="preserve">w </w:t>
      </w:r>
      <w:proofErr w:type="spellStart"/>
      <w:r w:rsidRPr="00E70783">
        <w:rPr>
          <w:rFonts w:ascii="Times New Roman" w:hAnsi="Times New Roman" w:cs="Times New Roman"/>
          <w:b/>
          <w:sz w:val="20"/>
          <w:szCs w:val="20"/>
          <w:u w:val="single"/>
        </w:rPr>
        <w:t>zakresie</w:t>
      </w:r>
      <w:proofErr w:type="spellEnd"/>
      <w:r w:rsidRPr="00E70783">
        <w:rPr>
          <w:rFonts w:ascii="Times New Roman" w:hAnsi="Times New Roman" w:cs="Times New Roman"/>
          <w:b/>
          <w:sz w:val="20"/>
          <w:szCs w:val="20"/>
          <w:u w:val="single"/>
        </w:rPr>
        <w:t xml:space="preserve"> </w:t>
      </w:r>
      <w:proofErr w:type="spellStart"/>
      <w:r w:rsidRPr="00E70783">
        <w:rPr>
          <w:rFonts w:ascii="Times New Roman" w:hAnsi="Times New Roman" w:cs="Times New Roman"/>
          <w:b/>
          <w:sz w:val="20"/>
          <w:szCs w:val="20"/>
          <w:u w:val="single"/>
        </w:rPr>
        <w:t>wypełnienia</w:t>
      </w:r>
      <w:proofErr w:type="spellEnd"/>
      <w:r w:rsidRPr="00E70783">
        <w:rPr>
          <w:rFonts w:ascii="Times New Roman" w:hAnsi="Times New Roman" w:cs="Times New Roman"/>
          <w:b/>
          <w:sz w:val="20"/>
          <w:szCs w:val="20"/>
          <w:u w:val="single"/>
        </w:rPr>
        <w:t xml:space="preserve"> </w:t>
      </w:r>
      <w:proofErr w:type="spellStart"/>
      <w:r w:rsidRPr="00E70783">
        <w:rPr>
          <w:rFonts w:ascii="Times New Roman" w:hAnsi="Times New Roman" w:cs="Times New Roman"/>
          <w:b/>
          <w:sz w:val="20"/>
          <w:szCs w:val="20"/>
          <w:u w:val="single"/>
        </w:rPr>
        <w:t>obowiązków</w:t>
      </w:r>
      <w:proofErr w:type="spellEnd"/>
      <w:r w:rsidRPr="00E70783">
        <w:rPr>
          <w:rFonts w:ascii="Times New Roman" w:hAnsi="Times New Roman" w:cs="Times New Roman"/>
          <w:b/>
          <w:sz w:val="20"/>
          <w:szCs w:val="20"/>
          <w:u w:val="single"/>
        </w:rPr>
        <w:t xml:space="preserve"> </w:t>
      </w:r>
      <w:proofErr w:type="spellStart"/>
      <w:r w:rsidRPr="00E70783">
        <w:rPr>
          <w:rFonts w:ascii="Times New Roman" w:hAnsi="Times New Roman" w:cs="Times New Roman"/>
          <w:b/>
          <w:sz w:val="20"/>
          <w:szCs w:val="20"/>
          <w:u w:val="single"/>
        </w:rPr>
        <w:t>informacyjnych</w:t>
      </w:r>
      <w:proofErr w:type="spellEnd"/>
      <w:r w:rsidRPr="00E70783">
        <w:rPr>
          <w:rFonts w:ascii="Times New Roman" w:hAnsi="Times New Roman" w:cs="Times New Roman"/>
          <w:b/>
          <w:sz w:val="20"/>
          <w:szCs w:val="20"/>
          <w:u w:val="single"/>
        </w:rPr>
        <w:t xml:space="preserve"> </w:t>
      </w:r>
      <w:proofErr w:type="spellStart"/>
      <w:r w:rsidRPr="00E70783">
        <w:rPr>
          <w:rFonts w:ascii="Times New Roman" w:hAnsi="Times New Roman" w:cs="Times New Roman"/>
          <w:b/>
          <w:sz w:val="20"/>
          <w:szCs w:val="20"/>
          <w:u w:val="single"/>
        </w:rPr>
        <w:t>przewidzianych</w:t>
      </w:r>
      <w:proofErr w:type="spellEnd"/>
      <w:r w:rsidRPr="00E70783">
        <w:rPr>
          <w:rFonts w:ascii="Times New Roman" w:hAnsi="Times New Roman" w:cs="Times New Roman"/>
          <w:b/>
          <w:sz w:val="20"/>
          <w:szCs w:val="20"/>
          <w:u w:val="single"/>
        </w:rPr>
        <w:t xml:space="preserve"> w art. 13 </w:t>
      </w:r>
      <w:proofErr w:type="spellStart"/>
      <w:r w:rsidRPr="00E70783">
        <w:rPr>
          <w:rFonts w:ascii="Times New Roman" w:hAnsi="Times New Roman" w:cs="Times New Roman"/>
          <w:b/>
          <w:sz w:val="20"/>
          <w:szCs w:val="20"/>
          <w:u w:val="single"/>
        </w:rPr>
        <w:t>lub</w:t>
      </w:r>
      <w:proofErr w:type="spellEnd"/>
      <w:r w:rsidRPr="00E70783">
        <w:rPr>
          <w:rFonts w:ascii="Times New Roman" w:hAnsi="Times New Roman" w:cs="Times New Roman"/>
          <w:b/>
          <w:sz w:val="20"/>
          <w:szCs w:val="20"/>
          <w:u w:val="single"/>
        </w:rPr>
        <w:t xml:space="preserve"> art. 14 RODO</w:t>
      </w:r>
    </w:p>
    <w:p w14:paraId="4488FB87" w14:textId="77777777" w:rsidR="00E70783" w:rsidRPr="00E70783" w:rsidRDefault="00E70783" w:rsidP="005205F4">
      <w:pPr>
        <w:pStyle w:val="NormalnyWeb"/>
        <w:spacing w:after="0" w:afterAutospacing="0" w:line="240" w:lineRule="auto"/>
        <w:jc w:val="both"/>
        <w:rPr>
          <w:rFonts w:ascii="Times New Roman" w:hAnsi="Times New Roman" w:cs="Times New Roman"/>
          <w:sz w:val="20"/>
          <w:szCs w:val="20"/>
        </w:rPr>
      </w:pPr>
      <w:r w:rsidRPr="00E70783">
        <w:rPr>
          <w:rFonts w:ascii="Times New Roman" w:hAnsi="Times New Roman" w:cs="Times New Roman"/>
          <w:color w:val="000000"/>
          <w:sz w:val="20"/>
          <w:szCs w:val="20"/>
        </w:rPr>
        <w:t>Oświadczam, że wypełniłem obowiązki informacyjne przewidziane w art. 13 lub art. 14 RODO</w:t>
      </w:r>
      <w:r w:rsidRPr="00E70783">
        <w:rPr>
          <w:rFonts w:ascii="Times New Roman" w:hAnsi="Times New Roman" w:cs="Times New Roman"/>
          <w:color w:val="000000"/>
          <w:sz w:val="20"/>
          <w:szCs w:val="20"/>
          <w:vertAlign w:val="superscript"/>
        </w:rPr>
        <w:t>1)</w:t>
      </w:r>
      <w:r w:rsidRPr="00E70783">
        <w:rPr>
          <w:rFonts w:ascii="Times New Roman" w:hAnsi="Times New Roman" w:cs="Times New Roman"/>
          <w:color w:val="000000"/>
          <w:sz w:val="20"/>
          <w:szCs w:val="20"/>
        </w:rPr>
        <w:t xml:space="preserve"> wobec osób fizycznych, </w:t>
      </w:r>
      <w:r w:rsidRPr="00E70783">
        <w:rPr>
          <w:rFonts w:ascii="Times New Roman" w:hAnsi="Times New Roman" w:cs="Times New Roman"/>
          <w:sz w:val="20"/>
          <w:szCs w:val="20"/>
        </w:rPr>
        <w:t xml:space="preserve">od których dane osobowe bezpośrednio lub pośrednio pozyskałem </w:t>
      </w:r>
      <w:r w:rsidRPr="00E70783">
        <w:rPr>
          <w:rFonts w:ascii="Times New Roman" w:hAnsi="Times New Roman" w:cs="Times New Roman"/>
          <w:color w:val="000000"/>
          <w:sz w:val="20"/>
          <w:szCs w:val="20"/>
        </w:rPr>
        <w:t>w celu ubiegania się o udzielenie zamówienia publicznego w niniejszym postępowaniu</w:t>
      </w:r>
      <w:r w:rsidRPr="00E70783">
        <w:rPr>
          <w:rFonts w:ascii="Times New Roman" w:hAnsi="Times New Roman" w:cs="Times New Roman"/>
          <w:sz w:val="20"/>
          <w:szCs w:val="20"/>
        </w:rPr>
        <w:t>.*</w:t>
      </w:r>
    </w:p>
    <w:p w14:paraId="56263D5D" w14:textId="77777777" w:rsidR="00006DEA" w:rsidRDefault="00E70783" w:rsidP="001630A7">
      <w:pPr>
        <w:pStyle w:val="NormalnyWeb"/>
        <w:tabs>
          <w:tab w:val="center" w:pos="8789"/>
        </w:tabs>
        <w:spacing w:before="0" w:beforeAutospacing="0" w:after="0" w:afterAutospacing="0" w:line="240" w:lineRule="auto"/>
        <w:ind w:left="6480"/>
        <w:jc w:val="both"/>
        <w:rPr>
          <w:rFonts w:ascii="Times New Roman" w:hAnsi="Times New Roman" w:cs="Times New Roman"/>
          <w:sz w:val="20"/>
          <w:szCs w:val="20"/>
        </w:rPr>
      </w:pPr>
      <w:r w:rsidRPr="00E70783">
        <w:rPr>
          <w:rFonts w:ascii="Times New Roman" w:hAnsi="Times New Roman" w:cs="Times New Roman"/>
          <w:sz w:val="20"/>
          <w:szCs w:val="20"/>
        </w:rPr>
        <w:t xml:space="preserve">                                                                                     ...............................................                                                                                         </w:t>
      </w:r>
      <w:r>
        <w:rPr>
          <w:rFonts w:ascii="Times New Roman" w:hAnsi="Times New Roman" w:cs="Times New Roman"/>
          <w:sz w:val="20"/>
          <w:szCs w:val="20"/>
        </w:rPr>
        <w:t xml:space="preserve">    </w:t>
      </w:r>
      <w:r w:rsidR="00006DEA">
        <w:rPr>
          <w:rFonts w:ascii="Times New Roman" w:hAnsi="Times New Roman" w:cs="Times New Roman"/>
          <w:sz w:val="20"/>
          <w:szCs w:val="20"/>
        </w:rPr>
        <w:t xml:space="preserve">   </w:t>
      </w:r>
    </w:p>
    <w:p w14:paraId="140CF207" w14:textId="2A36C92C" w:rsidR="00E70783" w:rsidRPr="001630A7" w:rsidRDefault="00006DEA" w:rsidP="001630A7">
      <w:pPr>
        <w:pStyle w:val="NormalnyWeb"/>
        <w:tabs>
          <w:tab w:val="center" w:pos="8789"/>
        </w:tabs>
        <w:spacing w:before="0" w:beforeAutospacing="0" w:after="0" w:afterAutospacing="0" w:line="240" w:lineRule="auto"/>
        <w:ind w:left="6480"/>
        <w:jc w:val="both"/>
        <w:rPr>
          <w:rFonts w:ascii="Times New Roman" w:hAnsi="Times New Roman" w:cs="Times New Roman"/>
          <w:i/>
          <w:sz w:val="16"/>
          <w:szCs w:val="16"/>
        </w:rPr>
      </w:pPr>
      <w:r w:rsidRPr="001630A7">
        <w:rPr>
          <w:rFonts w:ascii="Times New Roman" w:hAnsi="Times New Roman" w:cs="Times New Roman"/>
          <w:i/>
          <w:sz w:val="16"/>
          <w:szCs w:val="16"/>
        </w:rPr>
        <w:t xml:space="preserve">      </w:t>
      </w:r>
      <w:r w:rsidR="001630A7">
        <w:rPr>
          <w:rFonts w:ascii="Times New Roman" w:hAnsi="Times New Roman" w:cs="Times New Roman"/>
          <w:i/>
          <w:sz w:val="16"/>
          <w:szCs w:val="16"/>
        </w:rPr>
        <w:t xml:space="preserve">    </w:t>
      </w:r>
      <w:r w:rsidRPr="001630A7">
        <w:rPr>
          <w:rFonts w:ascii="Times New Roman" w:hAnsi="Times New Roman" w:cs="Times New Roman"/>
          <w:i/>
          <w:sz w:val="16"/>
          <w:szCs w:val="16"/>
        </w:rPr>
        <w:t xml:space="preserve">   </w:t>
      </w:r>
      <w:r w:rsidR="00E70783" w:rsidRPr="001630A7">
        <w:rPr>
          <w:rFonts w:ascii="Times New Roman" w:hAnsi="Times New Roman" w:cs="Times New Roman"/>
          <w:i/>
          <w:sz w:val="16"/>
          <w:szCs w:val="16"/>
        </w:rPr>
        <w:t>podpis Wykonawcy</w:t>
      </w:r>
    </w:p>
    <w:p w14:paraId="4FADB6D5" w14:textId="77777777" w:rsidR="0040642B" w:rsidRPr="00E70783" w:rsidRDefault="0040642B" w:rsidP="005205F4">
      <w:pPr>
        <w:pStyle w:val="NormalnyWeb"/>
        <w:tabs>
          <w:tab w:val="center" w:pos="8789"/>
        </w:tabs>
        <w:spacing w:before="0" w:beforeAutospacing="0" w:after="120" w:afterAutospacing="0" w:line="240" w:lineRule="auto"/>
        <w:ind w:left="6480"/>
        <w:jc w:val="both"/>
        <w:rPr>
          <w:rFonts w:ascii="Times New Roman" w:hAnsi="Times New Roman" w:cs="Times New Roman"/>
          <w:i/>
          <w:sz w:val="20"/>
          <w:szCs w:val="20"/>
        </w:rPr>
      </w:pPr>
    </w:p>
    <w:p w14:paraId="564BDD5F" w14:textId="0F761846" w:rsidR="00E70783" w:rsidRPr="0040642B" w:rsidRDefault="00E70783" w:rsidP="005205F4">
      <w:pPr>
        <w:pStyle w:val="Tekstprzypisudolnego"/>
        <w:tabs>
          <w:tab w:val="left" w:pos="284"/>
        </w:tabs>
        <w:spacing w:after="0" w:line="240" w:lineRule="auto"/>
        <w:ind w:left="170" w:hanging="170"/>
        <w:jc w:val="both"/>
        <w:rPr>
          <w:rFonts w:ascii="Times New Roman" w:hAnsi="Times New Roman" w:cs="Times New Roman"/>
          <w:sz w:val="16"/>
          <w:szCs w:val="16"/>
        </w:rPr>
      </w:pPr>
      <w:r w:rsidRPr="0040642B">
        <w:rPr>
          <w:rFonts w:ascii="Times New Roman" w:hAnsi="Times New Roman" w:cs="Times New Roman"/>
          <w:color w:val="000000"/>
          <w:sz w:val="16"/>
          <w:szCs w:val="16"/>
          <w:vertAlign w:val="superscript"/>
        </w:rPr>
        <w:t>1)</w:t>
      </w:r>
      <w:r w:rsidRPr="0040642B">
        <w:rPr>
          <w:rFonts w:ascii="Times New Roman" w:hAnsi="Times New Roman" w:cs="Times New Roman"/>
          <w:color w:val="000000"/>
          <w:sz w:val="16"/>
          <w:szCs w:val="16"/>
        </w:rPr>
        <w:tab/>
      </w:r>
      <w:proofErr w:type="spellStart"/>
      <w:r w:rsidRPr="0040642B">
        <w:rPr>
          <w:rFonts w:ascii="Times New Roman" w:hAnsi="Times New Roman" w:cs="Times New Roman"/>
          <w:sz w:val="16"/>
          <w:szCs w:val="16"/>
        </w:rPr>
        <w:t>rozporządzenie</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Parlamentu</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Europejskiego</w:t>
      </w:r>
      <w:proofErr w:type="spellEnd"/>
      <w:r w:rsidRPr="0040642B">
        <w:rPr>
          <w:rFonts w:ascii="Times New Roman" w:hAnsi="Times New Roman" w:cs="Times New Roman"/>
          <w:sz w:val="16"/>
          <w:szCs w:val="16"/>
        </w:rPr>
        <w:t xml:space="preserve"> i Rady (UE) 2016/679 z </w:t>
      </w:r>
      <w:proofErr w:type="spellStart"/>
      <w:r w:rsidRPr="0040642B">
        <w:rPr>
          <w:rFonts w:ascii="Times New Roman" w:hAnsi="Times New Roman" w:cs="Times New Roman"/>
          <w:sz w:val="16"/>
          <w:szCs w:val="16"/>
        </w:rPr>
        <w:t>dnia</w:t>
      </w:r>
      <w:proofErr w:type="spellEnd"/>
      <w:r w:rsidRPr="0040642B">
        <w:rPr>
          <w:rFonts w:ascii="Times New Roman" w:hAnsi="Times New Roman" w:cs="Times New Roman"/>
          <w:sz w:val="16"/>
          <w:szCs w:val="16"/>
        </w:rPr>
        <w:t xml:space="preserve"> 27 </w:t>
      </w:r>
      <w:proofErr w:type="spellStart"/>
      <w:r w:rsidRPr="0040642B">
        <w:rPr>
          <w:rFonts w:ascii="Times New Roman" w:hAnsi="Times New Roman" w:cs="Times New Roman"/>
          <w:sz w:val="16"/>
          <w:szCs w:val="16"/>
        </w:rPr>
        <w:t>kwietnia</w:t>
      </w:r>
      <w:proofErr w:type="spellEnd"/>
      <w:r w:rsidRPr="0040642B">
        <w:rPr>
          <w:rFonts w:ascii="Times New Roman" w:hAnsi="Times New Roman" w:cs="Times New Roman"/>
          <w:sz w:val="16"/>
          <w:szCs w:val="16"/>
        </w:rPr>
        <w:t xml:space="preserve"> 2016 r. w </w:t>
      </w:r>
      <w:proofErr w:type="spellStart"/>
      <w:r w:rsidRPr="0040642B">
        <w:rPr>
          <w:rFonts w:ascii="Times New Roman" w:hAnsi="Times New Roman" w:cs="Times New Roman"/>
          <w:sz w:val="16"/>
          <w:szCs w:val="16"/>
        </w:rPr>
        <w:t>sprawie</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ochrony</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osób</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fizycznych</w:t>
      </w:r>
      <w:proofErr w:type="spellEnd"/>
      <w:r w:rsidR="00211DBA" w:rsidRPr="0040642B">
        <w:rPr>
          <w:rFonts w:ascii="Times New Roman" w:hAnsi="Times New Roman" w:cs="Times New Roman"/>
          <w:sz w:val="16"/>
          <w:szCs w:val="16"/>
        </w:rPr>
        <w:t xml:space="preserve"> </w:t>
      </w:r>
      <w:r w:rsidRPr="0040642B">
        <w:rPr>
          <w:rFonts w:ascii="Times New Roman" w:hAnsi="Times New Roman" w:cs="Times New Roman"/>
          <w:sz w:val="16"/>
          <w:szCs w:val="16"/>
        </w:rPr>
        <w:t xml:space="preserve">w </w:t>
      </w:r>
      <w:proofErr w:type="spellStart"/>
      <w:r w:rsidRPr="0040642B">
        <w:rPr>
          <w:rFonts w:ascii="Times New Roman" w:hAnsi="Times New Roman" w:cs="Times New Roman"/>
          <w:sz w:val="16"/>
          <w:szCs w:val="16"/>
        </w:rPr>
        <w:t>związku</w:t>
      </w:r>
      <w:proofErr w:type="spellEnd"/>
      <w:r w:rsidRPr="0040642B">
        <w:rPr>
          <w:rFonts w:ascii="Times New Roman" w:hAnsi="Times New Roman" w:cs="Times New Roman"/>
          <w:sz w:val="16"/>
          <w:szCs w:val="16"/>
        </w:rPr>
        <w:t xml:space="preserve"> z </w:t>
      </w:r>
      <w:proofErr w:type="spellStart"/>
      <w:r w:rsidRPr="0040642B">
        <w:rPr>
          <w:rFonts w:ascii="Times New Roman" w:hAnsi="Times New Roman" w:cs="Times New Roman"/>
          <w:sz w:val="16"/>
          <w:szCs w:val="16"/>
        </w:rPr>
        <w:t>przetwarzaniem</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danych</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osobowych</w:t>
      </w:r>
      <w:proofErr w:type="spellEnd"/>
      <w:r w:rsidRPr="0040642B">
        <w:rPr>
          <w:rFonts w:ascii="Times New Roman" w:hAnsi="Times New Roman" w:cs="Times New Roman"/>
          <w:sz w:val="16"/>
          <w:szCs w:val="16"/>
        </w:rPr>
        <w:t xml:space="preserve"> i w </w:t>
      </w:r>
      <w:proofErr w:type="spellStart"/>
      <w:r w:rsidRPr="0040642B">
        <w:rPr>
          <w:rFonts w:ascii="Times New Roman" w:hAnsi="Times New Roman" w:cs="Times New Roman"/>
          <w:sz w:val="16"/>
          <w:szCs w:val="16"/>
        </w:rPr>
        <w:t>sprawie</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swobodnego</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przepływu</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takich</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danych</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oraz</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uchylenia</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dyrektywy</w:t>
      </w:r>
      <w:proofErr w:type="spellEnd"/>
      <w:r w:rsidRPr="0040642B">
        <w:rPr>
          <w:rFonts w:ascii="Times New Roman" w:hAnsi="Times New Roman" w:cs="Times New Roman"/>
          <w:sz w:val="16"/>
          <w:szCs w:val="16"/>
        </w:rPr>
        <w:t xml:space="preserve"> 95/46/WE (</w:t>
      </w:r>
      <w:proofErr w:type="spellStart"/>
      <w:r w:rsidRPr="0040642B">
        <w:rPr>
          <w:rFonts w:ascii="Times New Roman" w:hAnsi="Times New Roman" w:cs="Times New Roman"/>
          <w:sz w:val="16"/>
          <w:szCs w:val="16"/>
        </w:rPr>
        <w:t>ogólne</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rozporządzenie</w:t>
      </w:r>
      <w:proofErr w:type="spellEnd"/>
      <w:r w:rsidRPr="0040642B">
        <w:rPr>
          <w:rFonts w:ascii="Times New Roman" w:hAnsi="Times New Roman" w:cs="Times New Roman"/>
          <w:sz w:val="16"/>
          <w:szCs w:val="16"/>
        </w:rPr>
        <w:t xml:space="preserve"> o </w:t>
      </w:r>
      <w:proofErr w:type="spellStart"/>
      <w:r w:rsidRPr="0040642B">
        <w:rPr>
          <w:rFonts w:ascii="Times New Roman" w:hAnsi="Times New Roman" w:cs="Times New Roman"/>
          <w:sz w:val="16"/>
          <w:szCs w:val="16"/>
        </w:rPr>
        <w:t>ochronie</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danych</w:t>
      </w:r>
      <w:proofErr w:type="spellEnd"/>
      <w:r w:rsidRPr="0040642B">
        <w:rPr>
          <w:rFonts w:ascii="Times New Roman" w:hAnsi="Times New Roman" w:cs="Times New Roman"/>
          <w:sz w:val="16"/>
          <w:szCs w:val="16"/>
        </w:rPr>
        <w:t xml:space="preserve">) (Dz. </w:t>
      </w:r>
      <w:proofErr w:type="spellStart"/>
      <w:r w:rsidRPr="0040642B">
        <w:rPr>
          <w:rFonts w:ascii="Times New Roman" w:hAnsi="Times New Roman" w:cs="Times New Roman"/>
          <w:sz w:val="16"/>
          <w:szCs w:val="16"/>
        </w:rPr>
        <w:t>Urz</w:t>
      </w:r>
      <w:proofErr w:type="spellEnd"/>
      <w:r w:rsidRPr="0040642B">
        <w:rPr>
          <w:rFonts w:ascii="Times New Roman" w:hAnsi="Times New Roman" w:cs="Times New Roman"/>
          <w:sz w:val="16"/>
          <w:szCs w:val="16"/>
        </w:rPr>
        <w:t>. UE L 119 z 04.05.2016, str. 1</w:t>
      </w:r>
      <w:r w:rsidR="002B7CE5">
        <w:rPr>
          <w:rFonts w:ascii="Times New Roman" w:hAnsi="Times New Roman" w:cs="Times New Roman"/>
          <w:sz w:val="16"/>
          <w:szCs w:val="16"/>
        </w:rPr>
        <w:t xml:space="preserve">, z </w:t>
      </w:r>
      <w:proofErr w:type="spellStart"/>
      <w:r w:rsidR="002B7CE5">
        <w:rPr>
          <w:rFonts w:ascii="Times New Roman" w:hAnsi="Times New Roman" w:cs="Times New Roman"/>
          <w:sz w:val="16"/>
          <w:szCs w:val="16"/>
        </w:rPr>
        <w:t>późn</w:t>
      </w:r>
      <w:proofErr w:type="spellEnd"/>
      <w:r w:rsidR="002B7CE5">
        <w:rPr>
          <w:rFonts w:ascii="Times New Roman" w:hAnsi="Times New Roman" w:cs="Times New Roman"/>
          <w:sz w:val="16"/>
          <w:szCs w:val="16"/>
        </w:rPr>
        <w:t xml:space="preserve">. </w:t>
      </w:r>
      <w:proofErr w:type="spellStart"/>
      <w:r w:rsidR="002B7CE5">
        <w:rPr>
          <w:rFonts w:ascii="Times New Roman" w:hAnsi="Times New Roman" w:cs="Times New Roman"/>
          <w:sz w:val="16"/>
          <w:szCs w:val="16"/>
        </w:rPr>
        <w:t>zm</w:t>
      </w:r>
      <w:proofErr w:type="spellEnd"/>
      <w:r w:rsidR="002B7CE5">
        <w:rPr>
          <w:rFonts w:ascii="Times New Roman" w:hAnsi="Times New Roman" w:cs="Times New Roman"/>
          <w:sz w:val="16"/>
          <w:szCs w:val="16"/>
        </w:rPr>
        <w:t>.</w:t>
      </w:r>
      <w:r w:rsidRPr="0040642B">
        <w:rPr>
          <w:rFonts w:ascii="Times New Roman" w:hAnsi="Times New Roman" w:cs="Times New Roman"/>
          <w:sz w:val="16"/>
          <w:szCs w:val="16"/>
        </w:rPr>
        <w:t>).</w:t>
      </w:r>
    </w:p>
    <w:p w14:paraId="3778771B" w14:textId="77777777" w:rsidR="00E70783" w:rsidRPr="0040642B" w:rsidRDefault="00E70783" w:rsidP="005205F4">
      <w:pPr>
        <w:pStyle w:val="Tekstprzypisudolnego"/>
        <w:tabs>
          <w:tab w:val="left" w:pos="284"/>
        </w:tabs>
        <w:spacing w:after="0" w:line="240" w:lineRule="auto"/>
        <w:ind w:left="170" w:hanging="170"/>
        <w:jc w:val="both"/>
        <w:rPr>
          <w:rFonts w:ascii="Times New Roman" w:hAnsi="Times New Roman" w:cs="Times New Roman"/>
          <w:sz w:val="16"/>
          <w:szCs w:val="16"/>
        </w:rPr>
      </w:pPr>
      <w:r w:rsidRPr="0040642B">
        <w:rPr>
          <w:rFonts w:ascii="Times New Roman" w:hAnsi="Times New Roman" w:cs="Times New Roman"/>
          <w:sz w:val="16"/>
          <w:szCs w:val="16"/>
        </w:rPr>
        <w:t>*</w:t>
      </w:r>
      <w:r w:rsidRPr="0040642B">
        <w:rPr>
          <w:rFonts w:ascii="Times New Roman" w:hAnsi="Times New Roman" w:cs="Times New Roman"/>
          <w:sz w:val="16"/>
          <w:szCs w:val="16"/>
        </w:rPr>
        <w:tab/>
        <w:t xml:space="preserve">W </w:t>
      </w:r>
      <w:proofErr w:type="spellStart"/>
      <w:r w:rsidRPr="0040642B">
        <w:rPr>
          <w:rFonts w:ascii="Times New Roman" w:hAnsi="Times New Roman" w:cs="Times New Roman"/>
          <w:sz w:val="16"/>
          <w:szCs w:val="16"/>
        </w:rPr>
        <w:t>przypadku</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gdy</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wykonawca</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nie</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przekazuje</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danych</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osobowych</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innych</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niż</w:t>
      </w:r>
      <w:proofErr w:type="spellEnd"/>
      <w:r w:rsidRPr="0040642B">
        <w:rPr>
          <w:rFonts w:ascii="Times New Roman" w:hAnsi="Times New Roman" w:cs="Times New Roman"/>
          <w:sz w:val="16"/>
          <w:szCs w:val="16"/>
        </w:rPr>
        <w:t xml:space="preserve"> bezpośrednio </w:t>
      </w:r>
      <w:proofErr w:type="spellStart"/>
      <w:r w:rsidRPr="0040642B">
        <w:rPr>
          <w:rFonts w:ascii="Times New Roman" w:hAnsi="Times New Roman" w:cs="Times New Roman"/>
          <w:sz w:val="16"/>
          <w:szCs w:val="16"/>
        </w:rPr>
        <w:t>jego</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dotyczących</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lub</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zachodzi</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wyłączenie</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stosowania</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obowiązku</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informacyjnego</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stosownie</w:t>
      </w:r>
      <w:proofErr w:type="spellEnd"/>
      <w:r w:rsidRPr="0040642B">
        <w:rPr>
          <w:rFonts w:ascii="Times New Roman" w:hAnsi="Times New Roman" w:cs="Times New Roman"/>
          <w:sz w:val="16"/>
          <w:szCs w:val="16"/>
        </w:rPr>
        <w:t xml:space="preserve"> do art. 13 </w:t>
      </w:r>
      <w:proofErr w:type="spellStart"/>
      <w:r w:rsidRPr="0040642B">
        <w:rPr>
          <w:rFonts w:ascii="Times New Roman" w:hAnsi="Times New Roman" w:cs="Times New Roman"/>
          <w:sz w:val="16"/>
          <w:szCs w:val="16"/>
        </w:rPr>
        <w:t>ust</w:t>
      </w:r>
      <w:proofErr w:type="spellEnd"/>
      <w:r w:rsidRPr="0040642B">
        <w:rPr>
          <w:rFonts w:ascii="Times New Roman" w:hAnsi="Times New Roman" w:cs="Times New Roman"/>
          <w:sz w:val="16"/>
          <w:szCs w:val="16"/>
        </w:rPr>
        <w:t xml:space="preserve">. 4 </w:t>
      </w:r>
      <w:proofErr w:type="spellStart"/>
      <w:r w:rsidRPr="0040642B">
        <w:rPr>
          <w:rFonts w:ascii="Times New Roman" w:hAnsi="Times New Roman" w:cs="Times New Roman"/>
          <w:sz w:val="16"/>
          <w:szCs w:val="16"/>
        </w:rPr>
        <w:t>lub</w:t>
      </w:r>
      <w:proofErr w:type="spellEnd"/>
      <w:r w:rsidRPr="0040642B">
        <w:rPr>
          <w:rFonts w:ascii="Times New Roman" w:hAnsi="Times New Roman" w:cs="Times New Roman"/>
          <w:sz w:val="16"/>
          <w:szCs w:val="16"/>
        </w:rPr>
        <w:t xml:space="preserve"> art. 14 </w:t>
      </w:r>
      <w:proofErr w:type="spellStart"/>
      <w:r w:rsidRPr="0040642B">
        <w:rPr>
          <w:rFonts w:ascii="Times New Roman" w:hAnsi="Times New Roman" w:cs="Times New Roman"/>
          <w:sz w:val="16"/>
          <w:szCs w:val="16"/>
        </w:rPr>
        <w:t>ust</w:t>
      </w:r>
      <w:proofErr w:type="spellEnd"/>
      <w:r w:rsidRPr="0040642B">
        <w:rPr>
          <w:rFonts w:ascii="Times New Roman" w:hAnsi="Times New Roman" w:cs="Times New Roman"/>
          <w:sz w:val="16"/>
          <w:szCs w:val="16"/>
        </w:rPr>
        <w:t xml:space="preserve">. 5 RODO </w:t>
      </w:r>
      <w:proofErr w:type="spellStart"/>
      <w:r w:rsidRPr="0040642B">
        <w:rPr>
          <w:rFonts w:ascii="Times New Roman" w:hAnsi="Times New Roman" w:cs="Times New Roman"/>
          <w:sz w:val="16"/>
          <w:szCs w:val="16"/>
        </w:rPr>
        <w:t>treści</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oświadczenia</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wykonawca</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nie</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składa</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usunięcie</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treści</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oświadczenia</w:t>
      </w:r>
      <w:proofErr w:type="spellEnd"/>
      <w:r w:rsidRPr="0040642B">
        <w:rPr>
          <w:rFonts w:ascii="Times New Roman" w:hAnsi="Times New Roman" w:cs="Times New Roman"/>
          <w:sz w:val="16"/>
          <w:szCs w:val="16"/>
        </w:rPr>
        <w:t xml:space="preserve"> np. </w:t>
      </w:r>
      <w:proofErr w:type="spellStart"/>
      <w:r w:rsidRPr="0040642B">
        <w:rPr>
          <w:rFonts w:ascii="Times New Roman" w:hAnsi="Times New Roman" w:cs="Times New Roman"/>
          <w:sz w:val="16"/>
          <w:szCs w:val="16"/>
        </w:rPr>
        <w:t>przez</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jego</w:t>
      </w:r>
      <w:proofErr w:type="spellEnd"/>
      <w:r w:rsidRPr="0040642B">
        <w:rPr>
          <w:rFonts w:ascii="Times New Roman" w:hAnsi="Times New Roman" w:cs="Times New Roman"/>
          <w:sz w:val="16"/>
          <w:szCs w:val="16"/>
        </w:rPr>
        <w:t xml:space="preserve"> </w:t>
      </w:r>
      <w:proofErr w:type="spellStart"/>
      <w:r w:rsidRPr="0040642B">
        <w:rPr>
          <w:rFonts w:ascii="Times New Roman" w:hAnsi="Times New Roman" w:cs="Times New Roman"/>
          <w:sz w:val="16"/>
          <w:szCs w:val="16"/>
        </w:rPr>
        <w:t>wykreślenie</w:t>
      </w:r>
      <w:proofErr w:type="spellEnd"/>
      <w:r w:rsidRPr="0040642B">
        <w:rPr>
          <w:rFonts w:ascii="Times New Roman" w:hAnsi="Times New Roman" w:cs="Times New Roman"/>
          <w:sz w:val="16"/>
          <w:szCs w:val="16"/>
        </w:rPr>
        <w:t xml:space="preserve">). </w:t>
      </w:r>
    </w:p>
    <w:p w14:paraId="237E085F" w14:textId="77777777" w:rsidR="00E70783" w:rsidRPr="0040642B" w:rsidRDefault="00E70783" w:rsidP="005205F4">
      <w:pPr>
        <w:pStyle w:val="Tekstpodstawowy"/>
        <w:keepNext/>
        <w:spacing w:after="0" w:line="240" w:lineRule="auto"/>
        <w:ind w:hanging="567"/>
        <w:jc w:val="both"/>
        <w:rPr>
          <w:rFonts w:ascii="Times New Roman" w:eastAsia="DIN Next LT Pro Light" w:hAnsi="Times New Roman" w:cs="Times New Roman"/>
          <w:b/>
          <w:bCs/>
          <w:sz w:val="16"/>
          <w:szCs w:val="16"/>
        </w:rPr>
      </w:pPr>
    </w:p>
    <w:p w14:paraId="3513FBE1" w14:textId="77777777" w:rsidR="00E70783" w:rsidRPr="00E70783" w:rsidRDefault="00E70783" w:rsidP="005205F4">
      <w:pPr>
        <w:pStyle w:val="Tekstpodstawowy"/>
        <w:keepNext/>
        <w:spacing w:after="0" w:line="240" w:lineRule="auto"/>
        <w:ind w:hanging="567"/>
        <w:jc w:val="both"/>
        <w:rPr>
          <w:rFonts w:ascii="Times New Roman" w:eastAsia="DIN Next LT Pro Light" w:hAnsi="Times New Roman" w:cs="Times New Roman"/>
          <w:b/>
          <w:bCs/>
          <w:sz w:val="18"/>
          <w:szCs w:val="18"/>
        </w:rPr>
      </w:pPr>
      <w:r w:rsidRPr="00E70783">
        <w:rPr>
          <w:rFonts w:ascii="Times New Roman" w:eastAsia="DIN Next LT Pro Light" w:hAnsi="Times New Roman" w:cs="Times New Roman"/>
          <w:b/>
          <w:bCs/>
          <w:sz w:val="18"/>
          <w:szCs w:val="18"/>
        </w:rPr>
        <w:t xml:space="preserve">                                                                                                                      </w:t>
      </w:r>
    </w:p>
    <w:p w14:paraId="5AB2B8A2" w14:textId="77777777" w:rsidR="00E70783" w:rsidRPr="00E70783" w:rsidRDefault="00E70783" w:rsidP="008F6953">
      <w:pPr>
        <w:pStyle w:val="Tekstpodstawowy"/>
        <w:keepNext/>
        <w:spacing w:line="240" w:lineRule="auto"/>
        <w:ind w:left="142"/>
        <w:jc w:val="both"/>
        <w:rPr>
          <w:rFonts w:ascii="Times New Roman" w:hAnsi="Times New Roman" w:cs="Times New Roman"/>
          <w:sz w:val="20"/>
          <w:szCs w:val="20"/>
        </w:rPr>
      </w:pPr>
      <w:proofErr w:type="spellStart"/>
      <w:r w:rsidRPr="00E70783">
        <w:rPr>
          <w:rFonts w:ascii="Times New Roman" w:eastAsia="DIN Next LT Pro Light" w:hAnsi="Times New Roman" w:cs="Times New Roman"/>
          <w:b/>
          <w:bCs/>
          <w:sz w:val="20"/>
          <w:szCs w:val="20"/>
        </w:rPr>
        <w:t>Niniejszym</w:t>
      </w:r>
      <w:proofErr w:type="spellEnd"/>
      <w:r w:rsidRPr="00E70783">
        <w:rPr>
          <w:rFonts w:ascii="Times New Roman" w:eastAsia="DIN Next LT Pro Light" w:hAnsi="Times New Roman" w:cs="Times New Roman"/>
          <w:b/>
          <w:bCs/>
          <w:sz w:val="20"/>
          <w:szCs w:val="20"/>
        </w:rPr>
        <w:t xml:space="preserve"> </w:t>
      </w:r>
      <w:proofErr w:type="spellStart"/>
      <w:r w:rsidRPr="00E70783">
        <w:rPr>
          <w:rFonts w:ascii="Times New Roman" w:eastAsia="DIN Next LT Pro Light" w:hAnsi="Times New Roman" w:cs="Times New Roman"/>
          <w:b/>
          <w:bCs/>
          <w:sz w:val="20"/>
          <w:szCs w:val="20"/>
        </w:rPr>
        <w:t>skł</w:t>
      </w:r>
      <w:proofErr w:type="spellEnd"/>
      <w:r w:rsidRPr="00E70783">
        <w:rPr>
          <w:rFonts w:ascii="Times New Roman" w:eastAsia="DIN Next LT Pro Light" w:hAnsi="Times New Roman" w:cs="Times New Roman"/>
          <w:b/>
          <w:bCs/>
          <w:sz w:val="20"/>
          <w:szCs w:val="20"/>
          <w:lang w:val="pt-PT"/>
        </w:rPr>
        <w:t>adamy ofertę na</w:t>
      </w:r>
    </w:p>
    <w:p w14:paraId="15620D26" w14:textId="77777777" w:rsidR="00E70783" w:rsidRPr="00E70783" w:rsidRDefault="00E70783" w:rsidP="008F6953">
      <w:pPr>
        <w:spacing w:after="120" w:line="240" w:lineRule="auto"/>
        <w:ind w:left="142"/>
        <w:rPr>
          <w:rFonts w:ascii="Times New Roman" w:eastAsia="DIN Next LT Pro Light" w:hAnsi="Times New Roman" w:cs="Times New Roman"/>
          <w:bCs/>
          <w:sz w:val="20"/>
          <w:szCs w:val="20"/>
          <w:lang w:val="pt-PT"/>
        </w:rPr>
      </w:pPr>
      <w:r w:rsidRPr="00E70783">
        <w:rPr>
          <w:rFonts w:ascii="Times New Roman" w:eastAsia="DIN Next LT Pro Light" w:hAnsi="Times New Roman" w:cs="Times New Roman"/>
          <w:bCs/>
          <w:sz w:val="20"/>
          <w:szCs w:val="20"/>
          <w:lang w:val="pt-PT"/>
        </w:rPr>
        <w:t>ogłoszone przez:</w:t>
      </w:r>
    </w:p>
    <w:p w14:paraId="6D9F2CAA" w14:textId="77777777" w:rsidR="00E70783" w:rsidRPr="00E70783" w:rsidRDefault="00E70783" w:rsidP="005205F4">
      <w:pPr>
        <w:spacing w:after="120" w:line="240" w:lineRule="auto"/>
        <w:ind w:left="142" w:right="-138"/>
        <w:jc w:val="both"/>
        <w:rPr>
          <w:rFonts w:ascii="Times New Roman" w:eastAsia="DIN Next LT Pro Light" w:hAnsi="Times New Roman" w:cs="Times New Roman"/>
          <w:b/>
          <w:bCs/>
          <w:sz w:val="20"/>
          <w:szCs w:val="20"/>
          <w:lang w:val="pt-PT"/>
        </w:rPr>
      </w:pPr>
      <w:r w:rsidRPr="00E70783">
        <w:rPr>
          <w:rFonts w:ascii="Times New Roman" w:eastAsia="DIN Next LT Pro Light" w:hAnsi="Times New Roman" w:cs="Times New Roman"/>
          <w:b/>
          <w:bCs/>
          <w:sz w:val="20"/>
          <w:szCs w:val="20"/>
          <w:lang w:val="pt-PT"/>
        </w:rPr>
        <w:t>Dyrektora Centrum Leczenia Oparzeń im. dr. Stanisława Sakiela w Siemianowicach Śląskich przy ul. Jana Pawła II postępowanie:</w:t>
      </w:r>
    </w:p>
    <w:p w14:paraId="0E774A33" w14:textId="1ABC02B8" w:rsidR="00811593" w:rsidRDefault="008D59E1" w:rsidP="008A3613">
      <w:pPr>
        <w:spacing w:line="240" w:lineRule="auto"/>
        <w:ind w:left="142" w:right="-292"/>
        <w:jc w:val="both"/>
        <w:rPr>
          <w:rFonts w:ascii="Times New Roman" w:eastAsia="DIN Next LT Pro Light" w:hAnsi="Times New Roman" w:cs="Times New Roman"/>
          <w:b/>
          <w:bCs/>
          <w:sz w:val="20"/>
          <w:szCs w:val="20"/>
          <w:u w:val="single"/>
          <w:lang w:val="pt-PT"/>
        </w:rPr>
      </w:pPr>
      <w:r w:rsidRPr="008D59E1">
        <w:rPr>
          <w:rFonts w:ascii="Times New Roman" w:hAnsi="Times New Roman" w:cs="Times New Roman"/>
          <w:b/>
          <w:sz w:val="20"/>
          <w:szCs w:val="20"/>
        </w:rPr>
        <w:t>23</w:t>
      </w:r>
      <w:r w:rsidR="00BB5187" w:rsidRPr="008D59E1">
        <w:rPr>
          <w:rFonts w:ascii="Times New Roman" w:hAnsi="Times New Roman" w:cs="Times New Roman"/>
          <w:b/>
          <w:sz w:val="20"/>
          <w:szCs w:val="20"/>
        </w:rPr>
        <w:t>/</w:t>
      </w:r>
      <w:r w:rsidR="00BB5187">
        <w:rPr>
          <w:rFonts w:ascii="Times New Roman" w:hAnsi="Times New Roman" w:cs="Times New Roman"/>
          <w:b/>
          <w:sz w:val="20"/>
          <w:szCs w:val="20"/>
        </w:rPr>
        <w:t>FK</w:t>
      </w:r>
      <w:r w:rsidR="00BB5187" w:rsidRPr="003F55EE">
        <w:rPr>
          <w:rFonts w:ascii="Times New Roman" w:hAnsi="Times New Roman" w:cs="Times New Roman"/>
          <w:b/>
          <w:sz w:val="20"/>
          <w:szCs w:val="20"/>
        </w:rPr>
        <w:t>/2024</w:t>
      </w:r>
    </w:p>
    <w:p w14:paraId="6F551761" w14:textId="77777777" w:rsidR="00D23F0E" w:rsidRDefault="00E70783" w:rsidP="00BB5187">
      <w:pPr>
        <w:spacing w:line="240" w:lineRule="auto"/>
        <w:ind w:left="142" w:right="-292"/>
        <w:jc w:val="both"/>
        <w:rPr>
          <w:rFonts w:ascii="Times New Roman" w:eastAsia="DIN Next LT Pro Light" w:hAnsi="Times New Roman" w:cs="Times New Roman"/>
          <w:b/>
          <w:bCs/>
          <w:sz w:val="20"/>
          <w:szCs w:val="20"/>
          <w:lang w:val="pt-PT"/>
        </w:rPr>
      </w:pPr>
      <w:r w:rsidRPr="00E70783">
        <w:rPr>
          <w:rFonts w:ascii="Times New Roman" w:eastAsia="DIN Next LT Pro Light" w:hAnsi="Times New Roman" w:cs="Times New Roman"/>
          <w:b/>
          <w:bCs/>
          <w:sz w:val="20"/>
          <w:szCs w:val="20"/>
          <w:u w:val="single"/>
          <w:lang w:val="pt-PT"/>
        </w:rPr>
        <w:t>Nazwa:</w:t>
      </w:r>
      <w:r w:rsidRPr="00E70783">
        <w:rPr>
          <w:rFonts w:ascii="Times New Roman" w:eastAsia="DIN Next LT Pro Light" w:hAnsi="Times New Roman" w:cs="Times New Roman"/>
          <w:b/>
          <w:bCs/>
          <w:sz w:val="20"/>
          <w:szCs w:val="20"/>
          <w:lang w:val="pt-PT"/>
        </w:rPr>
        <w:t xml:space="preserve"> </w:t>
      </w:r>
      <w:r w:rsidR="00BB5187" w:rsidRPr="00BB5187">
        <w:rPr>
          <w:rFonts w:ascii="Times New Roman" w:eastAsia="DIN Next LT Pro Light" w:hAnsi="Times New Roman" w:cs="Times New Roman"/>
          <w:b/>
          <w:bCs/>
          <w:sz w:val="20"/>
          <w:szCs w:val="20"/>
          <w:lang w:val="pt-PT"/>
        </w:rPr>
        <w:t>usługa ubezpieczenia Centrum Leczenia Oparzeń im. dr. Stanisława Sakiela w Siemianowicach Śląskich w zakresie ubezpieczenia obowiązkowego odpowiedzialności cywilnej podmiotu przeprowadzającego eksperyment medyczny.</w:t>
      </w:r>
    </w:p>
    <w:p w14:paraId="2991DB44" w14:textId="77777777" w:rsidR="00BB5187" w:rsidRPr="00AB5DBD" w:rsidRDefault="00BB5187" w:rsidP="00BB5187">
      <w:pPr>
        <w:widowControl w:val="0"/>
        <w:ind w:left="567" w:hanging="567"/>
        <w:rPr>
          <w:b/>
        </w:rPr>
      </w:pPr>
    </w:p>
    <w:tbl>
      <w:tblPr>
        <w:tblW w:w="10916" w:type="dxa"/>
        <w:tblInd w:w="-856" w:type="dxa"/>
        <w:tblCellMar>
          <w:top w:w="6" w:type="dxa"/>
          <w:right w:w="101" w:type="dxa"/>
        </w:tblCellMar>
        <w:tblLook w:val="04A0" w:firstRow="1" w:lastRow="0" w:firstColumn="1" w:lastColumn="0" w:noHBand="0" w:noVBand="1"/>
      </w:tblPr>
      <w:tblGrid>
        <w:gridCol w:w="565"/>
        <w:gridCol w:w="2237"/>
        <w:gridCol w:w="1026"/>
        <w:gridCol w:w="2268"/>
        <w:gridCol w:w="2410"/>
        <w:gridCol w:w="2410"/>
      </w:tblGrid>
      <w:tr w:rsidR="00BB5187" w:rsidRPr="00BB5187" w14:paraId="4DCE2FBA" w14:textId="77777777" w:rsidTr="00651378">
        <w:trPr>
          <w:trHeight w:val="701"/>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58CF4" w14:textId="77777777" w:rsidR="00BB5187" w:rsidRPr="00BB5187" w:rsidRDefault="00BB5187" w:rsidP="00BB5187">
            <w:pPr>
              <w:spacing w:after="0"/>
              <w:ind w:right="10"/>
              <w:jc w:val="center"/>
              <w:rPr>
                <w:rFonts w:ascii="Times New Roman" w:hAnsi="Times New Roman" w:cs="Times New Roman"/>
                <w:color w:val="000000"/>
                <w:sz w:val="20"/>
                <w:szCs w:val="20"/>
              </w:rPr>
            </w:pPr>
            <w:r w:rsidRPr="00BB5187">
              <w:rPr>
                <w:rFonts w:ascii="Times New Roman" w:hAnsi="Times New Roman" w:cs="Times New Roman"/>
                <w:b/>
                <w:color w:val="000000"/>
                <w:sz w:val="20"/>
                <w:szCs w:val="20"/>
              </w:rPr>
              <w:t xml:space="preserve">l.p. </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D50E6" w14:textId="77777777" w:rsidR="00BB5187" w:rsidRPr="00BB5187" w:rsidRDefault="00BB5187" w:rsidP="00BB5187">
            <w:pPr>
              <w:spacing w:after="0"/>
              <w:ind w:right="13"/>
              <w:jc w:val="center"/>
              <w:rPr>
                <w:rFonts w:ascii="Times New Roman" w:hAnsi="Times New Roman" w:cs="Times New Roman"/>
                <w:color w:val="000000"/>
                <w:sz w:val="20"/>
                <w:szCs w:val="20"/>
              </w:rPr>
            </w:pPr>
            <w:r w:rsidRPr="00BB5187">
              <w:rPr>
                <w:rFonts w:ascii="Times New Roman" w:hAnsi="Times New Roman" w:cs="Times New Roman"/>
                <w:b/>
                <w:color w:val="000000"/>
                <w:sz w:val="20"/>
                <w:szCs w:val="20"/>
              </w:rPr>
              <w:t xml:space="preserve">przedmiot ubezpieczenia </w:t>
            </w:r>
          </w:p>
        </w:tc>
        <w:tc>
          <w:tcPr>
            <w:tcW w:w="1026"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FF0000"/>
            <w:vAlign w:val="center"/>
          </w:tcPr>
          <w:p w14:paraId="18253C62" w14:textId="09957B3E" w:rsidR="00BB5187" w:rsidRPr="00BB5187" w:rsidRDefault="00BB5187" w:rsidP="00BB5187">
            <w:pPr>
              <w:spacing w:after="0"/>
              <w:ind w:left="74"/>
              <w:jc w:val="center"/>
              <w:rPr>
                <w:rFonts w:ascii="Times New Roman" w:hAnsi="Times New Roman" w:cs="Times New Roman"/>
                <w:color w:val="000000"/>
                <w:sz w:val="20"/>
                <w:szCs w:val="20"/>
              </w:rPr>
            </w:pPr>
            <w:r w:rsidRPr="00BB5187">
              <w:rPr>
                <w:rFonts w:ascii="Times New Roman" w:hAnsi="Times New Roman" w:cs="Times New Roman"/>
                <w:b/>
                <w:color w:val="000000"/>
                <w:sz w:val="20"/>
                <w:szCs w:val="20"/>
              </w:rPr>
              <w:t>stawka w %</w:t>
            </w:r>
          </w:p>
        </w:tc>
        <w:tc>
          <w:tcPr>
            <w:tcW w:w="2268" w:type="dxa"/>
            <w:tcBorders>
              <w:top w:val="single" w:sz="4" w:space="0" w:color="000000"/>
              <w:left w:val="single" w:sz="4" w:space="0" w:color="000000"/>
              <w:bottom w:val="single" w:sz="4" w:space="0" w:color="000000"/>
              <w:right w:val="single" w:sz="4" w:space="0" w:color="000000"/>
            </w:tcBorders>
            <w:vAlign w:val="center"/>
          </w:tcPr>
          <w:p w14:paraId="5261947E" w14:textId="57E01217" w:rsidR="00BB5187" w:rsidRDefault="00BB5187" w:rsidP="00BB5187">
            <w:pPr>
              <w:spacing w:after="0"/>
              <w:ind w:hanging="3"/>
              <w:jc w:val="center"/>
              <w:rPr>
                <w:rFonts w:ascii="Times New Roman" w:hAnsi="Times New Roman" w:cs="Times New Roman"/>
                <w:b/>
                <w:color w:val="000000"/>
                <w:sz w:val="20"/>
                <w:szCs w:val="20"/>
              </w:rPr>
            </w:pPr>
            <w:r w:rsidRPr="00BB5187">
              <w:rPr>
                <w:rFonts w:ascii="Times New Roman" w:hAnsi="Times New Roman" w:cs="Times New Roman"/>
                <w:b/>
                <w:color w:val="000000"/>
                <w:sz w:val="20"/>
                <w:szCs w:val="20"/>
              </w:rPr>
              <w:t xml:space="preserve">Składka za okres </w:t>
            </w:r>
            <w:r w:rsidRPr="00BB5187">
              <w:rPr>
                <w:rFonts w:ascii="Times New Roman" w:hAnsi="Times New Roman" w:cs="Times New Roman"/>
                <w:bCs/>
                <w:sz w:val="20"/>
                <w:szCs w:val="20"/>
                <w:lang w:eastAsia="zh-CN"/>
              </w:rPr>
              <w:t>01.08.2024 – 31.07.2025</w:t>
            </w:r>
          </w:p>
          <w:p w14:paraId="678A3140" w14:textId="64094323" w:rsidR="00BB5187" w:rsidRPr="00BB5187" w:rsidRDefault="00BB5187" w:rsidP="00BB5187">
            <w:pPr>
              <w:spacing w:after="0"/>
              <w:ind w:hanging="3"/>
              <w:jc w:val="center"/>
              <w:rPr>
                <w:rFonts w:ascii="Times New Roman" w:hAnsi="Times New Roman" w:cs="Times New Roman"/>
                <w:b/>
                <w:color w:val="000000"/>
                <w:sz w:val="20"/>
                <w:szCs w:val="20"/>
              </w:rPr>
            </w:pPr>
            <w:r w:rsidRPr="00BB5187">
              <w:rPr>
                <w:rFonts w:ascii="Times New Roman" w:hAnsi="Times New Roman" w:cs="Times New Roman"/>
                <w:b/>
                <w:color w:val="000000"/>
                <w:sz w:val="20"/>
                <w:szCs w:val="20"/>
              </w:rPr>
              <w:t>(12 miesięcy)</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FAC39" w14:textId="77777777" w:rsidR="00BB5187" w:rsidRDefault="00BB5187" w:rsidP="00BB5187">
            <w:pPr>
              <w:spacing w:after="0"/>
              <w:contextualSpacing/>
              <w:jc w:val="center"/>
              <w:rPr>
                <w:rFonts w:ascii="Times New Roman" w:hAnsi="Times New Roman" w:cs="Times New Roman"/>
                <w:b/>
                <w:color w:val="000000"/>
                <w:sz w:val="20"/>
                <w:szCs w:val="20"/>
              </w:rPr>
            </w:pPr>
            <w:r w:rsidRPr="00BB5187">
              <w:rPr>
                <w:rFonts w:ascii="Times New Roman" w:hAnsi="Times New Roman" w:cs="Times New Roman"/>
                <w:b/>
                <w:color w:val="000000"/>
                <w:sz w:val="20"/>
                <w:szCs w:val="20"/>
              </w:rPr>
              <w:t xml:space="preserve">Składka za okres </w:t>
            </w:r>
          </w:p>
          <w:p w14:paraId="3B171EBF" w14:textId="38294F30" w:rsidR="00BB5187" w:rsidRPr="00BB5187" w:rsidRDefault="00BB5187" w:rsidP="00BB5187">
            <w:pPr>
              <w:spacing w:after="0"/>
              <w:contextualSpacing/>
              <w:jc w:val="center"/>
              <w:rPr>
                <w:rFonts w:ascii="Times New Roman" w:hAnsi="Times New Roman" w:cs="Times New Roman"/>
                <w:bCs/>
                <w:sz w:val="20"/>
                <w:szCs w:val="20"/>
                <w:lang w:eastAsia="zh-CN"/>
              </w:rPr>
            </w:pPr>
            <w:r w:rsidRPr="00BB5187">
              <w:rPr>
                <w:rFonts w:ascii="Times New Roman" w:hAnsi="Times New Roman" w:cs="Times New Roman"/>
                <w:bCs/>
                <w:sz w:val="20"/>
                <w:szCs w:val="20"/>
                <w:lang w:eastAsia="zh-CN"/>
              </w:rPr>
              <w:t>01.08.2025 – 31.07.2026</w:t>
            </w:r>
          </w:p>
          <w:p w14:paraId="27FB4668" w14:textId="4A22E7F4" w:rsidR="00BB5187" w:rsidRPr="00BB5187" w:rsidRDefault="00BB5187" w:rsidP="00BB5187">
            <w:pPr>
              <w:spacing w:after="0"/>
              <w:ind w:hanging="3"/>
              <w:jc w:val="center"/>
              <w:rPr>
                <w:rFonts w:ascii="Times New Roman" w:hAnsi="Times New Roman" w:cs="Times New Roman"/>
                <w:color w:val="000000"/>
                <w:sz w:val="20"/>
                <w:szCs w:val="20"/>
              </w:rPr>
            </w:pPr>
            <w:r w:rsidRPr="00BB5187">
              <w:rPr>
                <w:rFonts w:ascii="Times New Roman" w:hAnsi="Times New Roman" w:cs="Times New Roman"/>
                <w:b/>
                <w:color w:val="000000"/>
                <w:sz w:val="20"/>
                <w:szCs w:val="20"/>
              </w:rPr>
              <w:t>(12 miesięcy)</w:t>
            </w:r>
          </w:p>
        </w:tc>
        <w:tc>
          <w:tcPr>
            <w:tcW w:w="2410" w:type="dxa"/>
            <w:tcBorders>
              <w:top w:val="single" w:sz="4" w:space="0" w:color="000000"/>
              <w:left w:val="single" w:sz="4" w:space="0" w:color="000000"/>
              <w:bottom w:val="single" w:sz="4" w:space="0" w:color="000000"/>
              <w:right w:val="single" w:sz="4" w:space="0" w:color="000000"/>
            </w:tcBorders>
            <w:vAlign w:val="center"/>
          </w:tcPr>
          <w:p w14:paraId="64A93F78" w14:textId="77777777" w:rsidR="00BB5187" w:rsidRDefault="00BB5187" w:rsidP="00BB5187">
            <w:pPr>
              <w:spacing w:after="0"/>
              <w:ind w:left="28" w:right="48" w:hanging="3"/>
              <w:jc w:val="center"/>
              <w:rPr>
                <w:rFonts w:ascii="Times New Roman" w:hAnsi="Times New Roman" w:cs="Times New Roman"/>
                <w:bCs/>
                <w:sz w:val="20"/>
                <w:szCs w:val="20"/>
                <w:lang w:eastAsia="zh-CN"/>
              </w:rPr>
            </w:pPr>
            <w:r w:rsidRPr="00BB5187">
              <w:rPr>
                <w:rFonts w:ascii="Times New Roman" w:hAnsi="Times New Roman" w:cs="Times New Roman"/>
                <w:b/>
                <w:color w:val="000000"/>
                <w:sz w:val="20"/>
                <w:szCs w:val="20"/>
              </w:rPr>
              <w:t xml:space="preserve">Suma składek za okres </w:t>
            </w:r>
            <w:r w:rsidRPr="00BB5187">
              <w:rPr>
                <w:rFonts w:ascii="Times New Roman" w:hAnsi="Times New Roman" w:cs="Times New Roman"/>
                <w:bCs/>
                <w:sz w:val="20"/>
                <w:szCs w:val="20"/>
                <w:lang w:eastAsia="zh-CN"/>
              </w:rPr>
              <w:t xml:space="preserve">01.08.2024 – 31.07.2025 </w:t>
            </w:r>
          </w:p>
          <w:p w14:paraId="06B047DD" w14:textId="77777777" w:rsidR="00BB5187" w:rsidRDefault="00BB5187" w:rsidP="00BB5187">
            <w:pPr>
              <w:spacing w:after="0"/>
              <w:ind w:left="28" w:right="48" w:hanging="3"/>
              <w:jc w:val="center"/>
              <w:rPr>
                <w:rFonts w:ascii="Times New Roman" w:hAnsi="Times New Roman" w:cs="Times New Roman"/>
                <w:bCs/>
                <w:sz w:val="20"/>
                <w:szCs w:val="20"/>
                <w:lang w:eastAsia="zh-CN"/>
              </w:rPr>
            </w:pPr>
            <w:r w:rsidRPr="00BB5187">
              <w:rPr>
                <w:rFonts w:ascii="Times New Roman" w:hAnsi="Times New Roman" w:cs="Times New Roman"/>
                <w:bCs/>
                <w:sz w:val="20"/>
                <w:szCs w:val="20"/>
                <w:lang w:eastAsia="zh-CN"/>
              </w:rPr>
              <w:t xml:space="preserve">i </w:t>
            </w:r>
          </w:p>
          <w:p w14:paraId="523CE576" w14:textId="4BF4BAD4" w:rsidR="00BB5187" w:rsidRDefault="00BB5187" w:rsidP="00BB5187">
            <w:pPr>
              <w:spacing w:after="0"/>
              <w:ind w:left="28" w:right="48" w:hanging="3"/>
              <w:jc w:val="center"/>
              <w:rPr>
                <w:rFonts w:ascii="Times New Roman" w:hAnsi="Times New Roman" w:cs="Times New Roman"/>
                <w:bCs/>
                <w:sz w:val="20"/>
                <w:szCs w:val="20"/>
                <w:lang w:eastAsia="zh-CN"/>
              </w:rPr>
            </w:pPr>
            <w:r w:rsidRPr="00BB5187">
              <w:rPr>
                <w:rFonts w:ascii="Times New Roman" w:hAnsi="Times New Roman" w:cs="Times New Roman"/>
                <w:bCs/>
                <w:sz w:val="20"/>
                <w:szCs w:val="20"/>
                <w:lang w:eastAsia="zh-CN"/>
              </w:rPr>
              <w:t xml:space="preserve">01.08.2025 – 31.07.2026 </w:t>
            </w:r>
          </w:p>
          <w:p w14:paraId="6DC8DCDE" w14:textId="048A8C81" w:rsidR="00BB5187" w:rsidRPr="00BB5187" w:rsidRDefault="00BB5187" w:rsidP="00BB5187">
            <w:pPr>
              <w:spacing w:after="0"/>
              <w:ind w:left="28" w:right="48" w:hanging="3"/>
              <w:jc w:val="center"/>
              <w:rPr>
                <w:rFonts w:ascii="Times New Roman" w:hAnsi="Times New Roman" w:cs="Times New Roman"/>
                <w:b/>
                <w:color w:val="000000"/>
                <w:sz w:val="20"/>
                <w:szCs w:val="20"/>
              </w:rPr>
            </w:pPr>
            <w:r w:rsidRPr="00BB5187">
              <w:rPr>
                <w:rFonts w:ascii="Times New Roman" w:hAnsi="Times New Roman" w:cs="Times New Roman"/>
                <w:b/>
                <w:bCs/>
                <w:sz w:val="20"/>
                <w:szCs w:val="20"/>
                <w:lang w:eastAsia="zh-CN"/>
              </w:rPr>
              <w:t>(24 miesięcy)</w:t>
            </w:r>
          </w:p>
        </w:tc>
      </w:tr>
      <w:tr w:rsidR="00BB5187" w:rsidRPr="00BB5187" w14:paraId="5B44022E" w14:textId="77777777" w:rsidTr="00651378">
        <w:trPr>
          <w:trHeight w:val="888"/>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9CECE" w14:textId="77777777" w:rsidR="00BB5187" w:rsidRPr="00BB5187" w:rsidRDefault="00BB5187" w:rsidP="00962AE3">
            <w:pPr>
              <w:ind w:right="8"/>
              <w:jc w:val="center"/>
              <w:rPr>
                <w:rFonts w:ascii="Times New Roman" w:hAnsi="Times New Roman" w:cs="Times New Roman"/>
                <w:color w:val="000000"/>
                <w:sz w:val="20"/>
                <w:szCs w:val="20"/>
              </w:rPr>
            </w:pPr>
            <w:r w:rsidRPr="00BB5187">
              <w:rPr>
                <w:rFonts w:ascii="Times New Roman" w:hAnsi="Times New Roman" w:cs="Times New Roman"/>
                <w:color w:val="000000"/>
                <w:sz w:val="20"/>
                <w:szCs w:val="20"/>
              </w:rPr>
              <w:t xml:space="preserve">1 </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FA5AD" w14:textId="43B34B88" w:rsidR="00BB5187" w:rsidRPr="00BB5187" w:rsidRDefault="00BB5187" w:rsidP="00BB5187">
            <w:pPr>
              <w:ind w:right="384"/>
              <w:jc w:val="center"/>
              <w:rPr>
                <w:rFonts w:ascii="Times New Roman" w:hAnsi="Times New Roman" w:cs="Times New Roman"/>
                <w:color w:val="000000"/>
                <w:sz w:val="20"/>
                <w:szCs w:val="20"/>
              </w:rPr>
            </w:pPr>
            <w:r w:rsidRPr="00BB5187">
              <w:rPr>
                <w:rFonts w:ascii="Times New Roman" w:hAnsi="Times New Roman" w:cs="Times New Roman"/>
                <w:color w:val="000000"/>
                <w:sz w:val="20"/>
                <w:szCs w:val="20"/>
              </w:rPr>
              <w:t>Obowiązkowe ubezpieczenie odpowiedzialności cywilnej podmiotu przeprowadzającego eksperyment medyczny</w:t>
            </w:r>
          </w:p>
        </w:tc>
        <w:tc>
          <w:tcPr>
            <w:tcW w:w="1026"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FF0000"/>
            <w:vAlign w:val="center"/>
          </w:tcPr>
          <w:p w14:paraId="3B93CCF8" w14:textId="77777777" w:rsidR="00BB5187" w:rsidRPr="00BB5187" w:rsidRDefault="00BB5187" w:rsidP="00962AE3">
            <w:pPr>
              <w:ind w:left="38"/>
              <w:jc w:val="center"/>
              <w:rPr>
                <w:rFonts w:ascii="Times New Roman" w:hAnsi="Times New Roman" w:cs="Times New Roman"/>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02B07E2" w14:textId="77777777" w:rsidR="00BB5187" w:rsidRPr="00BB5187" w:rsidRDefault="00BB5187" w:rsidP="00962AE3">
            <w:pPr>
              <w:rPr>
                <w:rFonts w:ascii="Times New Roman" w:hAnsi="Times New Roman" w:cs="Times New Roman"/>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A2F02" w14:textId="77777777" w:rsidR="00BB5187" w:rsidRPr="00BB5187" w:rsidRDefault="00BB5187" w:rsidP="00962AE3">
            <w:pPr>
              <w:rPr>
                <w:rFonts w:ascii="Times New Roman" w:hAnsi="Times New Roman" w:cs="Times New Roman"/>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64A4BA0" w14:textId="77777777" w:rsidR="00BB5187" w:rsidRPr="00BB5187" w:rsidRDefault="00BB5187" w:rsidP="00962AE3">
            <w:pPr>
              <w:rPr>
                <w:rFonts w:ascii="Times New Roman" w:hAnsi="Times New Roman" w:cs="Times New Roman"/>
                <w:color w:val="000000"/>
                <w:sz w:val="20"/>
                <w:szCs w:val="20"/>
              </w:rPr>
            </w:pPr>
          </w:p>
        </w:tc>
      </w:tr>
      <w:tr w:rsidR="00F96708" w:rsidRPr="00BB5187" w14:paraId="522854CA" w14:textId="77777777" w:rsidTr="00962AE3">
        <w:trPr>
          <w:trHeight w:val="701"/>
        </w:trPr>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216502" w14:textId="77777777" w:rsidR="00F96708" w:rsidRPr="00BB5187" w:rsidRDefault="00F96708" w:rsidP="00F96708">
            <w:pPr>
              <w:spacing w:after="0"/>
              <w:ind w:right="11"/>
              <w:jc w:val="right"/>
              <w:rPr>
                <w:rFonts w:ascii="Times New Roman" w:hAnsi="Times New Roman" w:cs="Times New Roman"/>
                <w:color w:val="000000"/>
                <w:sz w:val="20"/>
                <w:szCs w:val="20"/>
              </w:rPr>
            </w:pPr>
            <w:r w:rsidRPr="00BB5187">
              <w:rPr>
                <w:rFonts w:ascii="Times New Roman" w:hAnsi="Times New Roman" w:cs="Times New Roman"/>
                <w:b/>
                <w:color w:val="000000"/>
                <w:sz w:val="20"/>
                <w:szCs w:val="20"/>
              </w:rPr>
              <w:t xml:space="preserve">Razem </w:t>
            </w:r>
          </w:p>
        </w:tc>
        <w:tc>
          <w:tcPr>
            <w:tcW w:w="2268" w:type="dxa"/>
            <w:tcBorders>
              <w:top w:val="single" w:sz="4" w:space="0" w:color="000000"/>
              <w:left w:val="single" w:sz="4" w:space="0" w:color="000000"/>
              <w:bottom w:val="single" w:sz="4" w:space="0" w:color="000000"/>
              <w:right w:val="single" w:sz="4" w:space="0" w:color="000000"/>
            </w:tcBorders>
            <w:vAlign w:val="center"/>
          </w:tcPr>
          <w:p w14:paraId="3C2CB8B2" w14:textId="77777777" w:rsidR="00F96708" w:rsidRPr="00F96708" w:rsidRDefault="00F96708" w:rsidP="00F96708">
            <w:pPr>
              <w:spacing w:after="0"/>
              <w:jc w:val="center"/>
              <w:rPr>
                <w:rFonts w:ascii="Times New Roman" w:hAnsi="Times New Roman" w:cs="Times New Roman"/>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8A5E5" w14:textId="77777777" w:rsidR="00F96708" w:rsidRPr="00F96708" w:rsidRDefault="00F96708" w:rsidP="00F96708">
            <w:pPr>
              <w:spacing w:after="0"/>
              <w:jc w:val="center"/>
              <w:rPr>
                <w:rFonts w:ascii="Times New Roman" w:hAnsi="Times New Roman" w:cs="Times New Roman"/>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371070C" w14:textId="77777777" w:rsidR="00F96708" w:rsidRPr="00F96708" w:rsidRDefault="00F96708" w:rsidP="00F96708">
            <w:pPr>
              <w:spacing w:after="0"/>
              <w:jc w:val="center"/>
              <w:rPr>
                <w:rFonts w:ascii="Times New Roman" w:hAnsi="Times New Roman" w:cs="Times New Roman"/>
                <w:b/>
                <w:color w:val="000000"/>
                <w:sz w:val="20"/>
                <w:szCs w:val="20"/>
              </w:rPr>
            </w:pPr>
          </w:p>
        </w:tc>
      </w:tr>
    </w:tbl>
    <w:p w14:paraId="7049A5EB" w14:textId="77777777" w:rsidR="00BB5187" w:rsidRPr="00AB5DBD" w:rsidRDefault="00BB5187" w:rsidP="00BB5187">
      <w:pPr>
        <w:widowControl w:val="0"/>
        <w:ind w:left="567" w:hanging="567"/>
        <w:rPr>
          <w:b/>
        </w:rPr>
      </w:pPr>
    </w:p>
    <w:p w14:paraId="546F0EB9" w14:textId="77777777" w:rsidR="00BB5187" w:rsidRPr="00F96708" w:rsidRDefault="00BB5187" w:rsidP="00BB5187">
      <w:pPr>
        <w:widowControl w:val="0"/>
        <w:ind w:left="567" w:hanging="567"/>
        <w:rPr>
          <w:rFonts w:ascii="Times New Roman" w:hAnsi="Times New Roman" w:cs="Times New Roman"/>
          <w:b/>
        </w:rPr>
      </w:pPr>
    </w:p>
    <w:p w14:paraId="041DF5D1" w14:textId="037D3100" w:rsidR="00BB5187" w:rsidRPr="00F96708" w:rsidRDefault="00BB5187" w:rsidP="00F96708">
      <w:pPr>
        <w:ind w:left="-709"/>
        <w:jc w:val="both"/>
        <w:rPr>
          <w:rFonts w:ascii="Times New Roman" w:hAnsi="Times New Roman" w:cs="Times New Roman"/>
          <w:b/>
          <w:color w:val="000000"/>
          <w:sz w:val="20"/>
          <w:szCs w:val="20"/>
        </w:rPr>
      </w:pPr>
      <w:r w:rsidRPr="00F96708">
        <w:rPr>
          <w:rFonts w:ascii="Times New Roman" w:hAnsi="Times New Roman" w:cs="Times New Roman"/>
          <w:b/>
          <w:color w:val="000000"/>
          <w:sz w:val="20"/>
          <w:szCs w:val="20"/>
        </w:rPr>
        <w:t xml:space="preserve">Całkowita składka za okres </w:t>
      </w:r>
      <w:r w:rsidRPr="00F96708">
        <w:rPr>
          <w:rFonts w:ascii="Times New Roman" w:hAnsi="Times New Roman" w:cs="Times New Roman"/>
          <w:b/>
          <w:bCs/>
          <w:sz w:val="20"/>
          <w:szCs w:val="20"/>
          <w:lang w:eastAsia="zh-CN"/>
        </w:rPr>
        <w:t xml:space="preserve">01.08.2024 – 31.07.2025 i 01.08.2025 – 31.07.2026 </w:t>
      </w:r>
      <w:r w:rsidRPr="00F96708">
        <w:rPr>
          <w:rFonts w:ascii="Times New Roman" w:hAnsi="Times New Roman" w:cs="Times New Roman"/>
          <w:b/>
          <w:color w:val="000000"/>
          <w:sz w:val="20"/>
          <w:szCs w:val="20"/>
        </w:rPr>
        <w:t xml:space="preserve"> (24 miesiące) za wszystkie ubezpieczenia majątkowe  wynosi …………………zł </w:t>
      </w:r>
    </w:p>
    <w:p w14:paraId="50B50AE2" w14:textId="18970510" w:rsidR="00BB5187" w:rsidRPr="00F96708" w:rsidRDefault="00BB5187" w:rsidP="00F96708">
      <w:pPr>
        <w:ind w:left="7" w:hanging="716"/>
        <w:rPr>
          <w:rFonts w:ascii="Times New Roman" w:hAnsi="Times New Roman" w:cs="Times New Roman"/>
          <w:b/>
          <w:color w:val="FF0000"/>
          <w:sz w:val="20"/>
          <w:szCs w:val="20"/>
        </w:rPr>
        <w:sectPr w:rsidR="00BB5187" w:rsidRPr="00F96708" w:rsidSect="00BA309F">
          <w:headerReference w:type="even" r:id="rId9"/>
          <w:footerReference w:type="even" r:id="rId10"/>
          <w:footerReference w:type="default" r:id="rId11"/>
          <w:headerReference w:type="first" r:id="rId12"/>
          <w:pgSz w:w="11900" w:h="16840"/>
          <w:pgMar w:top="1418" w:right="1127" w:bottom="1418" w:left="1418" w:header="284" w:footer="1128" w:gutter="0"/>
          <w:cols w:space="708"/>
          <w:docGrid w:linePitch="299"/>
        </w:sectPr>
      </w:pPr>
      <w:r w:rsidRPr="00F96708">
        <w:rPr>
          <w:rFonts w:ascii="Times New Roman" w:hAnsi="Times New Roman" w:cs="Times New Roman"/>
          <w:color w:val="000000"/>
          <w:sz w:val="20"/>
          <w:szCs w:val="20"/>
        </w:rPr>
        <w:t>słownie: ……………………………………………………………………………</w:t>
      </w:r>
      <w:r w:rsidR="00F96708">
        <w:rPr>
          <w:rFonts w:ascii="Times New Roman" w:hAnsi="Times New Roman" w:cs="Times New Roman"/>
          <w:color w:val="000000"/>
          <w:sz w:val="20"/>
          <w:szCs w:val="20"/>
        </w:rPr>
        <w:t xml:space="preserve">złotych </w:t>
      </w:r>
    </w:p>
    <w:p w14:paraId="755AC18C" w14:textId="5038EDD8" w:rsidR="00FB3756" w:rsidRPr="00CF2AE7" w:rsidRDefault="00FB3756" w:rsidP="00FB3756">
      <w:pPr>
        <w:pStyle w:val="Lista"/>
        <w:spacing w:after="240" w:line="240" w:lineRule="auto"/>
        <w:ind w:left="0" w:firstLine="0"/>
        <w:jc w:val="right"/>
        <w:rPr>
          <w:rFonts w:ascii="Times New Roman" w:hAnsi="Times New Roman" w:cs="Times New Roman"/>
          <w:b/>
          <w:sz w:val="20"/>
          <w:szCs w:val="20"/>
        </w:rPr>
      </w:pPr>
      <w:r>
        <w:rPr>
          <w:rFonts w:ascii="Times New Roman" w:hAnsi="Times New Roman" w:cs="Times New Roman"/>
          <w:b/>
          <w:sz w:val="20"/>
          <w:szCs w:val="20"/>
        </w:rPr>
        <w:lastRenderedPageBreak/>
        <w:t>Załąc</w:t>
      </w:r>
      <w:r w:rsidRPr="00CF2AE7">
        <w:rPr>
          <w:rFonts w:ascii="Times New Roman" w:hAnsi="Times New Roman" w:cs="Times New Roman"/>
          <w:b/>
          <w:sz w:val="20"/>
          <w:szCs w:val="20"/>
        </w:rPr>
        <w:t xml:space="preserve">znik nr </w:t>
      </w:r>
      <w:r>
        <w:rPr>
          <w:rFonts w:ascii="Times New Roman" w:hAnsi="Times New Roman" w:cs="Times New Roman"/>
          <w:b/>
          <w:sz w:val="20"/>
          <w:szCs w:val="20"/>
        </w:rPr>
        <w:t>2</w:t>
      </w:r>
      <w:r w:rsidRPr="00CF2AE7">
        <w:rPr>
          <w:rFonts w:ascii="Times New Roman" w:hAnsi="Times New Roman" w:cs="Times New Roman"/>
          <w:b/>
          <w:sz w:val="20"/>
          <w:szCs w:val="20"/>
        </w:rPr>
        <w:t xml:space="preserve"> do Zapytania ofertowego nr </w:t>
      </w:r>
      <w:r w:rsidR="00861339" w:rsidRPr="00861339">
        <w:rPr>
          <w:rFonts w:ascii="Times New Roman" w:hAnsi="Times New Roman" w:cs="Times New Roman"/>
          <w:b/>
          <w:sz w:val="20"/>
          <w:szCs w:val="20"/>
        </w:rPr>
        <w:t>23</w:t>
      </w:r>
      <w:r w:rsidRPr="00861339">
        <w:rPr>
          <w:rFonts w:ascii="Times New Roman" w:hAnsi="Times New Roman" w:cs="Times New Roman"/>
          <w:b/>
          <w:sz w:val="20"/>
          <w:szCs w:val="20"/>
        </w:rPr>
        <w:t>/</w:t>
      </w:r>
      <w:r>
        <w:rPr>
          <w:rFonts w:ascii="Times New Roman" w:hAnsi="Times New Roman" w:cs="Times New Roman"/>
          <w:b/>
          <w:sz w:val="20"/>
          <w:szCs w:val="20"/>
        </w:rPr>
        <w:t>FK</w:t>
      </w:r>
      <w:r w:rsidRPr="003F55EE">
        <w:rPr>
          <w:rFonts w:ascii="Times New Roman" w:hAnsi="Times New Roman" w:cs="Times New Roman"/>
          <w:b/>
          <w:sz w:val="20"/>
          <w:szCs w:val="20"/>
        </w:rPr>
        <w:t>/2024</w:t>
      </w:r>
    </w:p>
    <w:p w14:paraId="5CAE9882" w14:textId="23EAD120" w:rsidR="00962AE3" w:rsidRPr="00962AE3" w:rsidRDefault="00962AE3" w:rsidP="00962AE3">
      <w:pPr>
        <w:autoSpaceDE w:val="0"/>
        <w:autoSpaceDN w:val="0"/>
        <w:adjustRightInd w:val="0"/>
        <w:jc w:val="center"/>
        <w:rPr>
          <w:rFonts w:ascii="Times New Roman" w:hAnsi="Times New Roman" w:cs="Times New Roman"/>
          <w:b/>
          <w:bCs/>
          <w:color w:val="0000FF"/>
          <w:sz w:val="20"/>
          <w:szCs w:val="20"/>
        </w:rPr>
      </w:pPr>
      <w:r w:rsidRPr="00962AE3">
        <w:rPr>
          <w:rFonts w:ascii="Times New Roman" w:hAnsi="Times New Roman" w:cs="Times New Roman"/>
          <w:b/>
          <w:bCs/>
          <w:color w:val="0000FF"/>
          <w:sz w:val="20"/>
          <w:szCs w:val="20"/>
        </w:rPr>
        <w:t>OPIS PRZEDMIOTU ZAMÓWIENIA</w:t>
      </w:r>
    </w:p>
    <w:p w14:paraId="311D8CB1" w14:textId="77777777" w:rsidR="00962AE3" w:rsidRPr="00962AE3" w:rsidRDefault="00962AE3" w:rsidP="00FB3756">
      <w:pPr>
        <w:autoSpaceDE w:val="0"/>
        <w:autoSpaceDN w:val="0"/>
        <w:adjustRightInd w:val="0"/>
        <w:spacing w:after="0"/>
        <w:rPr>
          <w:rFonts w:ascii="Times New Roman" w:hAnsi="Times New Roman" w:cs="Times New Roman"/>
          <w:sz w:val="20"/>
          <w:szCs w:val="20"/>
        </w:rPr>
      </w:pPr>
    </w:p>
    <w:p w14:paraId="55AB377E" w14:textId="3A21812C" w:rsidR="00962AE3" w:rsidRPr="00962AE3" w:rsidRDefault="00962AE3" w:rsidP="00785605">
      <w:pPr>
        <w:autoSpaceDE w:val="0"/>
        <w:autoSpaceDN w:val="0"/>
        <w:adjustRightInd w:val="0"/>
        <w:jc w:val="both"/>
        <w:rPr>
          <w:rFonts w:ascii="Times New Roman" w:hAnsi="Times New Roman" w:cs="Times New Roman"/>
          <w:bCs/>
          <w:sz w:val="20"/>
          <w:szCs w:val="20"/>
        </w:rPr>
      </w:pPr>
      <w:r w:rsidRPr="00962AE3">
        <w:rPr>
          <w:rFonts w:ascii="Times New Roman" w:hAnsi="Times New Roman" w:cs="Times New Roman"/>
          <w:sz w:val="20"/>
          <w:szCs w:val="20"/>
        </w:rPr>
        <w:t xml:space="preserve">Przedmiotem zapytania jest usługa ubezpieczenia </w:t>
      </w:r>
      <w:r w:rsidRPr="00962AE3">
        <w:rPr>
          <w:rFonts w:ascii="Times New Roman" w:hAnsi="Times New Roman" w:cs="Times New Roman"/>
          <w:bCs/>
          <w:sz w:val="20"/>
          <w:szCs w:val="20"/>
        </w:rPr>
        <w:t xml:space="preserve">Centrum Leczenia Oparzeń im. dr. Stanisława </w:t>
      </w:r>
      <w:proofErr w:type="spellStart"/>
      <w:r w:rsidRPr="00962AE3">
        <w:rPr>
          <w:rFonts w:ascii="Times New Roman" w:hAnsi="Times New Roman" w:cs="Times New Roman"/>
          <w:bCs/>
          <w:sz w:val="20"/>
          <w:szCs w:val="20"/>
        </w:rPr>
        <w:t>Sakiela</w:t>
      </w:r>
      <w:proofErr w:type="spellEnd"/>
      <w:r w:rsidRPr="00962AE3">
        <w:rPr>
          <w:rFonts w:ascii="Times New Roman" w:hAnsi="Times New Roman" w:cs="Times New Roman"/>
          <w:bCs/>
          <w:sz w:val="20"/>
          <w:szCs w:val="20"/>
        </w:rPr>
        <w:t xml:space="preserve"> w</w:t>
      </w:r>
      <w:r w:rsidR="00785605">
        <w:rPr>
          <w:rFonts w:ascii="Times New Roman" w:hAnsi="Times New Roman" w:cs="Times New Roman"/>
          <w:bCs/>
          <w:sz w:val="20"/>
          <w:szCs w:val="20"/>
        </w:rPr>
        <w:t> </w:t>
      </w:r>
      <w:r w:rsidRPr="00962AE3">
        <w:rPr>
          <w:rFonts w:ascii="Times New Roman" w:hAnsi="Times New Roman" w:cs="Times New Roman"/>
          <w:bCs/>
          <w:sz w:val="20"/>
          <w:szCs w:val="20"/>
        </w:rPr>
        <w:t>Siemianowicach Śląskich  w zakresie:</w:t>
      </w:r>
    </w:p>
    <w:p w14:paraId="627BB3EB" w14:textId="77777777" w:rsidR="00962AE3" w:rsidRPr="00785605" w:rsidRDefault="00962AE3" w:rsidP="00785605">
      <w:pPr>
        <w:autoSpaceDE w:val="0"/>
        <w:autoSpaceDN w:val="0"/>
        <w:adjustRightInd w:val="0"/>
        <w:spacing w:after="0" w:line="240" w:lineRule="auto"/>
        <w:rPr>
          <w:rFonts w:ascii="Times New Roman" w:hAnsi="Times New Roman" w:cs="Times New Roman"/>
          <w:b/>
          <w:sz w:val="20"/>
          <w:szCs w:val="20"/>
        </w:rPr>
      </w:pPr>
      <w:r w:rsidRPr="00785605">
        <w:rPr>
          <w:rFonts w:ascii="Times New Roman" w:hAnsi="Times New Roman" w:cs="Times New Roman"/>
          <w:b/>
          <w:sz w:val="20"/>
          <w:szCs w:val="20"/>
        </w:rPr>
        <w:t>ubezpieczenie obowiązkowe odpowiedzialności cywilnej podmiotu przeprowadzającego eksperyment medyczny.</w:t>
      </w:r>
    </w:p>
    <w:p w14:paraId="3EB21BBB" w14:textId="77777777" w:rsidR="00962AE3" w:rsidRPr="00962AE3" w:rsidRDefault="00962AE3" w:rsidP="00962AE3">
      <w:pPr>
        <w:rPr>
          <w:rFonts w:ascii="Times New Roman" w:hAnsi="Times New Roman" w:cs="Times New Roman"/>
          <w:sz w:val="20"/>
          <w:szCs w:val="20"/>
        </w:rPr>
      </w:pPr>
    </w:p>
    <w:p w14:paraId="68C0DE22" w14:textId="77777777" w:rsidR="00962AE3" w:rsidRPr="00962AE3" w:rsidRDefault="00962AE3" w:rsidP="00962AE3">
      <w:pPr>
        <w:jc w:val="both"/>
        <w:rPr>
          <w:rFonts w:ascii="Times New Roman" w:hAnsi="Times New Roman" w:cs="Times New Roman"/>
          <w:sz w:val="20"/>
          <w:szCs w:val="20"/>
        </w:rPr>
      </w:pPr>
      <w:r w:rsidRPr="00962AE3">
        <w:rPr>
          <w:rFonts w:ascii="Times New Roman" w:hAnsi="Times New Roman" w:cs="Times New Roman"/>
          <w:b/>
          <w:bCs/>
          <w:sz w:val="20"/>
          <w:szCs w:val="20"/>
        </w:rPr>
        <w:t>Okres ubezpieczenia:</w:t>
      </w:r>
      <w:r w:rsidRPr="00962AE3">
        <w:rPr>
          <w:rFonts w:ascii="Times New Roman" w:hAnsi="Times New Roman" w:cs="Times New Roman"/>
          <w:sz w:val="20"/>
          <w:szCs w:val="20"/>
        </w:rPr>
        <w:tab/>
        <w:t xml:space="preserve"> </w:t>
      </w:r>
      <w:r w:rsidRPr="00962AE3">
        <w:rPr>
          <w:rFonts w:ascii="Times New Roman" w:hAnsi="Times New Roman" w:cs="Times New Roman"/>
          <w:sz w:val="20"/>
          <w:szCs w:val="20"/>
        </w:rPr>
        <w:tab/>
      </w:r>
      <w:r w:rsidRPr="00962AE3">
        <w:rPr>
          <w:rFonts w:ascii="Times New Roman" w:hAnsi="Times New Roman" w:cs="Times New Roman"/>
          <w:sz w:val="20"/>
          <w:szCs w:val="20"/>
        </w:rPr>
        <w:tab/>
        <w:t>01.08.2024 r. – 31.07.2026 r. (24 miesiące)</w:t>
      </w:r>
    </w:p>
    <w:p w14:paraId="4A169E2F" w14:textId="77777777" w:rsidR="00962AE3" w:rsidRPr="00962AE3" w:rsidRDefault="00962AE3" w:rsidP="00785605">
      <w:pPr>
        <w:spacing w:after="0"/>
        <w:jc w:val="both"/>
        <w:rPr>
          <w:rFonts w:ascii="Times New Roman" w:hAnsi="Times New Roman" w:cs="Times New Roman"/>
          <w:sz w:val="20"/>
          <w:szCs w:val="20"/>
        </w:rPr>
      </w:pPr>
    </w:p>
    <w:p w14:paraId="60BF5720" w14:textId="77777777" w:rsidR="00962AE3" w:rsidRPr="00962AE3" w:rsidRDefault="00962AE3" w:rsidP="00962AE3">
      <w:pPr>
        <w:ind w:left="2832" w:firstLine="708"/>
        <w:rPr>
          <w:rFonts w:ascii="Times New Roman" w:hAnsi="Times New Roman" w:cs="Times New Roman"/>
          <w:bCs/>
          <w:sz w:val="20"/>
          <w:szCs w:val="20"/>
        </w:rPr>
      </w:pPr>
      <w:r w:rsidRPr="00962AE3">
        <w:rPr>
          <w:rFonts w:ascii="Times New Roman" w:hAnsi="Times New Roman" w:cs="Times New Roman"/>
          <w:bCs/>
          <w:sz w:val="20"/>
          <w:szCs w:val="20"/>
        </w:rPr>
        <w:t xml:space="preserve">Składka za każdy roczny okres </w:t>
      </w:r>
      <w:proofErr w:type="spellStart"/>
      <w:r w:rsidRPr="00962AE3">
        <w:rPr>
          <w:rFonts w:ascii="Times New Roman" w:hAnsi="Times New Roman" w:cs="Times New Roman"/>
          <w:bCs/>
          <w:sz w:val="20"/>
          <w:szCs w:val="20"/>
        </w:rPr>
        <w:t>polisowania</w:t>
      </w:r>
      <w:proofErr w:type="spellEnd"/>
      <w:r w:rsidRPr="00962AE3">
        <w:rPr>
          <w:rFonts w:ascii="Times New Roman" w:hAnsi="Times New Roman" w:cs="Times New Roman"/>
          <w:bCs/>
          <w:sz w:val="20"/>
          <w:szCs w:val="20"/>
        </w:rPr>
        <w:t>:</w:t>
      </w:r>
    </w:p>
    <w:p w14:paraId="277E4F9A" w14:textId="77777777" w:rsidR="00962AE3" w:rsidRPr="00962AE3" w:rsidRDefault="00962AE3" w:rsidP="00785605">
      <w:pPr>
        <w:spacing w:after="0"/>
        <w:ind w:left="2832"/>
        <w:rPr>
          <w:rFonts w:ascii="Times New Roman" w:hAnsi="Times New Roman" w:cs="Times New Roman"/>
          <w:bCs/>
          <w:sz w:val="20"/>
          <w:szCs w:val="20"/>
        </w:rPr>
      </w:pPr>
    </w:p>
    <w:p w14:paraId="33C08CC8" w14:textId="77777777" w:rsidR="00962AE3" w:rsidRPr="00962AE3" w:rsidRDefault="00962AE3" w:rsidP="007779A0">
      <w:pPr>
        <w:pStyle w:val="Akapitzlist"/>
        <w:numPr>
          <w:ilvl w:val="0"/>
          <w:numId w:val="25"/>
        </w:numPr>
        <w:spacing w:after="0" w:line="240" w:lineRule="auto"/>
        <w:rPr>
          <w:rFonts w:ascii="Times New Roman" w:hAnsi="Times New Roman" w:cs="Times New Roman"/>
          <w:bCs/>
          <w:sz w:val="20"/>
          <w:szCs w:val="20"/>
        </w:rPr>
      </w:pPr>
      <w:r w:rsidRPr="00962AE3">
        <w:rPr>
          <w:rFonts w:ascii="Times New Roman" w:hAnsi="Times New Roman" w:cs="Times New Roman"/>
          <w:bCs/>
          <w:sz w:val="20"/>
          <w:szCs w:val="20"/>
        </w:rPr>
        <w:t>01.08.2024 – 31.07.2025</w:t>
      </w:r>
    </w:p>
    <w:p w14:paraId="7CE59338" w14:textId="77777777" w:rsidR="00962AE3" w:rsidRPr="00962AE3" w:rsidRDefault="00962AE3" w:rsidP="007779A0">
      <w:pPr>
        <w:pStyle w:val="Akapitzlist"/>
        <w:numPr>
          <w:ilvl w:val="0"/>
          <w:numId w:val="25"/>
        </w:numPr>
        <w:spacing w:after="0" w:line="240" w:lineRule="auto"/>
        <w:rPr>
          <w:rFonts w:ascii="Times New Roman" w:hAnsi="Times New Roman" w:cs="Times New Roman"/>
          <w:bCs/>
          <w:sz w:val="20"/>
          <w:szCs w:val="20"/>
        </w:rPr>
      </w:pPr>
      <w:r w:rsidRPr="00962AE3">
        <w:rPr>
          <w:rFonts w:ascii="Times New Roman" w:hAnsi="Times New Roman" w:cs="Times New Roman"/>
          <w:bCs/>
          <w:sz w:val="20"/>
          <w:szCs w:val="20"/>
        </w:rPr>
        <w:t xml:space="preserve">01.08.2025 – 31.07.2026 </w:t>
      </w:r>
    </w:p>
    <w:p w14:paraId="0E4DBEE3" w14:textId="77777777" w:rsidR="00962AE3" w:rsidRPr="00962AE3" w:rsidRDefault="00962AE3" w:rsidP="00785605">
      <w:pPr>
        <w:pStyle w:val="Akapitzlist"/>
        <w:spacing w:after="0"/>
        <w:ind w:left="3552"/>
        <w:rPr>
          <w:rFonts w:ascii="Times New Roman" w:hAnsi="Times New Roman" w:cs="Times New Roman"/>
          <w:b/>
          <w:sz w:val="20"/>
          <w:szCs w:val="20"/>
        </w:rPr>
      </w:pPr>
    </w:p>
    <w:p w14:paraId="57A0C189" w14:textId="77777777" w:rsidR="00962AE3" w:rsidRPr="00962AE3" w:rsidRDefault="00962AE3" w:rsidP="00785605">
      <w:pPr>
        <w:ind w:left="2832" w:firstLine="145"/>
        <w:rPr>
          <w:rFonts w:ascii="Times New Roman" w:hAnsi="Times New Roman" w:cs="Times New Roman"/>
          <w:bCs/>
          <w:sz w:val="20"/>
          <w:szCs w:val="20"/>
        </w:rPr>
      </w:pPr>
      <w:r w:rsidRPr="00962AE3">
        <w:rPr>
          <w:rFonts w:ascii="Times New Roman" w:hAnsi="Times New Roman" w:cs="Times New Roman"/>
          <w:bCs/>
          <w:sz w:val="20"/>
          <w:szCs w:val="20"/>
        </w:rPr>
        <w:t xml:space="preserve"> </w:t>
      </w:r>
      <w:r w:rsidRPr="00962AE3">
        <w:rPr>
          <w:rFonts w:ascii="Times New Roman" w:hAnsi="Times New Roman" w:cs="Times New Roman"/>
          <w:bCs/>
          <w:sz w:val="20"/>
          <w:szCs w:val="20"/>
        </w:rPr>
        <w:tab/>
        <w:t xml:space="preserve">płatna jednorazowo </w:t>
      </w:r>
    </w:p>
    <w:p w14:paraId="18A7430B" w14:textId="77777777" w:rsidR="00962AE3" w:rsidRPr="00962AE3" w:rsidRDefault="00962AE3" w:rsidP="00FB3756">
      <w:pPr>
        <w:spacing w:after="0"/>
        <w:ind w:left="3540" w:firstLine="4"/>
        <w:jc w:val="both"/>
        <w:rPr>
          <w:rFonts w:ascii="Times New Roman" w:hAnsi="Times New Roman" w:cs="Times New Roman"/>
          <w:sz w:val="20"/>
          <w:szCs w:val="20"/>
        </w:rPr>
      </w:pPr>
      <w:r w:rsidRPr="00962AE3">
        <w:rPr>
          <w:rFonts w:ascii="Times New Roman" w:hAnsi="Times New Roman" w:cs="Times New Roman"/>
          <w:sz w:val="20"/>
          <w:szCs w:val="20"/>
        </w:rPr>
        <w:t xml:space="preserve">dla każdej części zamówienia płatna w terminie 14 dni od daty wystawienia polis ubezpieczeniowych </w:t>
      </w:r>
    </w:p>
    <w:p w14:paraId="63C3B929" w14:textId="77777777" w:rsidR="00962AE3" w:rsidRPr="00962AE3" w:rsidRDefault="00962AE3" w:rsidP="00785605">
      <w:pPr>
        <w:tabs>
          <w:tab w:val="left" w:pos="180"/>
          <w:tab w:val="left" w:pos="360"/>
        </w:tabs>
        <w:spacing w:after="0"/>
        <w:jc w:val="both"/>
        <w:rPr>
          <w:rFonts w:ascii="Times New Roman" w:hAnsi="Times New Roman" w:cs="Times New Roman"/>
          <w:sz w:val="20"/>
          <w:szCs w:val="20"/>
        </w:rPr>
      </w:pPr>
    </w:p>
    <w:p w14:paraId="66A354A0" w14:textId="77777777" w:rsidR="00962AE3" w:rsidRPr="00962AE3" w:rsidRDefault="00962AE3" w:rsidP="00962AE3">
      <w:pPr>
        <w:tabs>
          <w:tab w:val="left" w:pos="180"/>
          <w:tab w:val="left" w:pos="360"/>
        </w:tabs>
        <w:jc w:val="both"/>
        <w:rPr>
          <w:rFonts w:ascii="Times New Roman" w:hAnsi="Times New Roman" w:cs="Times New Roman"/>
          <w:b/>
          <w:bCs/>
          <w:sz w:val="20"/>
          <w:szCs w:val="20"/>
        </w:rPr>
      </w:pPr>
      <w:r w:rsidRPr="00962AE3">
        <w:rPr>
          <w:rFonts w:ascii="Times New Roman" w:hAnsi="Times New Roman" w:cs="Times New Roman"/>
          <w:b/>
          <w:bCs/>
          <w:sz w:val="20"/>
          <w:szCs w:val="20"/>
        </w:rPr>
        <w:t>Ubezpieczający/ Ubezpieczony:</w:t>
      </w:r>
    </w:p>
    <w:p w14:paraId="22F26C32" w14:textId="77777777" w:rsidR="00962AE3" w:rsidRPr="00962AE3" w:rsidRDefault="00962AE3" w:rsidP="00785605">
      <w:pPr>
        <w:tabs>
          <w:tab w:val="left" w:pos="180"/>
          <w:tab w:val="left" w:pos="360"/>
        </w:tabs>
        <w:spacing w:after="0"/>
        <w:jc w:val="both"/>
        <w:rPr>
          <w:rFonts w:ascii="Times New Roman" w:hAnsi="Times New Roman" w:cs="Times New Roman"/>
          <w:sz w:val="20"/>
          <w:szCs w:val="20"/>
        </w:rPr>
      </w:pPr>
    </w:p>
    <w:p w14:paraId="492D8D7C" w14:textId="77777777" w:rsidR="00962AE3" w:rsidRPr="00962AE3" w:rsidRDefault="00962AE3" w:rsidP="00962AE3">
      <w:pPr>
        <w:rPr>
          <w:rFonts w:ascii="Times New Roman" w:hAnsi="Times New Roman" w:cs="Times New Roman"/>
          <w:b/>
          <w:bCs/>
          <w:sz w:val="20"/>
          <w:szCs w:val="20"/>
        </w:rPr>
      </w:pPr>
      <w:r w:rsidRPr="00962AE3">
        <w:rPr>
          <w:rFonts w:ascii="Times New Roman" w:hAnsi="Times New Roman" w:cs="Times New Roman"/>
          <w:b/>
          <w:bCs/>
          <w:sz w:val="20"/>
          <w:szCs w:val="20"/>
        </w:rPr>
        <w:t xml:space="preserve">Nazwa Zamawiającego: </w:t>
      </w:r>
      <w:r w:rsidRPr="00962AE3">
        <w:rPr>
          <w:rFonts w:ascii="Times New Roman" w:hAnsi="Times New Roman" w:cs="Times New Roman"/>
          <w:b/>
          <w:bCs/>
          <w:sz w:val="20"/>
          <w:szCs w:val="20"/>
        </w:rPr>
        <w:tab/>
      </w:r>
      <w:r w:rsidRPr="00962AE3">
        <w:rPr>
          <w:rFonts w:ascii="Times New Roman" w:hAnsi="Times New Roman" w:cs="Times New Roman"/>
          <w:sz w:val="20"/>
          <w:szCs w:val="20"/>
        </w:rPr>
        <w:t xml:space="preserve">Centrum Leczenia Oparzeń im. dr. Stanisława </w:t>
      </w:r>
      <w:proofErr w:type="spellStart"/>
      <w:r w:rsidRPr="00962AE3">
        <w:rPr>
          <w:rFonts w:ascii="Times New Roman" w:hAnsi="Times New Roman" w:cs="Times New Roman"/>
          <w:sz w:val="20"/>
          <w:szCs w:val="20"/>
        </w:rPr>
        <w:t>Sakiela</w:t>
      </w:r>
      <w:proofErr w:type="spellEnd"/>
      <w:r w:rsidRPr="00962AE3">
        <w:rPr>
          <w:rFonts w:ascii="Times New Roman" w:hAnsi="Times New Roman" w:cs="Times New Roman"/>
          <w:b/>
          <w:bCs/>
          <w:sz w:val="20"/>
          <w:szCs w:val="20"/>
        </w:rPr>
        <w:t xml:space="preserve"> </w:t>
      </w:r>
    </w:p>
    <w:p w14:paraId="7399A749" w14:textId="77777777" w:rsidR="00962AE3" w:rsidRPr="00962AE3" w:rsidRDefault="00962AE3" w:rsidP="00785605">
      <w:pPr>
        <w:spacing w:after="0"/>
        <w:rPr>
          <w:rFonts w:ascii="Times New Roman" w:hAnsi="Times New Roman" w:cs="Times New Roman"/>
          <w:sz w:val="20"/>
          <w:szCs w:val="20"/>
        </w:rPr>
      </w:pPr>
    </w:p>
    <w:p w14:paraId="68B3822B" w14:textId="77777777" w:rsidR="00962AE3" w:rsidRPr="00962AE3" w:rsidRDefault="00962AE3" w:rsidP="00962AE3">
      <w:pPr>
        <w:rPr>
          <w:rFonts w:ascii="Times New Roman" w:hAnsi="Times New Roman" w:cs="Times New Roman"/>
          <w:b/>
          <w:bCs/>
          <w:sz w:val="20"/>
          <w:szCs w:val="20"/>
        </w:rPr>
      </w:pPr>
      <w:r w:rsidRPr="00962AE3">
        <w:rPr>
          <w:rFonts w:ascii="Times New Roman" w:hAnsi="Times New Roman" w:cs="Times New Roman"/>
          <w:b/>
          <w:bCs/>
          <w:sz w:val="20"/>
          <w:szCs w:val="20"/>
        </w:rPr>
        <w:t>Oznaczenie formy prawnej:</w:t>
      </w:r>
      <w:r w:rsidRPr="00962AE3">
        <w:rPr>
          <w:rFonts w:ascii="Times New Roman" w:hAnsi="Times New Roman" w:cs="Times New Roman"/>
          <w:b/>
          <w:bCs/>
          <w:sz w:val="20"/>
          <w:szCs w:val="20"/>
        </w:rPr>
        <w:tab/>
      </w:r>
      <w:r w:rsidRPr="00962AE3">
        <w:rPr>
          <w:rFonts w:ascii="Times New Roman" w:hAnsi="Times New Roman" w:cs="Times New Roman"/>
          <w:sz w:val="20"/>
          <w:szCs w:val="20"/>
        </w:rPr>
        <w:t>Samodzielny Publiczny Zakład Opieki Zdrowotnej</w:t>
      </w:r>
    </w:p>
    <w:p w14:paraId="4995A621" w14:textId="77777777" w:rsidR="00962AE3" w:rsidRPr="00962AE3" w:rsidRDefault="00962AE3" w:rsidP="00785605">
      <w:pPr>
        <w:spacing w:after="0"/>
        <w:rPr>
          <w:rFonts w:ascii="Times New Roman" w:hAnsi="Times New Roman" w:cs="Times New Roman"/>
          <w:b/>
          <w:bCs/>
          <w:sz w:val="20"/>
          <w:szCs w:val="20"/>
        </w:rPr>
      </w:pPr>
    </w:p>
    <w:p w14:paraId="0D131928" w14:textId="77777777" w:rsidR="00962AE3" w:rsidRPr="00962AE3" w:rsidRDefault="00962AE3" w:rsidP="00962AE3">
      <w:pPr>
        <w:rPr>
          <w:rFonts w:ascii="Times New Roman" w:hAnsi="Times New Roman" w:cs="Times New Roman"/>
          <w:sz w:val="20"/>
          <w:szCs w:val="20"/>
        </w:rPr>
      </w:pPr>
      <w:r w:rsidRPr="00962AE3">
        <w:rPr>
          <w:rFonts w:ascii="Times New Roman" w:hAnsi="Times New Roman" w:cs="Times New Roman"/>
          <w:b/>
          <w:bCs/>
          <w:sz w:val="20"/>
          <w:szCs w:val="20"/>
        </w:rPr>
        <w:t xml:space="preserve">Adres Zamawiającego: </w:t>
      </w:r>
      <w:r w:rsidRPr="00962AE3">
        <w:rPr>
          <w:rFonts w:ascii="Times New Roman" w:hAnsi="Times New Roman" w:cs="Times New Roman"/>
          <w:b/>
          <w:bCs/>
          <w:i/>
          <w:iCs/>
          <w:sz w:val="20"/>
          <w:szCs w:val="20"/>
        </w:rPr>
        <w:t xml:space="preserve"> </w:t>
      </w:r>
      <w:r w:rsidRPr="00962AE3">
        <w:rPr>
          <w:rFonts w:ascii="Times New Roman" w:hAnsi="Times New Roman" w:cs="Times New Roman"/>
          <w:b/>
          <w:bCs/>
          <w:i/>
          <w:iCs/>
          <w:sz w:val="20"/>
          <w:szCs w:val="20"/>
        </w:rPr>
        <w:tab/>
      </w:r>
      <w:r w:rsidRPr="00962AE3">
        <w:rPr>
          <w:rFonts w:ascii="Times New Roman" w:hAnsi="Times New Roman" w:cs="Times New Roman"/>
          <w:sz w:val="20"/>
          <w:szCs w:val="20"/>
        </w:rPr>
        <w:t xml:space="preserve">ul. Jana Pawła II 2, 41-100 Siemianowice Śląskie  </w:t>
      </w:r>
      <w:r w:rsidRPr="00962AE3">
        <w:rPr>
          <w:rFonts w:ascii="Times New Roman" w:hAnsi="Times New Roman" w:cs="Times New Roman"/>
          <w:sz w:val="20"/>
          <w:szCs w:val="20"/>
        </w:rPr>
        <w:tab/>
      </w:r>
    </w:p>
    <w:p w14:paraId="30B8CCDA" w14:textId="77777777" w:rsidR="00962AE3" w:rsidRPr="00962AE3" w:rsidRDefault="00962AE3" w:rsidP="00785605">
      <w:pPr>
        <w:tabs>
          <w:tab w:val="center" w:pos="4894"/>
          <w:tab w:val="right" w:pos="9713"/>
        </w:tabs>
        <w:spacing w:after="0"/>
        <w:rPr>
          <w:rFonts w:ascii="Times New Roman" w:hAnsi="Times New Roman" w:cs="Times New Roman"/>
          <w:bCs/>
          <w:sz w:val="20"/>
          <w:szCs w:val="20"/>
        </w:rPr>
      </w:pPr>
    </w:p>
    <w:p w14:paraId="3C979F50" w14:textId="77777777" w:rsidR="00962AE3" w:rsidRPr="00962AE3" w:rsidRDefault="00962AE3" w:rsidP="00962AE3">
      <w:pPr>
        <w:tabs>
          <w:tab w:val="center" w:pos="4894"/>
          <w:tab w:val="right" w:pos="9713"/>
        </w:tabs>
        <w:rPr>
          <w:rFonts w:ascii="Times New Roman" w:hAnsi="Times New Roman" w:cs="Times New Roman"/>
          <w:sz w:val="20"/>
          <w:szCs w:val="20"/>
        </w:rPr>
      </w:pPr>
      <w:r w:rsidRPr="00962AE3">
        <w:rPr>
          <w:rFonts w:ascii="Times New Roman" w:hAnsi="Times New Roman" w:cs="Times New Roman"/>
          <w:b/>
          <w:sz w:val="20"/>
          <w:szCs w:val="20"/>
        </w:rPr>
        <w:t xml:space="preserve">Adres strony internetowej: </w:t>
      </w:r>
      <w:r w:rsidRPr="00962AE3">
        <w:rPr>
          <w:rFonts w:ascii="Times New Roman" w:hAnsi="Times New Roman" w:cs="Times New Roman"/>
          <w:sz w:val="20"/>
          <w:szCs w:val="20"/>
        </w:rPr>
        <w:t xml:space="preserve">       www.clo.com.pl </w:t>
      </w:r>
    </w:p>
    <w:p w14:paraId="1FC78AEB" w14:textId="77777777" w:rsidR="00962AE3" w:rsidRPr="00962AE3" w:rsidRDefault="00962AE3" w:rsidP="00785605">
      <w:pPr>
        <w:tabs>
          <w:tab w:val="center" w:pos="4894"/>
          <w:tab w:val="right" w:pos="9713"/>
        </w:tabs>
        <w:spacing w:after="0"/>
        <w:rPr>
          <w:rFonts w:ascii="Times New Roman" w:hAnsi="Times New Roman" w:cs="Times New Roman"/>
          <w:sz w:val="20"/>
          <w:szCs w:val="20"/>
        </w:rPr>
      </w:pPr>
    </w:p>
    <w:p w14:paraId="45291E74" w14:textId="77777777" w:rsidR="00962AE3" w:rsidRPr="00962AE3" w:rsidRDefault="00962AE3" w:rsidP="00962AE3">
      <w:pPr>
        <w:rPr>
          <w:rFonts w:ascii="Times New Roman" w:hAnsi="Times New Roman" w:cs="Times New Roman"/>
          <w:color w:val="333333"/>
          <w:sz w:val="20"/>
          <w:szCs w:val="20"/>
          <w:lang w:eastAsia="pl-PL"/>
        </w:rPr>
      </w:pPr>
      <w:r w:rsidRPr="00962AE3">
        <w:rPr>
          <w:rFonts w:ascii="Times New Roman" w:hAnsi="Times New Roman" w:cs="Times New Roman"/>
          <w:b/>
          <w:bCs/>
          <w:sz w:val="20"/>
          <w:szCs w:val="20"/>
        </w:rPr>
        <w:t>Nr KRS:</w:t>
      </w:r>
      <w:r w:rsidRPr="00962AE3">
        <w:rPr>
          <w:rFonts w:ascii="Times New Roman" w:hAnsi="Times New Roman" w:cs="Times New Roman"/>
          <w:sz w:val="20"/>
          <w:szCs w:val="20"/>
        </w:rPr>
        <w:t xml:space="preserve"> </w:t>
      </w:r>
      <w:r w:rsidRPr="00962AE3">
        <w:rPr>
          <w:rFonts w:ascii="Times New Roman" w:hAnsi="Times New Roman" w:cs="Times New Roman"/>
          <w:sz w:val="20"/>
          <w:szCs w:val="20"/>
        </w:rPr>
        <w:tab/>
      </w:r>
      <w:r w:rsidRPr="00962AE3">
        <w:rPr>
          <w:rFonts w:ascii="Times New Roman" w:hAnsi="Times New Roman" w:cs="Times New Roman"/>
          <w:sz w:val="20"/>
          <w:szCs w:val="20"/>
        </w:rPr>
        <w:tab/>
      </w:r>
      <w:r w:rsidRPr="00962AE3">
        <w:rPr>
          <w:rFonts w:ascii="Times New Roman" w:hAnsi="Times New Roman" w:cs="Times New Roman"/>
          <w:sz w:val="20"/>
          <w:szCs w:val="20"/>
        </w:rPr>
        <w:tab/>
      </w:r>
      <w:r w:rsidRPr="00962AE3">
        <w:rPr>
          <w:rFonts w:ascii="Times New Roman" w:hAnsi="Times New Roman" w:cs="Times New Roman"/>
          <w:color w:val="333333"/>
          <w:sz w:val="20"/>
          <w:szCs w:val="20"/>
          <w:lang w:eastAsia="pl-PL"/>
        </w:rPr>
        <w:t>0000182167</w:t>
      </w:r>
    </w:p>
    <w:p w14:paraId="5582341C" w14:textId="77777777" w:rsidR="00962AE3" w:rsidRPr="00962AE3" w:rsidRDefault="00962AE3" w:rsidP="00785605">
      <w:pPr>
        <w:spacing w:after="0"/>
        <w:rPr>
          <w:rFonts w:ascii="Times New Roman" w:hAnsi="Times New Roman" w:cs="Times New Roman"/>
          <w:sz w:val="20"/>
          <w:szCs w:val="20"/>
        </w:rPr>
      </w:pPr>
    </w:p>
    <w:p w14:paraId="7F160C8E" w14:textId="77777777" w:rsidR="00962AE3" w:rsidRPr="00962AE3" w:rsidRDefault="00962AE3" w:rsidP="00962AE3">
      <w:pPr>
        <w:tabs>
          <w:tab w:val="right" w:pos="0"/>
        </w:tabs>
        <w:rPr>
          <w:rFonts w:ascii="Times New Roman" w:hAnsi="Times New Roman" w:cs="Times New Roman"/>
          <w:sz w:val="20"/>
          <w:szCs w:val="20"/>
        </w:rPr>
      </w:pPr>
      <w:r w:rsidRPr="00962AE3">
        <w:rPr>
          <w:rFonts w:ascii="Times New Roman" w:hAnsi="Times New Roman" w:cs="Times New Roman"/>
          <w:b/>
          <w:bCs/>
          <w:sz w:val="20"/>
          <w:szCs w:val="20"/>
        </w:rPr>
        <w:t>NIP:</w:t>
      </w:r>
      <w:r w:rsidRPr="00962AE3">
        <w:rPr>
          <w:rFonts w:ascii="Times New Roman" w:hAnsi="Times New Roman" w:cs="Times New Roman"/>
          <w:sz w:val="20"/>
          <w:szCs w:val="20"/>
        </w:rPr>
        <w:tab/>
      </w:r>
      <w:r w:rsidRPr="00962AE3">
        <w:rPr>
          <w:rFonts w:ascii="Times New Roman" w:hAnsi="Times New Roman" w:cs="Times New Roman"/>
          <w:sz w:val="20"/>
          <w:szCs w:val="20"/>
        </w:rPr>
        <w:tab/>
      </w:r>
      <w:r w:rsidRPr="00962AE3">
        <w:rPr>
          <w:rFonts w:ascii="Times New Roman" w:hAnsi="Times New Roman" w:cs="Times New Roman"/>
          <w:sz w:val="20"/>
          <w:szCs w:val="20"/>
        </w:rPr>
        <w:tab/>
      </w:r>
      <w:r w:rsidRPr="00962AE3">
        <w:rPr>
          <w:rFonts w:ascii="Times New Roman" w:hAnsi="Times New Roman" w:cs="Times New Roman"/>
          <w:sz w:val="20"/>
          <w:szCs w:val="20"/>
        </w:rPr>
        <w:tab/>
        <w:t>6431005873</w:t>
      </w:r>
    </w:p>
    <w:p w14:paraId="0BECA37E" w14:textId="77777777" w:rsidR="00962AE3" w:rsidRPr="00962AE3" w:rsidRDefault="00962AE3" w:rsidP="00785605">
      <w:pPr>
        <w:tabs>
          <w:tab w:val="center" w:pos="4894"/>
          <w:tab w:val="right" w:pos="9713"/>
        </w:tabs>
        <w:spacing w:after="0"/>
        <w:rPr>
          <w:rFonts w:ascii="Times New Roman" w:hAnsi="Times New Roman" w:cs="Times New Roman"/>
          <w:sz w:val="20"/>
          <w:szCs w:val="20"/>
        </w:rPr>
      </w:pPr>
    </w:p>
    <w:p w14:paraId="1048CEA6" w14:textId="77777777" w:rsidR="00962AE3" w:rsidRPr="00962AE3" w:rsidRDefault="00962AE3" w:rsidP="00962AE3">
      <w:pPr>
        <w:tabs>
          <w:tab w:val="right" w:pos="0"/>
          <w:tab w:val="center" w:pos="2694"/>
        </w:tabs>
        <w:rPr>
          <w:rFonts w:ascii="Times New Roman" w:hAnsi="Times New Roman" w:cs="Times New Roman"/>
          <w:sz w:val="20"/>
          <w:szCs w:val="20"/>
        </w:rPr>
      </w:pPr>
      <w:r w:rsidRPr="00962AE3">
        <w:rPr>
          <w:rFonts w:ascii="Times New Roman" w:hAnsi="Times New Roman" w:cs="Times New Roman"/>
          <w:b/>
          <w:bCs/>
          <w:sz w:val="20"/>
          <w:szCs w:val="20"/>
        </w:rPr>
        <w:t>Regon:</w:t>
      </w:r>
      <w:r w:rsidRPr="00962AE3">
        <w:rPr>
          <w:rFonts w:ascii="Times New Roman" w:hAnsi="Times New Roman" w:cs="Times New Roman"/>
          <w:sz w:val="20"/>
          <w:szCs w:val="20"/>
        </w:rPr>
        <w:tab/>
      </w:r>
      <w:r w:rsidRPr="00962AE3">
        <w:rPr>
          <w:rFonts w:ascii="Times New Roman" w:hAnsi="Times New Roman" w:cs="Times New Roman"/>
          <w:sz w:val="20"/>
          <w:szCs w:val="20"/>
        </w:rPr>
        <w:tab/>
        <w:t>272165010</w:t>
      </w:r>
    </w:p>
    <w:p w14:paraId="542C80C8" w14:textId="77777777" w:rsidR="00962AE3" w:rsidRPr="00962AE3" w:rsidRDefault="00962AE3" w:rsidP="00785605">
      <w:pPr>
        <w:tabs>
          <w:tab w:val="center" w:pos="4894"/>
          <w:tab w:val="right" w:pos="9713"/>
        </w:tabs>
        <w:spacing w:after="0"/>
        <w:rPr>
          <w:rFonts w:ascii="Times New Roman" w:hAnsi="Times New Roman" w:cs="Times New Roman"/>
          <w:sz w:val="20"/>
          <w:szCs w:val="20"/>
        </w:rPr>
      </w:pPr>
    </w:p>
    <w:p w14:paraId="4A5567A0" w14:textId="77777777" w:rsidR="00962AE3" w:rsidRPr="00962AE3" w:rsidRDefault="00962AE3" w:rsidP="00962AE3">
      <w:pPr>
        <w:shd w:val="clear" w:color="auto" w:fill="FFFFFF" w:themeFill="background1"/>
        <w:tabs>
          <w:tab w:val="left" w:pos="180"/>
          <w:tab w:val="left" w:pos="360"/>
        </w:tabs>
        <w:jc w:val="both"/>
        <w:rPr>
          <w:rFonts w:ascii="Times New Roman" w:hAnsi="Times New Roman" w:cs="Times New Roman"/>
          <w:bCs/>
          <w:sz w:val="20"/>
          <w:szCs w:val="20"/>
          <w:u w:val="single"/>
        </w:rPr>
      </w:pPr>
      <w:r w:rsidRPr="00962AE3">
        <w:rPr>
          <w:rFonts w:ascii="Times New Roman" w:hAnsi="Times New Roman" w:cs="Times New Roman"/>
          <w:b/>
          <w:bCs/>
          <w:sz w:val="20"/>
          <w:szCs w:val="20"/>
        </w:rPr>
        <w:t>Księga rejestrowa:</w:t>
      </w:r>
      <w:r w:rsidRPr="00962AE3">
        <w:rPr>
          <w:rFonts w:ascii="Times New Roman" w:hAnsi="Times New Roman" w:cs="Times New Roman"/>
          <w:sz w:val="20"/>
          <w:szCs w:val="20"/>
        </w:rPr>
        <w:tab/>
      </w:r>
      <w:r w:rsidRPr="00962AE3">
        <w:rPr>
          <w:rFonts w:ascii="Times New Roman" w:hAnsi="Times New Roman" w:cs="Times New Roman"/>
          <w:sz w:val="20"/>
          <w:szCs w:val="20"/>
        </w:rPr>
        <w:tab/>
      </w:r>
      <w:r w:rsidRPr="00962AE3">
        <w:rPr>
          <w:rFonts w:ascii="Times New Roman" w:hAnsi="Times New Roman" w:cs="Times New Roman"/>
          <w:bCs/>
          <w:sz w:val="20"/>
          <w:szCs w:val="20"/>
        </w:rPr>
        <w:t>0000182167</w:t>
      </w:r>
    </w:p>
    <w:p w14:paraId="49753F57" w14:textId="77777777" w:rsidR="00962AE3" w:rsidRPr="00962AE3" w:rsidRDefault="00962AE3" w:rsidP="00785605">
      <w:pPr>
        <w:tabs>
          <w:tab w:val="left" w:pos="180"/>
          <w:tab w:val="left" w:pos="360"/>
        </w:tabs>
        <w:spacing w:after="0"/>
        <w:jc w:val="both"/>
        <w:rPr>
          <w:rFonts w:ascii="Times New Roman" w:hAnsi="Times New Roman" w:cs="Times New Roman"/>
          <w:sz w:val="20"/>
          <w:szCs w:val="20"/>
        </w:rPr>
      </w:pPr>
    </w:p>
    <w:p w14:paraId="320BBAC2" w14:textId="77777777" w:rsidR="00962AE3" w:rsidRPr="00962AE3" w:rsidRDefault="00962AE3" w:rsidP="00962AE3">
      <w:pPr>
        <w:shd w:val="clear" w:color="auto" w:fill="FFFFFF"/>
        <w:ind w:left="2835" w:hanging="2835"/>
        <w:rPr>
          <w:rFonts w:ascii="Times New Roman" w:hAnsi="Times New Roman" w:cs="Times New Roman"/>
          <w:sz w:val="20"/>
          <w:szCs w:val="20"/>
          <w:lang w:eastAsia="pl-PL"/>
        </w:rPr>
      </w:pPr>
      <w:r w:rsidRPr="00962AE3">
        <w:rPr>
          <w:rFonts w:ascii="Times New Roman" w:hAnsi="Times New Roman" w:cs="Times New Roman"/>
          <w:b/>
          <w:bCs/>
          <w:sz w:val="20"/>
          <w:szCs w:val="20"/>
          <w:lang w:eastAsia="pl-PL"/>
        </w:rPr>
        <w:t>Podmiot tworzący:</w:t>
      </w:r>
      <w:r w:rsidRPr="00962AE3">
        <w:rPr>
          <w:rFonts w:ascii="Times New Roman" w:hAnsi="Times New Roman" w:cs="Times New Roman"/>
          <w:sz w:val="20"/>
          <w:szCs w:val="20"/>
          <w:lang w:eastAsia="pl-PL"/>
        </w:rPr>
        <w:t xml:space="preserve"> </w:t>
      </w:r>
      <w:r w:rsidRPr="00962AE3">
        <w:rPr>
          <w:rFonts w:ascii="Times New Roman" w:hAnsi="Times New Roman" w:cs="Times New Roman"/>
          <w:sz w:val="20"/>
          <w:szCs w:val="20"/>
          <w:lang w:eastAsia="pl-PL"/>
        </w:rPr>
        <w:tab/>
        <w:t xml:space="preserve">Województwo Śląskie </w:t>
      </w:r>
    </w:p>
    <w:p w14:paraId="07086944" w14:textId="77777777" w:rsidR="00962AE3" w:rsidRPr="00962AE3" w:rsidRDefault="00962AE3" w:rsidP="00785605">
      <w:pPr>
        <w:shd w:val="clear" w:color="auto" w:fill="FFFFFF"/>
        <w:spacing w:after="0"/>
        <w:ind w:left="2835" w:hanging="2835"/>
        <w:rPr>
          <w:rFonts w:ascii="Times New Roman" w:hAnsi="Times New Roman" w:cs="Times New Roman"/>
          <w:sz w:val="20"/>
          <w:szCs w:val="20"/>
          <w:lang w:eastAsia="pl-PL"/>
        </w:rPr>
      </w:pPr>
    </w:p>
    <w:p w14:paraId="68BAFF70" w14:textId="77777777" w:rsidR="00962AE3" w:rsidRPr="00962AE3" w:rsidRDefault="00962AE3" w:rsidP="00962AE3">
      <w:pPr>
        <w:shd w:val="clear" w:color="auto" w:fill="FFFFFF"/>
        <w:ind w:left="2835" w:hanging="2835"/>
        <w:rPr>
          <w:rFonts w:ascii="Times New Roman" w:hAnsi="Times New Roman" w:cs="Times New Roman"/>
          <w:sz w:val="20"/>
          <w:szCs w:val="20"/>
          <w:lang w:eastAsia="pl-PL"/>
        </w:rPr>
      </w:pPr>
      <w:r w:rsidRPr="00962AE3">
        <w:rPr>
          <w:rFonts w:ascii="Times New Roman" w:hAnsi="Times New Roman" w:cs="Times New Roman"/>
          <w:b/>
          <w:bCs/>
          <w:sz w:val="20"/>
          <w:szCs w:val="20"/>
          <w:lang w:eastAsia="pl-PL"/>
        </w:rPr>
        <w:t>Organ sprawujący nadzór:</w:t>
      </w:r>
      <w:r w:rsidRPr="00962AE3">
        <w:rPr>
          <w:rFonts w:ascii="Times New Roman" w:hAnsi="Times New Roman" w:cs="Times New Roman"/>
          <w:sz w:val="20"/>
          <w:szCs w:val="20"/>
          <w:lang w:eastAsia="pl-PL"/>
        </w:rPr>
        <w:tab/>
        <w:t xml:space="preserve">Zarząd województwa Śląskiego </w:t>
      </w:r>
    </w:p>
    <w:p w14:paraId="68E64C31" w14:textId="77777777" w:rsidR="00962AE3" w:rsidRPr="00962AE3" w:rsidRDefault="00962AE3" w:rsidP="00785605">
      <w:pPr>
        <w:shd w:val="clear" w:color="auto" w:fill="FFFFFF"/>
        <w:spacing w:after="0"/>
        <w:ind w:left="2835" w:hanging="2835"/>
        <w:rPr>
          <w:rFonts w:ascii="Times New Roman" w:hAnsi="Times New Roman" w:cs="Times New Roman"/>
          <w:sz w:val="20"/>
          <w:szCs w:val="20"/>
          <w:lang w:eastAsia="pl-PL"/>
        </w:rPr>
      </w:pPr>
    </w:p>
    <w:p w14:paraId="6605F234" w14:textId="77777777" w:rsidR="00962AE3" w:rsidRPr="00962AE3" w:rsidRDefault="00962AE3" w:rsidP="00962AE3">
      <w:pPr>
        <w:shd w:val="clear" w:color="auto" w:fill="FFFFFF"/>
        <w:ind w:left="2835" w:hanging="2835"/>
        <w:rPr>
          <w:rFonts w:ascii="Times New Roman" w:hAnsi="Times New Roman" w:cs="Times New Roman"/>
          <w:sz w:val="20"/>
          <w:szCs w:val="20"/>
          <w:lang w:eastAsia="pl-PL"/>
        </w:rPr>
      </w:pPr>
      <w:r w:rsidRPr="00962AE3">
        <w:rPr>
          <w:rFonts w:ascii="Times New Roman" w:hAnsi="Times New Roman" w:cs="Times New Roman"/>
          <w:b/>
          <w:bCs/>
          <w:sz w:val="20"/>
          <w:szCs w:val="20"/>
          <w:lang w:eastAsia="pl-PL"/>
        </w:rPr>
        <w:t>Organ nadzoru:</w:t>
      </w:r>
      <w:r w:rsidRPr="00962AE3">
        <w:rPr>
          <w:rFonts w:ascii="Times New Roman" w:hAnsi="Times New Roman" w:cs="Times New Roman"/>
          <w:sz w:val="20"/>
          <w:szCs w:val="20"/>
          <w:lang w:eastAsia="pl-PL"/>
        </w:rPr>
        <w:t xml:space="preserve"> </w:t>
      </w:r>
      <w:r w:rsidRPr="00962AE3">
        <w:rPr>
          <w:rFonts w:ascii="Times New Roman" w:hAnsi="Times New Roman" w:cs="Times New Roman"/>
          <w:sz w:val="20"/>
          <w:szCs w:val="20"/>
          <w:lang w:eastAsia="pl-PL"/>
        </w:rPr>
        <w:tab/>
        <w:t xml:space="preserve">Rada Społeczna </w:t>
      </w:r>
    </w:p>
    <w:p w14:paraId="10CAF149" w14:textId="77777777" w:rsidR="00962AE3" w:rsidRPr="00962AE3" w:rsidRDefault="00962AE3" w:rsidP="00962AE3">
      <w:pPr>
        <w:shd w:val="clear" w:color="auto" w:fill="FFFFFF"/>
        <w:ind w:left="2835" w:hanging="2835"/>
        <w:rPr>
          <w:rFonts w:ascii="Times New Roman" w:hAnsi="Times New Roman" w:cs="Times New Roman"/>
          <w:color w:val="373A3C"/>
          <w:sz w:val="20"/>
          <w:szCs w:val="20"/>
          <w:shd w:val="clear" w:color="auto" w:fill="FFFFFF"/>
        </w:rPr>
      </w:pPr>
      <w:r w:rsidRPr="00962AE3">
        <w:rPr>
          <w:rFonts w:ascii="Times New Roman" w:hAnsi="Times New Roman" w:cs="Times New Roman"/>
          <w:b/>
          <w:bCs/>
          <w:sz w:val="20"/>
          <w:szCs w:val="20"/>
          <w:lang w:eastAsia="pl-PL"/>
        </w:rPr>
        <w:lastRenderedPageBreak/>
        <w:t>Miejsce rejestracji:</w:t>
      </w:r>
      <w:r w:rsidRPr="00962AE3">
        <w:rPr>
          <w:rFonts w:ascii="Times New Roman" w:hAnsi="Times New Roman" w:cs="Times New Roman"/>
          <w:sz w:val="20"/>
          <w:szCs w:val="20"/>
          <w:lang w:eastAsia="pl-PL"/>
        </w:rPr>
        <w:t xml:space="preserve"> </w:t>
      </w:r>
      <w:r w:rsidRPr="00962AE3">
        <w:rPr>
          <w:rFonts w:ascii="Times New Roman" w:hAnsi="Times New Roman" w:cs="Times New Roman"/>
          <w:sz w:val="20"/>
          <w:szCs w:val="20"/>
          <w:lang w:eastAsia="pl-PL"/>
        </w:rPr>
        <w:tab/>
      </w:r>
      <w:r w:rsidRPr="00962AE3">
        <w:rPr>
          <w:rFonts w:ascii="Times New Roman" w:hAnsi="Times New Roman" w:cs="Times New Roman"/>
          <w:color w:val="373A3C"/>
          <w:sz w:val="20"/>
          <w:szCs w:val="20"/>
          <w:shd w:val="clear" w:color="auto" w:fill="FFFFFF"/>
        </w:rPr>
        <w:t>Rejestr publicznych zakładów opieki zdrowotnej Sąd Rejonowy w Katowice – Wschód, VIII Wydział Gospodarczy – Krajowego Rejestru Sądowego</w:t>
      </w:r>
    </w:p>
    <w:p w14:paraId="549742C1" w14:textId="77777777" w:rsidR="00962AE3" w:rsidRPr="00962AE3" w:rsidRDefault="00962AE3" w:rsidP="00785605">
      <w:pPr>
        <w:shd w:val="clear" w:color="auto" w:fill="FFFFFF"/>
        <w:spacing w:after="0"/>
        <w:ind w:left="2835" w:hanging="2835"/>
        <w:rPr>
          <w:rFonts w:ascii="Times New Roman" w:hAnsi="Times New Roman" w:cs="Times New Roman"/>
          <w:color w:val="373A3C"/>
          <w:sz w:val="20"/>
          <w:szCs w:val="20"/>
          <w:shd w:val="clear" w:color="auto" w:fill="FFFFFF"/>
        </w:rPr>
      </w:pPr>
    </w:p>
    <w:p w14:paraId="49E8B9A8" w14:textId="77777777" w:rsidR="00962AE3" w:rsidRPr="00962AE3" w:rsidRDefault="00962AE3" w:rsidP="00962AE3">
      <w:pPr>
        <w:shd w:val="clear" w:color="auto" w:fill="FFFFFF"/>
        <w:ind w:left="2835" w:hanging="2835"/>
        <w:rPr>
          <w:rFonts w:ascii="Times New Roman" w:hAnsi="Times New Roman" w:cs="Times New Roman"/>
          <w:color w:val="373A3C"/>
          <w:sz w:val="20"/>
          <w:szCs w:val="20"/>
          <w:shd w:val="clear" w:color="auto" w:fill="FFFFFF"/>
        </w:rPr>
      </w:pPr>
      <w:r w:rsidRPr="00962AE3">
        <w:rPr>
          <w:rFonts w:ascii="Times New Roman" w:hAnsi="Times New Roman" w:cs="Times New Roman"/>
          <w:b/>
          <w:bCs/>
          <w:color w:val="373A3C"/>
          <w:sz w:val="20"/>
          <w:szCs w:val="20"/>
          <w:shd w:val="clear" w:color="auto" w:fill="FFFFFF"/>
        </w:rPr>
        <w:t xml:space="preserve">Data rejestracji: </w:t>
      </w:r>
      <w:r w:rsidRPr="00962AE3">
        <w:rPr>
          <w:rFonts w:ascii="Times New Roman" w:hAnsi="Times New Roman" w:cs="Times New Roman"/>
          <w:color w:val="373A3C"/>
          <w:sz w:val="20"/>
          <w:szCs w:val="20"/>
          <w:shd w:val="clear" w:color="auto" w:fill="FFFFFF"/>
        </w:rPr>
        <w:tab/>
      </w:r>
      <w:r w:rsidRPr="00962AE3">
        <w:rPr>
          <w:rFonts w:ascii="Times New Roman" w:hAnsi="Times New Roman" w:cs="Times New Roman"/>
          <w:sz w:val="20"/>
          <w:szCs w:val="20"/>
          <w:lang w:eastAsia="ar-SA"/>
        </w:rPr>
        <w:t>28.09.1998 r.</w:t>
      </w:r>
    </w:p>
    <w:p w14:paraId="0027502E" w14:textId="77777777" w:rsidR="00962AE3" w:rsidRPr="00962AE3" w:rsidRDefault="00962AE3" w:rsidP="00785605">
      <w:pPr>
        <w:shd w:val="clear" w:color="auto" w:fill="FFFFFF"/>
        <w:spacing w:after="0"/>
        <w:ind w:left="2835" w:hanging="2835"/>
        <w:rPr>
          <w:rFonts w:ascii="Times New Roman" w:hAnsi="Times New Roman" w:cs="Times New Roman"/>
          <w:sz w:val="20"/>
          <w:szCs w:val="20"/>
          <w:lang w:eastAsia="pl-PL"/>
        </w:rPr>
      </w:pPr>
    </w:p>
    <w:p w14:paraId="7F3BA8A2" w14:textId="77777777" w:rsidR="00962AE3" w:rsidRPr="00962AE3" w:rsidRDefault="00962AE3" w:rsidP="00962AE3">
      <w:pPr>
        <w:shd w:val="clear" w:color="auto" w:fill="FFFFFF"/>
        <w:ind w:left="2835" w:hanging="2835"/>
        <w:rPr>
          <w:rFonts w:ascii="Times New Roman" w:hAnsi="Times New Roman" w:cs="Times New Roman"/>
          <w:b/>
          <w:bCs/>
          <w:sz w:val="20"/>
          <w:szCs w:val="20"/>
          <w:lang w:eastAsia="pl-PL"/>
        </w:rPr>
      </w:pPr>
      <w:r w:rsidRPr="00962AE3">
        <w:rPr>
          <w:rFonts w:ascii="Times New Roman" w:hAnsi="Times New Roman" w:cs="Times New Roman"/>
          <w:b/>
          <w:bCs/>
          <w:sz w:val="20"/>
          <w:szCs w:val="20"/>
          <w:lang w:eastAsia="pl-PL"/>
        </w:rPr>
        <w:t>Cel działania zgodnie z KRS:</w:t>
      </w:r>
      <w:r w:rsidRPr="00962AE3">
        <w:rPr>
          <w:rFonts w:ascii="Times New Roman" w:hAnsi="Times New Roman" w:cs="Times New Roman"/>
          <w:b/>
          <w:bCs/>
          <w:sz w:val="20"/>
          <w:szCs w:val="20"/>
          <w:lang w:eastAsia="pl-PL"/>
        </w:rPr>
        <w:tab/>
      </w:r>
    </w:p>
    <w:p w14:paraId="2EC14A56" w14:textId="77777777" w:rsidR="00962AE3" w:rsidRPr="00962AE3" w:rsidRDefault="00962AE3" w:rsidP="007779A0">
      <w:pPr>
        <w:pStyle w:val="Akapitzlist"/>
        <w:numPr>
          <w:ilvl w:val="0"/>
          <w:numId w:val="12"/>
        </w:numPr>
        <w:shd w:val="clear" w:color="auto" w:fill="FFFFFF"/>
        <w:spacing w:after="0" w:line="240" w:lineRule="auto"/>
        <w:ind w:left="3119" w:hanging="284"/>
        <w:rPr>
          <w:rFonts w:ascii="Times New Roman" w:hAnsi="Times New Roman" w:cs="Times New Roman"/>
          <w:sz w:val="20"/>
          <w:szCs w:val="20"/>
          <w:lang w:eastAsia="pl-PL"/>
        </w:rPr>
      </w:pPr>
      <w:r w:rsidRPr="00962AE3">
        <w:rPr>
          <w:rFonts w:ascii="Times New Roman" w:hAnsi="Times New Roman" w:cs="Times New Roman"/>
          <w:color w:val="373A3C"/>
          <w:sz w:val="20"/>
          <w:szCs w:val="20"/>
          <w:shd w:val="clear" w:color="auto" w:fill="FFFFFF"/>
        </w:rPr>
        <w:t xml:space="preserve">udzielanie świadczeń zdrowotnych służących zachowaniu, ratowaniu, przywracaniu lub poprawie zdrowia oraz inne działania medyczne wynikające z procesu leczenia lub przepisów odrębnych regulujących zasady ich wykonywania; </w:t>
      </w:r>
    </w:p>
    <w:p w14:paraId="484D944B" w14:textId="77777777" w:rsidR="00962AE3" w:rsidRPr="00962AE3" w:rsidRDefault="00962AE3" w:rsidP="007779A0">
      <w:pPr>
        <w:pStyle w:val="Akapitzlist"/>
        <w:numPr>
          <w:ilvl w:val="0"/>
          <w:numId w:val="12"/>
        </w:numPr>
        <w:shd w:val="clear" w:color="auto" w:fill="FFFFFF"/>
        <w:spacing w:after="0" w:line="240" w:lineRule="auto"/>
        <w:ind w:left="3119" w:hanging="284"/>
        <w:rPr>
          <w:rFonts w:ascii="Times New Roman" w:hAnsi="Times New Roman" w:cs="Times New Roman"/>
          <w:sz w:val="20"/>
          <w:szCs w:val="20"/>
          <w:lang w:eastAsia="pl-PL"/>
        </w:rPr>
      </w:pPr>
      <w:r w:rsidRPr="00962AE3">
        <w:rPr>
          <w:rFonts w:ascii="Times New Roman" w:hAnsi="Times New Roman" w:cs="Times New Roman"/>
          <w:color w:val="373A3C"/>
          <w:sz w:val="20"/>
          <w:szCs w:val="20"/>
          <w:shd w:val="clear" w:color="auto" w:fill="FFFFFF"/>
        </w:rPr>
        <w:t xml:space="preserve">promocja zdrowia; </w:t>
      </w:r>
    </w:p>
    <w:p w14:paraId="633ECCEC" w14:textId="77777777" w:rsidR="00962AE3" w:rsidRPr="00962AE3" w:rsidRDefault="00962AE3" w:rsidP="007779A0">
      <w:pPr>
        <w:pStyle w:val="Akapitzlist"/>
        <w:numPr>
          <w:ilvl w:val="0"/>
          <w:numId w:val="12"/>
        </w:numPr>
        <w:shd w:val="clear" w:color="auto" w:fill="FFFFFF"/>
        <w:spacing w:after="0" w:line="240" w:lineRule="auto"/>
        <w:ind w:left="3119" w:hanging="284"/>
        <w:rPr>
          <w:rFonts w:ascii="Times New Roman" w:hAnsi="Times New Roman" w:cs="Times New Roman"/>
          <w:sz w:val="20"/>
          <w:szCs w:val="20"/>
          <w:lang w:eastAsia="pl-PL"/>
        </w:rPr>
      </w:pPr>
      <w:r w:rsidRPr="00962AE3">
        <w:rPr>
          <w:rFonts w:ascii="Times New Roman" w:hAnsi="Times New Roman" w:cs="Times New Roman"/>
          <w:color w:val="373A3C"/>
          <w:sz w:val="20"/>
          <w:szCs w:val="20"/>
          <w:shd w:val="clear" w:color="auto" w:fill="FFFFFF"/>
        </w:rPr>
        <w:t>prowadzenie prac badawczo-rozwojowych. </w:t>
      </w:r>
    </w:p>
    <w:p w14:paraId="69389871" w14:textId="77777777" w:rsidR="00785605" w:rsidRDefault="00785605" w:rsidP="00962AE3">
      <w:pPr>
        <w:shd w:val="clear" w:color="auto" w:fill="FFFFFF" w:themeFill="background1"/>
        <w:ind w:left="180" w:hanging="180"/>
        <w:rPr>
          <w:rFonts w:ascii="Times New Roman" w:hAnsi="Times New Roman" w:cs="Times New Roman"/>
          <w:b/>
          <w:bCs/>
          <w:sz w:val="20"/>
          <w:szCs w:val="20"/>
        </w:rPr>
      </w:pPr>
    </w:p>
    <w:p w14:paraId="0D5B7CB6" w14:textId="0BE848AC" w:rsidR="00962AE3" w:rsidRPr="00962AE3" w:rsidRDefault="00962AE3" w:rsidP="00962AE3">
      <w:pPr>
        <w:shd w:val="clear" w:color="auto" w:fill="FFFFFF" w:themeFill="background1"/>
        <w:ind w:left="180" w:hanging="180"/>
        <w:rPr>
          <w:rFonts w:ascii="Times New Roman" w:hAnsi="Times New Roman" w:cs="Times New Roman"/>
          <w:b/>
          <w:bCs/>
          <w:sz w:val="20"/>
          <w:szCs w:val="20"/>
        </w:rPr>
      </w:pPr>
      <w:r w:rsidRPr="00962AE3">
        <w:rPr>
          <w:rFonts w:ascii="Times New Roman" w:hAnsi="Times New Roman" w:cs="Times New Roman"/>
          <w:b/>
          <w:bCs/>
          <w:sz w:val="20"/>
          <w:szCs w:val="20"/>
        </w:rPr>
        <w:t>OPIS PODMIOTU/DZIAŁALNOŚCI:</w:t>
      </w:r>
    </w:p>
    <w:p w14:paraId="72E58B0D" w14:textId="65EBDE62" w:rsidR="00962AE3" w:rsidRPr="00962AE3" w:rsidRDefault="00962AE3" w:rsidP="00962AE3">
      <w:pPr>
        <w:shd w:val="clear" w:color="auto" w:fill="FFFFFF" w:themeFill="background1"/>
        <w:jc w:val="both"/>
        <w:rPr>
          <w:rFonts w:ascii="Times New Roman" w:hAnsi="Times New Roman" w:cs="Times New Roman"/>
          <w:b/>
          <w:bCs/>
          <w:sz w:val="20"/>
          <w:szCs w:val="20"/>
        </w:rPr>
      </w:pPr>
      <w:r w:rsidRPr="00962AE3">
        <w:rPr>
          <w:rFonts w:ascii="Times New Roman" w:hAnsi="Times New Roman" w:cs="Times New Roman"/>
          <w:sz w:val="20"/>
          <w:szCs w:val="20"/>
          <w:shd w:val="clear" w:color="auto" w:fill="FFFFFF"/>
        </w:rPr>
        <w:t xml:space="preserve">Centrum  Leczenia  Oparzeń im. dr. Stanisława </w:t>
      </w:r>
      <w:proofErr w:type="spellStart"/>
      <w:r w:rsidRPr="00962AE3">
        <w:rPr>
          <w:rFonts w:ascii="Times New Roman" w:hAnsi="Times New Roman" w:cs="Times New Roman"/>
          <w:sz w:val="20"/>
          <w:szCs w:val="20"/>
          <w:shd w:val="clear" w:color="auto" w:fill="FFFFFF"/>
        </w:rPr>
        <w:t>Sakiela</w:t>
      </w:r>
      <w:proofErr w:type="spellEnd"/>
      <w:r w:rsidRPr="00962AE3">
        <w:rPr>
          <w:rFonts w:ascii="Times New Roman" w:hAnsi="Times New Roman" w:cs="Times New Roman"/>
          <w:sz w:val="20"/>
          <w:szCs w:val="20"/>
          <w:shd w:val="clear" w:color="auto" w:fill="FFFFFF"/>
        </w:rPr>
        <w:t xml:space="preserve"> w Siemianowicach Śląskich jest wiodącym ośrodkiem w</w:t>
      </w:r>
      <w:r w:rsidR="004B065B">
        <w:rPr>
          <w:rFonts w:ascii="Times New Roman" w:hAnsi="Times New Roman" w:cs="Times New Roman"/>
          <w:sz w:val="20"/>
          <w:szCs w:val="20"/>
          <w:shd w:val="clear" w:color="auto" w:fill="FFFFFF"/>
        </w:rPr>
        <w:t> </w:t>
      </w:r>
      <w:r w:rsidRPr="00962AE3">
        <w:rPr>
          <w:rFonts w:ascii="Times New Roman" w:hAnsi="Times New Roman" w:cs="Times New Roman"/>
          <w:sz w:val="20"/>
          <w:szCs w:val="20"/>
          <w:shd w:val="clear" w:color="auto" w:fill="FFFFFF"/>
        </w:rPr>
        <w:t>Polsce zajmującym się kompleksowym leczeniem urazów oparzeniowych i ran przewlekłych. Celem i zadaniem placówki jest również prowadzenie rehabilitacji następstw po oparzeniach, prowadzenie szkoleń i badań w zakresie urazów oparzeniowych.</w:t>
      </w:r>
    </w:p>
    <w:p w14:paraId="6B147033" w14:textId="77777777" w:rsidR="00962AE3" w:rsidRPr="00962AE3" w:rsidRDefault="00962AE3" w:rsidP="00962AE3">
      <w:pPr>
        <w:shd w:val="clear" w:color="auto" w:fill="FFFFFF" w:themeFill="background1"/>
        <w:ind w:left="180" w:hanging="180"/>
        <w:rPr>
          <w:rFonts w:ascii="Times New Roman" w:hAnsi="Times New Roman" w:cs="Times New Roman"/>
          <w:b/>
          <w:bCs/>
          <w:sz w:val="20"/>
          <w:szCs w:val="20"/>
        </w:rPr>
      </w:pPr>
    </w:p>
    <w:p w14:paraId="0A2145BF" w14:textId="77777777" w:rsidR="00962AE3" w:rsidRPr="004B065B" w:rsidRDefault="00962AE3" w:rsidP="00962AE3">
      <w:pPr>
        <w:pStyle w:val="Nagwek4"/>
        <w:shd w:val="clear" w:color="auto" w:fill="FFFFFF"/>
        <w:spacing w:before="0"/>
        <w:jc w:val="center"/>
        <w:rPr>
          <w:rFonts w:ascii="Times New Roman" w:hAnsi="Times New Roman" w:cs="Times New Roman"/>
          <w:b/>
          <w:color w:val="0000FF"/>
          <w:sz w:val="20"/>
          <w:szCs w:val="20"/>
          <w:lang w:eastAsia="pl-PL"/>
        </w:rPr>
      </w:pPr>
      <w:r w:rsidRPr="004B065B">
        <w:rPr>
          <w:rFonts w:ascii="Times New Roman" w:hAnsi="Times New Roman" w:cs="Times New Roman"/>
          <w:b/>
          <w:color w:val="0000FF"/>
          <w:sz w:val="20"/>
          <w:szCs w:val="20"/>
        </w:rPr>
        <w:t>26 lat doświadczeń</w:t>
      </w:r>
    </w:p>
    <w:p w14:paraId="397D758C" w14:textId="77777777" w:rsidR="00962AE3" w:rsidRPr="00962AE3" w:rsidRDefault="00962AE3" w:rsidP="00962AE3">
      <w:pPr>
        <w:pStyle w:val="NormalnyWeb"/>
        <w:shd w:val="clear" w:color="auto" w:fill="FFFFFF"/>
        <w:spacing w:before="0" w:beforeAutospacing="0" w:after="0" w:afterAutospacing="0"/>
        <w:jc w:val="center"/>
        <w:rPr>
          <w:rFonts w:ascii="Times New Roman" w:hAnsi="Times New Roman" w:cs="Times New Roman"/>
          <w:sz w:val="20"/>
          <w:szCs w:val="20"/>
        </w:rPr>
      </w:pPr>
      <w:r w:rsidRPr="00962AE3">
        <w:rPr>
          <w:rFonts w:ascii="Times New Roman" w:hAnsi="Times New Roman" w:cs="Times New Roman"/>
          <w:sz w:val="20"/>
          <w:szCs w:val="20"/>
        </w:rPr>
        <w:t>od 1998 roku specjalizujemy się w leczeniu oparzeń i ran przewlekłych</w:t>
      </w:r>
    </w:p>
    <w:p w14:paraId="1D134870" w14:textId="77777777" w:rsidR="00962AE3" w:rsidRPr="00962AE3" w:rsidRDefault="00962AE3" w:rsidP="00962AE3">
      <w:pPr>
        <w:shd w:val="clear" w:color="auto" w:fill="FFFFFF" w:themeFill="background1"/>
        <w:ind w:left="180" w:hanging="180"/>
        <w:rPr>
          <w:rFonts w:ascii="Times New Roman" w:hAnsi="Times New Roman" w:cs="Times New Roman"/>
          <w:b/>
          <w:bCs/>
          <w:sz w:val="20"/>
          <w:szCs w:val="20"/>
        </w:rPr>
      </w:pPr>
    </w:p>
    <w:p w14:paraId="07CEBC98" w14:textId="77777777" w:rsidR="00962AE3" w:rsidRPr="004B065B" w:rsidRDefault="00962AE3" w:rsidP="00962AE3">
      <w:pPr>
        <w:pStyle w:val="Nagwek4"/>
        <w:shd w:val="clear" w:color="auto" w:fill="FFFFFF"/>
        <w:spacing w:before="0"/>
        <w:jc w:val="center"/>
        <w:rPr>
          <w:rFonts w:ascii="Times New Roman" w:hAnsi="Times New Roman" w:cs="Times New Roman"/>
          <w:b/>
          <w:color w:val="0000FF"/>
          <w:sz w:val="20"/>
          <w:szCs w:val="20"/>
          <w:lang w:eastAsia="pl-PL"/>
        </w:rPr>
      </w:pPr>
      <w:r w:rsidRPr="004B065B">
        <w:rPr>
          <w:rFonts w:ascii="Times New Roman" w:hAnsi="Times New Roman" w:cs="Times New Roman"/>
          <w:b/>
          <w:color w:val="0000FF"/>
          <w:sz w:val="20"/>
          <w:szCs w:val="20"/>
        </w:rPr>
        <w:t>System Jakości i Akredytacja</w:t>
      </w:r>
    </w:p>
    <w:p w14:paraId="2125C6C6" w14:textId="77777777" w:rsidR="00962AE3" w:rsidRPr="00962AE3" w:rsidRDefault="00962AE3" w:rsidP="00962AE3">
      <w:pPr>
        <w:pStyle w:val="NormalnyWeb"/>
        <w:shd w:val="clear" w:color="auto" w:fill="FFFFFF"/>
        <w:spacing w:before="0" w:beforeAutospacing="0" w:after="0" w:afterAutospacing="0"/>
        <w:jc w:val="center"/>
        <w:rPr>
          <w:rFonts w:ascii="Times New Roman" w:hAnsi="Times New Roman" w:cs="Times New Roman"/>
          <w:sz w:val="20"/>
          <w:szCs w:val="20"/>
        </w:rPr>
      </w:pPr>
      <w:r w:rsidRPr="00962AE3">
        <w:rPr>
          <w:rFonts w:ascii="Times New Roman" w:hAnsi="Times New Roman" w:cs="Times New Roman"/>
          <w:sz w:val="20"/>
          <w:szCs w:val="20"/>
        </w:rPr>
        <w:t>Posiadamy System Zarzadzania Jakością ISO 9001, System Zarządzania Środowiskowego ISO 14001 oraz Certyfikat Akredytacyjny wydany przez Ministra Zdrowia</w:t>
      </w:r>
    </w:p>
    <w:p w14:paraId="41474C35" w14:textId="77777777" w:rsidR="00962AE3" w:rsidRPr="004B065B" w:rsidRDefault="00962AE3" w:rsidP="00962AE3">
      <w:pPr>
        <w:shd w:val="clear" w:color="auto" w:fill="FFFFFF" w:themeFill="background1"/>
        <w:ind w:left="180" w:hanging="180"/>
        <w:rPr>
          <w:rFonts w:ascii="Times New Roman" w:hAnsi="Times New Roman" w:cs="Times New Roman"/>
          <w:b/>
          <w:bCs/>
          <w:color w:val="0000FF"/>
          <w:sz w:val="20"/>
          <w:szCs w:val="20"/>
        </w:rPr>
      </w:pPr>
    </w:p>
    <w:p w14:paraId="67436285" w14:textId="77777777" w:rsidR="00962AE3" w:rsidRPr="004B065B" w:rsidRDefault="00962AE3" w:rsidP="00962AE3">
      <w:pPr>
        <w:pStyle w:val="Nagwek4"/>
        <w:shd w:val="clear" w:color="auto" w:fill="FFFFFF"/>
        <w:spacing w:before="0"/>
        <w:jc w:val="center"/>
        <w:rPr>
          <w:rFonts w:ascii="Times New Roman" w:hAnsi="Times New Roman" w:cs="Times New Roman"/>
          <w:b/>
          <w:color w:val="0000FF"/>
          <w:sz w:val="20"/>
          <w:szCs w:val="20"/>
          <w:lang w:eastAsia="pl-PL"/>
        </w:rPr>
      </w:pPr>
      <w:r w:rsidRPr="004B065B">
        <w:rPr>
          <w:rFonts w:ascii="Times New Roman" w:hAnsi="Times New Roman" w:cs="Times New Roman"/>
          <w:b/>
          <w:color w:val="0000FF"/>
          <w:sz w:val="20"/>
          <w:szCs w:val="20"/>
        </w:rPr>
        <w:t>Doświadczona kadra</w:t>
      </w:r>
    </w:p>
    <w:p w14:paraId="1F277D48" w14:textId="77777777" w:rsidR="00962AE3" w:rsidRPr="00962AE3" w:rsidRDefault="00962AE3" w:rsidP="00962AE3">
      <w:pPr>
        <w:pStyle w:val="NormalnyWeb"/>
        <w:shd w:val="clear" w:color="auto" w:fill="FFFFFF"/>
        <w:spacing w:before="0" w:beforeAutospacing="0" w:after="0" w:afterAutospacing="0"/>
        <w:jc w:val="center"/>
        <w:rPr>
          <w:rFonts w:ascii="Times New Roman" w:hAnsi="Times New Roman" w:cs="Times New Roman"/>
          <w:sz w:val="20"/>
          <w:szCs w:val="20"/>
        </w:rPr>
      </w:pPr>
      <w:r w:rsidRPr="00962AE3">
        <w:rPr>
          <w:rFonts w:ascii="Times New Roman" w:hAnsi="Times New Roman" w:cs="Times New Roman"/>
          <w:sz w:val="20"/>
          <w:szCs w:val="20"/>
        </w:rPr>
        <w:t>Zatrudniamy ponad 30 lekarzy specjalistów, ponad 120 pielęgniarek i pielęgniarzy oraz wykwalifikowaną kadrę zarządzającą i personel administracyjny</w:t>
      </w:r>
    </w:p>
    <w:p w14:paraId="48FDFB63" w14:textId="77777777" w:rsidR="00962AE3" w:rsidRPr="004B065B" w:rsidRDefault="00962AE3" w:rsidP="00962AE3">
      <w:pPr>
        <w:shd w:val="clear" w:color="auto" w:fill="FFFFFF" w:themeFill="background1"/>
        <w:ind w:left="180" w:hanging="180"/>
        <w:rPr>
          <w:rFonts w:ascii="Times New Roman" w:hAnsi="Times New Roman" w:cs="Times New Roman"/>
          <w:b/>
          <w:bCs/>
          <w:color w:val="0000FF"/>
          <w:sz w:val="20"/>
          <w:szCs w:val="20"/>
        </w:rPr>
      </w:pPr>
    </w:p>
    <w:p w14:paraId="52A1E2B3" w14:textId="77777777" w:rsidR="00962AE3" w:rsidRPr="004B065B" w:rsidRDefault="00962AE3" w:rsidP="00962AE3">
      <w:pPr>
        <w:pStyle w:val="Nagwek4"/>
        <w:shd w:val="clear" w:color="auto" w:fill="FFFFFF"/>
        <w:spacing w:before="0"/>
        <w:jc w:val="center"/>
        <w:rPr>
          <w:rFonts w:ascii="Times New Roman" w:hAnsi="Times New Roman" w:cs="Times New Roman"/>
          <w:b/>
          <w:color w:val="0000FF"/>
          <w:sz w:val="20"/>
          <w:szCs w:val="20"/>
          <w:lang w:eastAsia="pl-PL"/>
        </w:rPr>
      </w:pPr>
      <w:r w:rsidRPr="004B065B">
        <w:rPr>
          <w:rFonts w:ascii="Times New Roman" w:hAnsi="Times New Roman" w:cs="Times New Roman"/>
          <w:b/>
          <w:color w:val="0000FF"/>
          <w:sz w:val="20"/>
          <w:szCs w:val="20"/>
        </w:rPr>
        <w:t>Zintegrowana opieka nad pacjentem na każdym etapie leczenia</w:t>
      </w:r>
    </w:p>
    <w:p w14:paraId="2782CFC9" w14:textId="77777777" w:rsidR="00962AE3" w:rsidRPr="00962AE3" w:rsidRDefault="00962AE3" w:rsidP="00962AE3">
      <w:pPr>
        <w:pStyle w:val="NormalnyWeb"/>
        <w:shd w:val="clear" w:color="auto" w:fill="FFFFFF"/>
        <w:spacing w:before="0" w:beforeAutospacing="0" w:after="0" w:afterAutospacing="0"/>
        <w:jc w:val="center"/>
        <w:rPr>
          <w:rFonts w:ascii="Times New Roman" w:hAnsi="Times New Roman" w:cs="Times New Roman"/>
          <w:sz w:val="20"/>
          <w:szCs w:val="20"/>
        </w:rPr>
      </w:pPr>
      <w:r w:rsidRPr="00962AE3">
        <w:rPr>
          <w:rFonts w:ascii="Times New Roman" w:hAnsi="Times New Roman" w:cs="Times New Roman"/>
          <w:sz w:val="20"/>
          <w:szCs w:val="20"/>
        </w:rPr>
        <w:t xml:space="preserve">W strukturze szpitala znajdują się 4 oddziały: Oddział Chirurgii Ogólnej z Instytutem Ran Przewlekłych, Oddział Chirurgii Plastycznej, Oddział Anestezjologii i Intensywnej Terapii, Oddział Rehabilitacji, Izba Przyjęć, 2 Poradnie Specjalistyczne, Pracownia Endoskopii, Pracownia </w:t>
      </w:r>
      <w:proofErr w:type="spellStart"/>
      <w:r w:rsidRPr="00962AE3">
        <w:rPr>
          <w:rFonts w:ascii="Times New Roman" w:hAnsi="Times New Roman" w:cs="Times New Roman"/>
          <w:sz w:val="20"/>
          <w:szCs w:val="20"/>
        </w:rPr>
        <w:t>Hiperbarii</w:t>
      </w:r>
      <w:proofErr w:type="spellEnd"/>
      <w:r w:rsidRPr="00962AE3">
        <w:rPr>
          <w:rFonts w:ascii="Times New Roman" w:hAnsi="Times New Roman" w:cs="Times New Roman"/>
          <w:sz w:val="20"/>
          <w:szCs w:val="20"/>
        </w:rPr>
        <w:t xml:space="preserve"> Tlenowej, Bank Tkanek oraz Zakład Medycyny Nuklearnej.</w:t>
      </w:r>
    </w:p>
    <w:p w14:paraId="606A14EE" w14:textId="77777777" w:rsidR="00962AE3" w:rsidRPr="00962AE3" w:rsidRDefault="00962AE3" w:rsidP="00962AE3">
      <w:pPr>
        <w:shd w:val="clear" w:color="auto" w:fill="FFFFFF" w:themeFill="background1"/>
        <w:ind w:left="180" w:hanging="180"/>
        <w:rPr>
          <w:rFonts w:ascii="Times New Roman" w:hAnsi="Times New Roman" w:cs="Times New Roman"/>
          <w:b/>
          <w:bCs/>
          <w:sz w:val="20"/>
          <w:szCs w:val="20"/>
        </w:rPr>
      </w:pPr>
    </w:p>
    <w:p w14:paraId="60B1D02A" w14:textId="77777777" w:rsidR="00962AE3" w:rsidRPr="004B065B" w:rsidRDefault="00962AE3" w:rsidP="007779A0">
      <w:pPr>
        <w:shd w:val="clear" w:color="auto" w:fill="FFFFFF" w:themeFill="background1"/>
        <w:spacing w:after="240"/>
        <w:ind w:left="180" w:hanging="180"/>
        <w:rPr>
          <w:rFonts w:ascii="Times New Roman" w:hAnsi="Times New Roman" w:cs="Times New Roman"/>
          <w:b/>
          <w:bCs/>
          <w:u w:val="single"/>
        </w:rPr>
      </w:pPr>
      <w:r w:rsidRPr="004B065B">
        <w:rPr>
          <w:rFonts w:ascii="Times New Roman" w:hAnsi="Times New Roman" w:cs="Times New Roman"/>
          <w:b/>
          <w:bCs/>
          <w:u w:val="single"/>
        </w:rPr>
        <w:t>Odziały/Poradnie/Pracownie/Instytuty:</w:t>
      </w:r>
    </w:p>
    <w:p w14:paraId="2BE63265" w14:textId="77777777" w:rsidR="00962AE3" w:rsidRPr="00962AE3" w:rsidRDefault="00962AE3" w:rsidP="00962AE3">
      <w:pPr>
        <w:shd w:val="clear" w:color="auto" w:fill="FFFFFF" w:themeFill="background1"/>
        <w:ind w:left="180" w:hanging="180"/>
        <w:rPr>
          <w:rFonts w:ascii="Times New Roman" w:hAnsi="Times New Roman" w:cs="Times New Roman"/>
          <w:b/>
          <w:bCs/>
          <w:sz w:val="20"/>
          <w:szCs w:val="20"/>
        </w:rPr>
      </w:pPr>
      <w:r w:rsidRPr="00962AE3">
        <w:rPr>
          <w:rFonts w:ascii="Times New Roman" w:hAnsi="Times New Roman" w:cs="Times New Roman"/>
          <w:b/>
          <w:bCs/>
          <w:sz w:val="20"/>
          <w:szCs w:val="20"/>
        </w:rPr>
        <w:t>Oddział Chirurgii Ogólnej – Odcinek I</w:t>
      </w:r>
    </w:p>
    <w:p w14:paraId="3928264E" w14:textId="77777777" w:rsidR="00962AE3" w:rsidRPr="00962AE3" w:rsidRDefault="00962AE3" w:rsidP="00962AE3">
      <w:pPr>
        <w:shd w:val="clear" w:color="auto" w:fill="FFFFFF" w:themeFill="background1"/>
        <w:jc w:val="both"/>
        <w:rPr>
          <w:rFonts w:ascii="Times New Roman" w:hAnsi="Times New Roman" w:cs="Times New Roman"/>
          <w:b/>
          <w:bCs/>
          <w:sz w:val="20"/>
          <w:szCs w:val="20"/>
        </w:rPr>
      </w:pPr>
      <w:r w:rsidRPr="00962AE3">
        <w:rPr>
          <w:rFonts w:ascii="Times New Roman" w:hAnsi="Times New Roman" w:cs="Times New Roman"/>
          <w:sz w:val="20"/>
          <w:szCs w:val="20"/>
          <w:shd w:val="clear" w:color="auto" w:fill="FFFFFF"/>
        </w:rPr>
        <w:t xml:space="preserve">Oddział zajmuje się m.in. leczeniem oparzeń, ran przewlekłych, powikłanych ran ostrych, pacjentów po zatruciu tlenkiem węgla, pacjentów z zespołem </w:t>
      </w:r>
      <w:proofErr w:type="spellStart"/>
      <w:r w:rsidRPr="00962AE3">
        <w:rPr>
          <w:rFonts w:ascii="Times New Roman" w:hAnsi="Times New Roman" w:cs="Times New Roman"/>
          <w:sz w:val="20"/>
          <w:szCs w:val="20"/>
          <w:shd w:val="clear" w:color="auto" w:fill="FFFFFF"/>
        </w:rPr>
        <w:t>Lyell’a</w:t>
      </w:r>
      <w:proofErr w:type="spellEnd"/>
      <w:r w:rsidRPr="00962AE3">
        <w:rPr>
          <w:rFonts w:ascii="Times New Roman" w:hAnsi="Times New Roman" w:cs="Times New Roman"/>
          <w:sz w:val="20"/>
          <w:szCs w:val="20"/>
          <w:shd w:val="clear" w:color="auto" w:fill="FFFFFF"/>
        </w:rPr>
        <w:t xml:space="preserve"> oraz leczeniem operacyjnym stanów określanych jako trądzik odwrócony.</w:t>
      </w:r>
    </w:p>
    <w:p w14:paraId="7771F7FB" w14:textId="77777777" w:rsidR="00962AE3" w:rsidRPr="00962AE3" w:rsidRDefault="00962AE3" w:rsidP="00962AE3">
      <w:pPr>
        <w:shd w:val="clear" w:color="auto" w:fill="FFFFFF" w:themeFill="background1"/>
        <w:jc w:val="both"/>
        <w:rPr>
          <w:rFonts w:ascii="Times New Roman" w:hAnsi="Times New Roman" w:cs="Times New Roman"/>
          <w:sz w:val="20"/>
          <w:szCs w:val="20"/>
        </w:rPr>
      </w:pPr>
      <w:r w:rsidRPr="00962AE3">
        <w:rPr>
          <w:rFonts w:ascii="Times New Roman" w:hAnsi="Times New Roman" w:cs="Times New Roman"/>
          <w:sz w:val="20"/>
          <w:szCs w:val="20"/>
        </w:rPr>
        <w:t>Profil działalności:</w:t>
      </w:r>
    </w:p>
    <w:p w14:paraId="6A434BA5" w14:textId="77777777" w:rsidR="00962AE3" w:rsidRPr="00962AE3" w:rsidRDefault="00962AE3" w:rsidP="007779A0">
      <w:pPr>
        <w:numPr>
          <w:ilvl w:val="0"/>
          <w:numId w:val="16"/>
        </w:numPr>
        <w:shd w:val="clear" w:color="auto" w:fill="FFFFFF"/>
        <w:spacing w:after="0" w:line="240" w:lineRule="auto"/>
        <w:rPr>
          <w:rFonts w:ascii="Times New Roman" w:hAnsi="Times New Roman" w:cs="Times New Roman"/>
          <w:sz w:val="20"/>
          <w:szCs w:val="20"/>
          <w:lang w:eastAsia="pl-PL"/>
        </w:rPr>
      </w:pPr>
      <w:r w:rsidRPr="00962AE3">
        <w:rPr>
          <w:rFonts w:ascii="Times New Roman" w:hAnsi="Times New Roman" w:cs="Times New Roman"/>
          <w:sz w:val="20"/>
          <w:szCs w:val="20"/>
          <w:lang w:eastAsia="pl-PL"/>
        </w:rPr>
        <w:t>oparzenia,</w:t>
      </w:r>
    </w:p>
    <w:p w14:paraId="32B9F5B3" w14:textId="77777777" w:rsidR="00962AE3" w:rsidRPr="00962AE3" w:rsidRDefault="00962AE3" w:rsidP="007779A0">
      <w:pPr>
        <w:numPr>
          <w:ilvl w:val="0"/>
          <w:numId w:val="16"/>
        </w:numPr>
        <w:shd w:val="clear" w:color="auto" w:fill="FFFFFF"/>
        <w:spacing w:after="0" w:line="240" w:lineRule="auto"/>
        <w:rPr>
          <w:rFonts w:ascii="Times New Roman" w:hAnsi="Times New Roman" w:cs="Times New Roman"/>
          <w:sz w:val="20"/>
          <w:szCs w:val="20"/>
          <w:lang w:eastAsia="pl-PL"/>
        </w:rPr>
      </w:pPr>
      <w:r w:rsidRPr="00962AE3">
        <w:rPr>
          <w:rFonts w:ascii="Times New Roman" w:hAnsi="Times New Roman" w:cs="Times New Roman"/>
          <w:sz w:val="20"/>
          <w:szCs w:val="20"/>
          <w:lang w:eastAsia="pl-PL"/>
        </w:rPr>
        <w:t>rany przewlekłe,</w:t>
      </w:r>
    </w:p>
    <w:p w14:paraId="23139810" w14:textId="77777777" w:rsidR="00962AE3" w:rsidRPr="00962AE3" w:rsidRDefault="00962AE3" w:rsidP="007779A0">
      <w:pPr>
        <w:numPr>
          <w:ilvl w:val="0"/>
          <w:numId w:val="16"/>
        </w:numPr>
        <w:shd w:val="clear" w:color="auto" w:fill="FFFFFF"/>
        <w:spacing w:after="0" w:line="240" w:lineRule="auto"/>
        <w:rPr>
          <w:rFonts w:ascii="Times New Roman" w:hAnsi="Times New Roman" w:cs="Times New Roman"/>
          <w:sz w:val="20"/>
          <w:szCs w:val="20"/>
          <w:lang w:eastAsia="pl-PL"/>
        </w:rPr>
      </w:pPr>
      <w:r w:rsidRPr="00962AE3">
        <w:rPr>
          <w:rFonts w:ascii="Times New Roman" w:hAnsi="Times New Roman" w:cs="Times New Roman"/>
          <w:sz w:val="20"/>
          <w:szCs w:val="20"/>
          <w:lang w:eastAsia="pl-PL"/>
        </w:rPr>
        <w:lastRenderedPageBreak/>
        <w:t>powikłane rany ostre,</w:t>
      </w:r>
    </w:p>
    <w:p w14:paraId="41BD74F4" w14:textId="77777777" w:rsidR="00962AE3" w:rsidRPr="00962AE3" w:rsidRDefault="00962AE3" w:rsidP="007779A0">
      <w:pPr>
        <w:numPr>
          <w:ilvl w:val="0"/>
          <w:numId w:val="16"/>
        </w:numPr>
        <w:shd w:val="clear" w:color="auto" w:fill="FFFFFF"/>
        <w:spacing w:after="0" w:line="240" w:lineRule="auto"/>
        <w:rPr>
          <w:rFonts w:ascii="Times New Roman" w:hAnsi="Times New Roman" w:cs="Times New Roman"/>
          <w:sz w:val="20"/>
          <w:szCs w:val="20"/>
          <w:lang w:eastAsia="pl-PL"/>
        </w:rPr>
      </w:pPr>
      <w:r w:rsidRPr="00962AE3">
        <w:rPr>
          <w:rFonts w:ascii="Times New Roman" w:hAnsi="Times New Roman" w:cs="Times New Roman"/>
          <w:sz w:val="20"/>
          <w:szCs w:val="20"/>
          <w:lang w:eastAsia="pl-PL"/>
        </w:rPr>
        <w:t>zatrucia tlenkiem węgla,</w:t>
      </w:r>
    </w:p>
    <w:p w14:paraId="1C3C9800" w14:textId="77777777" w:rsidR="00962AE3" w:rsidRPr="00962AE3" w:rsidRDefault="00962AE3" w:rsidP="007779A0">
      <w:pPr>
        <w:numPr>
          <w:ilvl w:val="0"/>
          <w:numId w:val="16"/>
        </w:numPr>
        <w:shd w:val="clear" w:color="auto" w:fill="FFFFFF"/>
        <w:spacing w:after="0" w:line="240" w:lineRule="auto"/>
        <w:rPr>
          <w:rFonts w:ascii="Times New Roman" w:hAnsi="Times New Roman" w:cs="Times New Roman"/>
          <w:sz w:val="20"/>
          <w:szCs w:val="20"/>
          <w:lang w:eastAsia="pl-PL"/>
        </w:rPr>
      </w:pPr>
      <w:r w:rsidRPr="00962AE3">
        <w:rPr>
          <w:rFonts w:ascii="Times New Roman" w:hAnsi="Times New Roman" w:cs="Times New Roman"/>
          <w:sz w:val="20"/>
          <w:szCs w:val="20"/>
          <w:lang w:eastAsia="pl-PL"/>
        </w:rPr>
        <w:t xml:space="preserve">zespół </w:t>
      </w:r>
      <w:proofErr w:type="spellStart"/>
      <w:r w:rsidRPr="00962AE3">
        <w:rPr>
          <w:rFonts w:ascii="Times New Roman" w:hAnsi="Times New Roman" w:cs="Times New Roman"/>
          <w:sz w:val="20"/>
          <w:szCs w:val="20"/>
          <w:lang w:eastAsia="pl-PL"/>
        </w:rPr>
        <w:t>Lyell’a</w:t>
      </w:r>
      <w:proofErr w:type="spellEnd"/>
      <w:r w:rsidRPr="00962AE3">
        <w:rPr>
          <w:rFonts w:ascii="Times New Roman" w:hAnsi="Times New Roman" w:cs="Times New Roman"/>
          <w:sz w:val="20"/>
          <w:szCs w:val="20"/>
          <w:lang w:eastAsia="pl-PL"/>
        </w:rPr>
        <w:t>,</w:t>
      </w:r>
    </w:p>
    <w:p w14:paraId="5B9FE5EE" w14:textId="77777777" w:rsidR="00962AE3" w:rsidRPr="00962AE3" w:rsidRDefault="00962AE3" w:rsidP="007779A0">
      <w:pPr>
        <w:numPr>
          <w:ilvl w:val="0"/>
          <w:numId w:val="16"/>
        </w:numPr>
        <w:shd w:val="clear" w:color="auto" w:fill="FFFFFF"/>
        <w:spacing w:after="240" w:line="240" w:lineRule="auto"/>
        <w:rPr>
          <w:rFonts w:ascii="Times New Roman" w:hAnsi="Times New Roman" w:cs="Times New Roman"/>
          <w:sz w:val="20"/>
          <w:szCs w:val="20"/>
          <w:lang w:eastAsia="pl-PL"/>
        </w:rPr>
      </w:pPr>
      <w:r w:rsidRPr="00962AE3">
        <w:rPr>
          <w:rFonts w:ascii="Times New Roman" w:hAnsi="Times New Roman" w:cs="Times New Roman"/>
          <w:sz w:val="20"/>
          <w:szCs w:val="20"/>
          <w:lang w:eastAsia="pl-PL"/>
        </w:rPr>
        <w:t>stany określane jako trądzik odwrócony.</w:t>
      </w:r>
    </w:p>
    <w:p w14:paraId="69C2F5FA" w14:textId="77777777" w:rsidR="00962AE3" w:rsidRPr="00962AE3" w:rsidRDefault="00962AE3" w:rsidP="00962AE3">
      <w:pPr>
        <w:shd w:val="clear" w:color="auto" w:fill="FFFFFF" w:themeFill="background1"/>
        <w:ind w:left="180" w:hanging="180"/>
        <w:rPr>
          <w:rFonts w:ascii="Times New Roman" w:hAnsi="Times New Roman" w:cs="Times New Roman"/>
          <w:b/>
          <w:bCs/>
          <w:sz w:val="20"/>
          <w:szCs w:val="20"/>
        </w:rPr>
      </w:pPr>
      <w:r w:rsidRPr="00962AE3">
        <w:rPr>
          <w:rFonts w:ascii="Times New Roman" w:hAnsi="Times New Roman" w:cs="Times New Roman"/>
          <w:b/>
          <w:bCs/>
          <w:sz w:val="20"/>
          <w:szCs w:val="20"/>
        </w:rPr>
        <w:t>Oddział Chirurgii Ogólnej – Odcinek II</w:t>
      </w:r>
    </w:p>
    <w:p w14:paraId="776361FE" w14:textId="77777777" w:rsidR="00962AE3" w:rsidRPr="00962AE3" w:rsidRDefault="00962AE3" w:rsidP="00962AE3">
      <w:pPr>
        <w:shd w:val="clear" w:color="auto" w:fill="FFFFFF" w:themeFill="background1"/>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 xml:space="preserve">Oddział zajmuje się m.in. leczeniem oparzeń, ran przewlekłych, powikłanych ran ostrych, pacjentów po zatruciu tlenkiem węgla, pacjentów z zespołem </w:t>
      </w:r>
      <w:proofErr w:type="spellStart"/>
      <w:r w:rsidRPr="00962AE3">
        <w:rPr>
          <w:rFonts w:ascii="Times New Roman" w:hAnsi="Times New Roman" w:cs="Times New Roman"/>
          <w:sz w:val="20"/>
          <w:szCs w:val="20"/>
          <w:shd w:val="clear" w:color="auto" w:fill="FFFFFF"/>
        </w:rPr>
        <w:t>Lyell’a</w:t>
      </w:r>
      <w:proofErr w:type="spellEnd"/>
      <w:r w:rsidRPr="00962AE3">
        <w:rPr>
          <w:rFonts w:ascii="Times New Roman" w:hAnsi="Times New Roman" w:cs="Times New Roman"/>
          <w:sz w:val="20"/>
          <w:szCs w:val="20"/>
          <w:shd w:val="clear" w:color="auto" w:fill="FFFFFF"/>
        </w:rPr>
        <w:t xml:space="preserve"> oraz leczeniem operacyjnym stanów określanych jako trądzik odwrócony.</w:t>
      </w:r>
    </w:p>
    <w:p w14:paraId="08269BBC" w14:textId="77777777" w:rsidR="00962AE3" w:rsidRPr="00962AE3" w:rsidRDefault="00962AE3" w:rsidP="00962AE3">
      <w:pPr>
        <w:shd w:val="clear" w:color="auto" w:fill="FFFFFF" w:themeFill="background1"/>
        <w:jc w:val="both"/>
        <w:rPr>
          <w:rFonts w:ascii="Times New Roman" w:hAnsi="Times New Roman" w:cs="Times New Roman"/>
          <w:sz w:val="20"/>
          <w:szCs w:val="20"/>
        </w:rPr>
      </w:pPr>
      <w:r w:rsidRPr="00962AE3">
        <w:rPr>
          <w:rFonts w:ascii="Times New Roman" w:hAnsi="Times New Roman" w:cs="Times New Roman"/>
          <w:sz w:val="20"/>
          <w:szCs w:val="20"/>
        </w:rPr>
        <w:t>Profil działalności:</w:t>
      </w:r>
    </w:p>
    <w:p w14:paraId="4C31281B" w14:textId="77777777" w:rsidR="00962AE3" w:rsidRPr="00962AE3" w:rsidRDefault="00962AE3" w:rsidP="007779A0">
      <w:pPr>
        <w:numPr>
          <w:ilvl w:val="0"/>
          <w:numId w:val="17"/>
        </w:numPr>
        <w:shd w:val="clear" w:color="auto" w:fill="FFFFFF"/>
        <w:spacing w:after="0" w:line="240" w:lineRule="auto"/>
        <w:rPr>
          <w:rFonts w:ascii="Times New Roman" w:hAnsi="Times New Roman" w:cs="Times New Roman"/>
          <w:sz w:val="20"/>
          <w:szCs w:val="20"/>
          <w:lang w:eastAsia="pl-PL"/>
        </w:rPr>
      </w:pPr>
      <w:r w:rsidRPr="00962AE3">
        <w:rPr>
          <w:rFonts w:ascii="Times New Roman" w:hAnsi="Times New Roman" w:cs="Times New Roman"/>
          <w:sz w:val="20"/>
          <w:szCs w:val="20"/>
          <w:lang w:eastAsia="pl-PL"/>
        </w:rPr>
        <w:t>oparzenia,</w:t>
      </w:r>
    </w:p>
    <w:p w14:paraId="14DC5F1D" w14:textId="77777777" w:rsidR="00962AE3" w:rsidRPr="00962AE3" w:rsidRDefault="00962AE3" w:rsidP="007779A0">
      <w:pPr>
        <w:numPr>
          <w:ilvl w:val="0"/>
          <w:numId w:val="17"/>
        </w:numPr>
        <w:shd w:val="clear" w:color="auto" w:fill="FFFFFF"/>
        <w:spacing w:after="0" w:line="240" w:lineRule="auto"/>
        <w:rPr>
          <w:rFonts w:ascii="Times New Roman" w:hAnsi="Times New Roman" w:cs="Times New Roman"/>
          <w:sz w:val="20"/>
          <w:szCs w:val="20"/>
          <w:lang w:eastAsia="pl-PL"/>
        </w:rPr>
      </w:pPr>
      <w:r w:rsidRPr="00962AE3">
        <w:rPr>
          <w:rFonts w:ascii="Times New Roman" w:hAnsi="Times New Roman" w:cs="Times New Roman"/>
          <w:sz w:val="20"/>
          <w:szCs w:val="20"/>
          <w:lang w:eastAsia="pl-PL"/>
        </w:rPr>
        <w:t>rany przewlekłe,</w:t>
      </w:r>
    </w:p>
    <w:p w14:paraId="6539A410" w14:textId="77777777" w:rsidR="00962AE3" w:rsidRPr="00962AE3" w:rsidRDefault="00962AE3" w:rsidP="007779A0">
      <w:pPr>
        <w:numPr>
          <w:ilvl w:val="0"/>
          <w:numId w:val="17"/>
        </w:numPr>
        <w:shd w:val="clear" w:color="auto" w:fill="FFFFFF"/>
        <w:spacing w:after="0" w:line="240" w:lineRule="auto"/>
        <w:rPr>
          <w:rFonts w:ascii="Times New Roman" w:hAnsi="Times New Roman" w:cs="Times New Roman"/>
          <w:sz w:val="20"/>
          <w:szCs w:val="20"/>
          <w:lang w:eastAsia="pl-PL"/>
        </w:rPr>
      </w:pPr>
      <w:r w:rsidRPr="00962AE3">
        <w:rPr>
          <w:rFonts w:ascii="Times New Roman" w:hAnsi="Times New Roman" w:cs="Times New Roman"/>
          <w:sz w:val="20"/>
          <w:szCs w:val="20"/>
          <w:lang w:eastAsia="pl-PL"/>
        </w:rPr>
        <w:t>powikłane rany ostre,</w:t>
      </w:r>
    </w:p>
    <w:p w14:paraId="6F57F36B" w14:textId="77777777" w:rsidR="00962AE3" w:rsidRPr="00962AE3" w:rsidRDefault="00962AE3" w:rsidP="007779A0">
      <w:pPr>
        <w:numPr>
          <w:ilvl w:val="0"/>
          <w:numId w:val="17"/>
        </w:numPr>
        <w:shd w:val="clear" w:color="auto" w:fill="FFFFFF"/>
        <w:spacing w:after="0" w:line="240" w:lineRule="auto"/>
        <w:rPr>
          <w:rFonts w:ascii="Times New Roman" w:hAnsi="Times New Roman" w:cs="Times New Roman"/>
          <w:sz w:val="20"/>
          <w:szCs w:val="20"/>
          <w:lang w:eastAsia="pl-PL"/>
        </w:rPr>
      </w:pPr>
      <w:r w:rsidRPr="00962AE3">
        <w:rPr>
          <w:rFonts w:ascii="Times New Roman" w:hAnsi="Times New Roman" w:cs="Times New Roman"/>
          <w:sz w:val="20"/>
          <w:szCs w:val="20"/>
          <w:lang w:eastAsia="pl-PL"/>
        </w:rPr>
        <w:t>zatrucia tlenkiem węgla,</w:t>
      </w:r>
    </w:p>
    <w:p w14:paraId="1C224882" w14:textId="77777777" w:rsidR="00962AE3" w:rsidRPr="00962AE3" w:rsidRDefault="00962AE3" w:rsidP="007779A0">
      <w:pPr>
        <w:numPr>
          <w:ilvl w:val="0"/>
          <w:numId w:val="17"/>
        </w:numPr>
        <w:shd w:val="clear" w:color="auto" w:fill="FFFFFF"/>
        <w:spacing w:after="0" w:line="240" w:lineRule="auto"/>
        <w:rPr>
          <w:rFonts w:ascii="Times New Roman" w:hAnsi="Times New Roman" w:cs="Times New Roman"/>
          <w:sz w:val="20"/>
          <w:szCs w:val="20"/>
          <w:lang w:eastAsia="pl-PL"/>
        </w:rPr>
      </w:pPr>
      <w:r w:rsidRPr="00962AE3">
        <w:rPr>
          <w:rFonts w:ascii="Times New Roman" w:hAnsi="Times New Roman" w:cs="Times New Roman"/>
          <w:sz w:val="20"/>
          <w:szCs w:val="20"/>
          <w:lang w:eastAsia="pl-PL"/>
        </w:rPr>
        <w:t xml:space="preserve">zespół </w:t>
      </w:r>
      <w:proofErr w:type="spellStart"/>
      <w:r w:rsidRPr="00962AE3">
        <w:rPr>
          <w:rFonts w:ascii="Times New Roman" w:hAnsi="Times New Roman" w:cs="Times New Roman"/>
          <w:sz w:val="20"/>
          <w:szCs w:val="20"/>
          <w:lang w:eastAsia="pl-PL"/>
        </w:rPr>
        <w:t>Lyell’a</w:t>
      </w:r>
      <w:proofErr w:type="spellEnd"/>
      <w:r w:rsidRPr="00962AE3">
        <w:rPr>
          <w:rFonts w:ascii="Times New Roman" w:hAnsi="Times New Roman" w:cs="Times New Roman"/>
          <w:sz w:val="20"/>
          <w:szCs w:val="20"/>
          <w:lang w:eastAsia="pl-PL"/>
        </w:rPr>
        <w:t>,</w:t>
      </w:r>
    </w:p>
    <w:p w14:paraId="6A4467C9" w14:textId="77777777" w:rsidR="00962AE3" w:rsidRPr="00962AE3" w:rsidRDefault="00962AE3" w:rsidP="007779A0">
      <w:pPr>
        <w:numPr>
          <w:ilvl w:val="0"/>
          <w:numId w:val="17"/>
        </w:numPr>
        <w:shd w:val="clear" w:color="auto" w:fill="FFFFFF"/>
        <w:spacing w:after="240" w:line="240" w:lineRule="auto"/>
        <w:rPr>
          <w:rFonts w:ascii="Times New Roman" w:hAnsi="Times New Roman" w:cs="Times New Roman"/>
          <w:sz w:val="20"/>
          <w:szCs w:val="20"/>
          <w:lang w:eastAsia="pl-PL"/>
        </w:rPr>
      </w:pPr>
      <w:r w:rsidRPr="00962AE3">
        <w:rPr>
          <w:rFonts w:ascii="Times New Roman" w:hAnsi="Times New Roman" w:cs="Times New Roman"/>
          <w:sz w:val="20"/>
          <w:szCs w:val="20"/>
          <w:lang w:eastAsia="pl-PL"/>
        </w:rPr>
        <w:t>stany określane jako trądzik odwrócony.</w:t>
      </w:r>
    </w:p>
    <w:p w14:paraId="2392FB59" w14:textId="77777777" w:rsidR="00962AE3" w:rsidRPr="00962AE3" w:rsidRDefault="00962AE3" w:rsidP="00962AE3">
      <w:pPr>
        <w:shd w:val="clear" w:color="auto" w:fill="FFFFFF" w:themeFill="background1"/>
        <w:ind w:left="180" w:hanging="180"/>
        <w:rPr>
          <w:rFonts w:ascii="Times New Roman" w:hAnsi="Times New Roman" w:cs="Times New Roman"/>
          <w:b/>
          <w:bCs/>
          <w:sz w:val="20"/>
          <w:szCs w:val="20"/>
          <w:shd w:val="clear" w:color="auto" w:fill="FFFFFF"/>
        </w:rPr>
      </w:pPr>
      <w:r w:rsidRPr="00962AE3">
        <w:rPr>
          <w:rFonts w:ascii="Times New Roman" w:hAnsi="Times New Roman" w:cs="Times New Roman"/>
          <w:b/>
          <w:bCs/>
          <w:sz w:val="20"/>
          <w:szCs w:val="20"/>
          <w:shd w:val="clear" w:color="auto" w:fill="FFFFFF"/>
        </w:rPr>
        <w:t xml:space="preserve">Oddział Chirurgii Plastycznej </w:t>
      </w:r>
    </w:p>
    <w:p w14:paraId="58C153C8" w14:textId="77777777" w:rsidR="00962AE3" w:rsidRPr="00962AE3" w:rsidRDefault="00962AE3" w:rsidP="00962AE3">
      <w:pPr>
        <w:shd w:val="clear" w:color="auto" w:fill="FFFFFF" w:themeFill="background1"/>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Do zadań oddziału należy udzielanie świadczeń zdrowotnych w zakresie chirurgii plastycznej i rekonstrukcyjnej dotyczących następstw urazów oparzeniowych i ran przewlekłych. Oddział zajmuje się również korektą blizn i przykurczów, laseroterapią oraz leczeniem nowotworów skóry i owrzodzeń troficznych.</w:t>
      </w:r>
    </w:p>
    <w:p w14:paraId="0BB80051" w14:textId="77777777" w:rsidR="00962AE3" w:rsidRPr="00962AE3" w:rsidRDefault="00962AE3" w:rsidP="00962AE3">
      <w:pPr>
        <w:shd w:val="clear" w:color="auto" w:fill="FFFFFF" w:themeFill="background1"/>
        <w:jc w:val="both"/>
        <w:rPr>
          <w:rFonts w:ascii="Times New Roman" w:hAnsi="Times New Roman" w:cs="Times New Roman"/>
          <w:sz w:val="20"/>
          <w:szCs w:val="20"/>
        </w:rPr>
      </w:pPr>
      <w:r w:rsidRPr="00962AE3">
        <w:rPr>
          <w:rFonts w:ascii="Times New Roman" w:hAnsi="Times New Roman" w:cs="Times New Roman"/>
          <w:sz w:val="20"/>
          <w:szCs w:val="20"/>
        </w:rPr>
        <w:t>Profil działalności:</w:t>
      </w:r>
    </w:p>
    <w:p w14:paraId="2CF0E30B" w14:textId="77777777" w:rsidR="00962AE3" w:rsidRPr="00962AE3" w:rsidRDefault="00962AE3" w:rsidP="007779A0">
      <w:pPr>
        <w:numPr>
          <w:ilvl w:val="0"/>
          <w:numId w:val="18"/>
        </w:numPr>
        <w:shd w:val="clear" w:color="auto" w:fill="FFFFFF"/>
        <w:spacing w:after="0" w:line="240" w:lineRule="auto"/>
        <w:rPr>
          <w:rFonts w:ascii="Times New Roman" w:hAnsi="Times New Roman" w:cs="Times New Roman"/>
          <w:sz w:val="20"/>
          <w:szCs w:val="20"/>
          <w:lang w:eastAsia="pl-PL"/>
        </w:rPr>
      </w:pPr>
      <w:r w:rsidRPr="00962AE3">
        <w:rPr>
          <w:rFonts w:ascii="Times New Roman" w:hAnsi="Times New Roman" w:cs="Times New Roman"/>
          <w:sz w:val="20"/>
          <w:szCs w:val="20"/>
          <w:lang w:eastAsia="pl-PL"/>
        </w:rPr>
        <w:t>blizny pooparzeniowych, pourazowych oraz przykurczów bliznowatych,</w:t>
      </w:r>
    </w:p>
    <w:p w14:paraId="3042D8A4" w14:textId="77777777" w:rsidR="00962AE3" w:rsidRPr="00962AE3" w:rsidRDefault="00962AE3" w:rsidP="007779A0">
      <w:pPr>
        <w:numPr>
          <w:ilvl w:val="0"/>
          <w:numId w:val="18"/>
        </w:numPr>
        <w:shd w:val="clear" w:color="auto" w:fill="FFFFFF"/>
        <w:spacing w:after="0" w:line="240" w:lineRule="auto"/>
        <w:rPr>
          <w:rFonts w:ascii="Times New Roman" w:hAnsi="Times New Roman" w:cs="Times New Roman"/>
          <w:sz w:val="20"/>
          <w:szCs w:val="20"/>
          <w:lang w:eastAsia="pl-PL"/>
        </w:rPr>
      </w:pPr>
      <w:r w:rsidRPr="00962AE3">
        <w:rPr>
          <w:rFonts w:ascii="Times New Roman" w:hAnsi="Times New Roman" w:cs="Times New Roman"/>
          <w:sz w:val="20"/>
          <w:szCs w:val="20"/>
          <w:lang w:eastAsia="pl-PL"/>
        </w:rPr>
        <w:t>nowotwory skóry twarzy i powłok,</w:t>
      </w:r>
    </w:p>
    <w:p w14:paraId="0F7DD589" w14:textId="77777777" w:rsidR="00962AE3" w:rsidRPr="00962AE3" w:rsidRDefault="00962AE3" w:rsidP="007779A0">
      <w:pPr>
        <w:numPr>
          <w:ilvl w:val="0"/>
          <w:numId w:val="18"/>
        </w:numPr>
        <w:shd w:val="clear" w:color="auto" w:fill="FFFFFF"/>
        <w:spacing w:after="0" w:line="240" w:lineRule="auto"/>
        <w:rPr>
          <w:rFonts w:ascii="Times New Roman" w:hAnsi="Times New Roman" w:cs="Times New Roman"/>
          <w:sz w:val="20"/>
          <w:szCs w:val="20"/>
          <w:lang w:eastAsia="pl-PL"/>
        </w:rPr>
      </w:pPr>
      <w:r w:rsidRPr="00962AE3">
        <w:rPr>
          <w:rFonts w:ascii="Times New Roman" w:hAnsi="Times New Roman" w:cs="Times New Roman"/>
          <w:sz w:val="20"/>
          <w:szCs w:val="20"/>
          <w:lang w:eastAsia="pl-PL"/>
        </w:rPr>
        <w:t>owrzodzenia troficzne,</w:t>
      </w:r>
    </w:p>
    <w:p w14:paraId="6975A6F5" w14:textId="77777777" w:rsidR="00962AE3" w:rsidRPr="00962AE3" w:rsidRDefault="00962AE3" w:rsidP="007779A0">
      <w:pPr>
        <w:numPr>
          <w:ilvl w:val="0"/>
          <w:numId w:val="18"/>
        </w:numPr>
        <w:shd w:val="clear" w:color="auto" w:fill="FFFFFF"/>
        <w:spacing w:after="240" w:line="240" w:lineRule="auto"/>
        <w:rPr>
          <w:rFonts w:ascii="Times New Roman" w:hAnsi="Times New Roman" w:cs="Times New Roman"/>
          <w:sz w:val="20"/>
          <w:szCs w:val="20"/>
          <w:lang w:eastAsia="pl-PL"/>
        </w:rPr>
      </w:pPr>
      <w:r w:rsidRPr="00962AE3">
        <w:rPr>
          <w:rFonts w:ascii="Times New Roman" w:hAnsi="Times New Roman" w:cs="Times New Roman"/>
          <w:sz w:val="20"/>
          <w:szCs w:val="20"/>
          <w:lang w:eastAsia="pl-PL"/>
        </w:rPr>
        <w:t>ziarninujące rany pourazowe.</w:t>
      </w:r>
    </w:p>
    <w:p w14:paraId="5B184DD3" w14:textId="77777777" w:rsidR="00962AE3" w:rsidRPr="00962AE3" w:rsidRDefault="00962AE3" w:rsidP="00962AE3">
      <w:pPr>
        <w:shd w:val="clear" w:color="auto" w:fill="FFFFFF" w:themeFill="background1"/>
        <w:ind w:left="180" w:hanging="180"/>
        <w:rPr>
          <w:rFonts w:ascii="Times New Roman" w:hAnsi="Times New Roman" w:cs="Times New Roman"/>
          <w:b/>
          <w:bCs/>
          <w:sz w:val="20"/>
          <w:szCs w:val="20"/>
          <w:shd w:val="clear" w:color="auto" w:fill="FFFFFF"/>
        </w:rPr>
      </w:pPr>
      <w:r w:rsidRPr="00962AE3">
        <w:rPr>
          <w:rFonts w:ascii="Times New Roman" w:hAnsi="Times New Roman" w:cs="Times New Roman"/>
          <w:b/>
          <w:bCs/>
          <w:sz w:val="20"/>
          <w:szCs w:val="20"/>
          <w:shd w:val="clear" w:color="auto" w:fill="FFFFFF"/>
        </w:rPr>
        <w:t>Oddział Anestezjologii i Intensywnej Terapii</w:t>
      </w:r>
    </w:p>
    <w:p w14:paraId="4E6E84E6" w14:textId="77777777" w:rsidR="00962AE3" w:rsidRPr="00962AE3" w:rsidRDefault="00962AE3" w:rsidP="00962AE3">
      <w:pPr>
        <w:shd w:val="clear" w:color="auto" w:fill="FFFFFF" w:themeFill="background1"/>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Oddział wykonuje zadania lecznicze w zakresie intensywnej terapii, znieczulenia ogólnego lub przewodowego, reanimacji, leczenia bólu oraz wysokospecjalistycznej kompleksowej pielęgnacji pacjentów.</w:t>
      </w:r>
    </w:p>
    <w:p w14:paraId="00ED3EF4" w14:textId="77777777" w:rsidR="00962AE3" w:rsidRPr="00962AE3" w:rsidRDefault="00962AE3" w:rsidP="00962AE3">
      <w:pPr>
        <w:shd w:val="clear" w:color="auto" w:fill="FFFFFF" w:themeFill="background1"/>
        <w:jc w:val="both"/>
        <w:rPr>
          <w:rFonts w:ascii="Times New Roman" w:hAnsi="Times New Roman" w:cs="Times New Roman"/>
          <w:sz w:val="20"/>
          <w:szCs w:val="20"/>
        </w:rPr>
      </w:pPr>
      <w:r w:rsidRPr="00962AE3">
        <w:rPr>
          <w:rFonts w:ascii="Times New Roman" w:hAnsi="Times New Roman" w:cs="Times New Roman"/>
          <w:sz w:val="20"/>
          <w:szCs w:val="20"/>
        </w:rPr>
        <w:t>Profil działalności:</w:t>
      </w:r>
    </w:p>
    <w:p w14:paraId="2894D07D" w14:textId="77777777" w:rsidR="00962AE3" w:rsidRPr="00962AE3" w:rsidRDefault="00962AE3" w:rsidP="007779A0">
      <w:pPr>
        <w:numPr>
          <w:ilvl w:val="0"/>
          <w:numId w:val="19"/>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anestezji tj. wykonywania znieczulenia ogólnego lub przewodowego do zabiegów operacyjnych oraz w celach diagnostycznych i leczniczych,</w:t>
      </w:r>
    </w:p>
    <w:p w14:paraId="700F0793" w14:textId="77777777" w:rsidR="00962AE3" w:rsidRPr="00962AE3" w:rsidRDefault="00962AE3" w:rsidP="007779A0">
      <w:pPr>
        <w:numPr>
          <w:ilvl w:val="0"/>
          <w:numId w:val="19"/>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intensywnej terapii tj. postępowania mającego na celu podtrzymywanie funkcji życiowych oraz leczenie chorych w stanach zagrożenia życia,</w:t>
      </w:r>
    </w:p>
    <w:p w14:paraId="0BA298A4" w14:textId="77777777" w:rsidR="00962AE3" w:rsidRPr="00962AE3" w:rsidRDefault="00962AE3" w:rsidP="007779A0">
      <w:pPr>
        <w:numPr>
          <w:ilvl w:val="0"/>
          <w:numId w:val="19"/>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reanimacji tj. działań mających na celu przerwanie i odwrócenie procesu umierania,</w:t>
      </w:r>
    </w:p>
    <w:p w14:paraId="77C67B9B" w14:textId="77777777" w:rsidR="00962AE3" w:rsidRPr="00962AE3" w:rsidRDefault="00962AE3" w:rsidP="007779A0">
      <w:pPr>
        <w:numPr>
          <w:ilvl w:val="0"/>
          <w:numId w:val="19"/>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leczenia bólu, niezależnie od jego przyczyny,</w:t>
      </w:r>
    </w:p>
    <w:p w14:paraId="1480D3B6" w14:textId="77777777" w:rsidR="00962AE3" w:rsidRPr="00962AE3" w:rsidRDefault="00962AE3" w:rsidP="007779A0">
      <w:pPr>
        <w:numPr>
          <w:ilvl w:val="0"/>
          <w:numId w:val="19"/>
        </w:numPr>
        <w:shd w:val="clear" w:color="auto" w:fill="FFFFFF"/>
        <w:spacing w:after="24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wysokospecjalistycznej, kompleksowej pielęgnacji niemożliwej do osiągnięcia na innym oddziale.</w:t>
      </w:r>
    </w:p>
    <w:p w14:paraId="4E59F827" w14:textId="77777777" w:rsidR="00962AE3" w:rsidRPr="00962AE3" w:rsidRDefault="00962AE3" w:rsidP="00962AE3">
      <w:pPr>
        <w:shd w:val="clear" w:color="auto" w:fill="FFFFFF" w:themeFill="background1"/>
        <w:ind w:left="180" w:hanging="180"/>
        <w:rPr>
          <w:rFonts w:ascii="Times New Roman" w:hAnsi="Times New Roman" w:cs="Times New Roman"/>
          <w:b/>
          <w:bCs/>
          <w:sz w:val="20"/>
          <w:szCs w:val="20"/>
          <w:shd w:val="clear" w:color="auto" w:fill="FFFFFF"/>
        </w:rPr>
      </w:pPr>
      <w:r w:rsidRPr="00962AE3">
        <w:rPr>
          <w:rFonts w:ascii="Times New Roman" w:hAnsi="Times New Roman" w:cs="Times New Roman"/>
          <w:b/>
          <w:bCs/>
          <w:sz w:val="20"/>
          <w:szCs w:val="20"/>
          <w:shd w:val="clear" w:color="auto" w:fill="FFFFFF"/>
        </w:rPr>
        <w:t xml:space="preserve">Oddział Rehabilitacji </w:t>
      </w:r>
    </w:p>
    <w:p w14:paraId="6C91D744" w14:textId="77777777" w:rsidR="00962AE3" w:rsidRPr="00962AE3" w:rsidRDefault="00962AE3" w:rsidP="00962AE3">
      <w:pPr>
        <w:shd w:val="clear" w:color="auto" w:fill="FFFFFF" w:themeFill="background1"/>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 xml:space="preserve">Rehabilitacja następstw urazów oparzeniowych różnego typu, </w:t>
      </w:r>
      <w:proofErr w:type="spellStart"/>
      <w:r w:rsidRPr="00962AE3">
        <w:rPr>
          <w:rFonts w:ascii="Times New Roman" w:hAnsi="Times New Roman" w:cs="Times New Roman"/>
          <w:sz w:val="20"/>
          <w:szCs w:val="20"/>
          <w:shd w:val="clear" w:color="auto" w:fill="FFFFFF"/>
        </w:rPr>
        <w:t>odmrożeń</w:t>
      </w:r>
      <w:proofErr w:type="spellEnd"/>
      <w:r w:rsidRPr="00962AE3">
        <w:rPr>
          <w:rFonts w:ascii="Times New Roman" w:hAnsi="Times New Roman" w:cs="Times New Roman"/>
          <w:sz w:val="20"/>
          <w:szCs w:val="20"/>
          <w:shd w:val="clear" w:color="auto" w:fill="FFFFFF"/>
        </w:rPr>
        <w:t xml:space="preserve"> i ran przewlekłych. Świadczenia wykonywane są w ramach kontraktu z NFZ.</w:t>
      </w:r>
    </w:p>
    <w:p w14:paraId="31FC4982" w14:textId="77777777" w:rsidR="00962AE3" w:rsidRPr="00962AE3" w:rsidRDefault="00962AE3" w:rsidP="00962AE3">
      <w:pPr>
        <w:shd w:val="clear" w:color="auto" w:fill="FFFFFF" w:themeFill="background1"/>
        <w:jc w:val="both"/>
        <w:rPr>
          <w:rFonts w:ascii="Times New Roman" w:hAnsi="Times New Roman" w:cs="Times New Roman"/>
          <w:sz w:val="20"/>
          <w:szCs w:val="20"/>
        </w:rPr>
      </w:pPr>
      <w:r w:rsidRPr="00962AE3">
        <w:rPr>
          <w:rFonts w:ascii="Times New Roman" w:hAnsi="Times New Roman" w:cs="Times New Roman"/>
          <w:sz w:val="20"/>
          <w:szCs w:val="20"/>
        </w:rPr>
        <w:t>Profil działalności:</w:t>
      </w:r>
    </w:p>
    <w:p w14:paraId="369CD92B" w14:textId="77777777" w:rsidR="00962AE3" w:rsidRPr="00962AE3" w:rsidRDefault="00962AE3" w:rsidP="007779A0">
      <w:pPr>
        <w:pStyle w:val="Akapitzlist"/>
        <w:numPr>
          <w:ilvl w:val="0"/>
          <w:numId w:val="21"/>
        </w:numPr>
        <w:shd w:val="clear" w:color="auto" w:fill="FFFFFF" w:themeFill="background1"/>
        <w:spacing w:after="0" w:line="240" w:lineRule="auto"/>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 xml:space="preserve">Rehabilitację następstw urazów oparzeniowych różnego typu, </w:t>
      </w:r>
      <w:proofErr w:type="spellStart"/>
      <w:r w:rsidRPr="00962AE3">
        <w:rPr>
          <w:rFonts w:ascii="Times New Roman" w:hAnsi="Times New Roman" w:cs="Times New Roman"/>
          <w:sz w:val="20"/>
          <w:szCs w:val="20"/>
          <w:shd w:val="clear" w:color="auto" w:fill="FFFFFF"/>
        </w:rPr>
        <w:t>odmrożeń</w:t>
      </w:r>
      <w:proofErr w:type="spellEnd"/>
      <w:r w:rsidRPr="00962AE3">
        <w:rPr>
          <w:rFonts w:ascii="Times New Roman" w:hAnsi="Times New Roman" w:cs="Times New Roman"/>
          <w:sz w:val="20"/>
          <w:szCs w:val="20"/>
          <w:shd w:val="clear" w:color="auto" w:fill="FFFFFF"/>
        </w:rPr>
        <w:t xml:space="preserve"> i ran przewlekłych.</w:t>
      </w:r>
    </w:p>
    <w:p w14:paraId="3A441166" w14:textId="77777777" w:rsidR="00962AE3" w:rsidRPr="00962AE3" w:rsidRDefault="00962AE3" w:rsidP="00962AE3">
      <w:pPr>
        <w:shd w:val="clear" w:color="auto" w:fill="FFFFFF" w:themeFill="background1"/>
        <w:ind w:left="180" w:hanging="180"/>
        <w:rPr>
          <w:rFonts w:ascii="Times New Roman" w:hAnsi="Times New Roman" w:cs="Times New Roman"/>
          <w:sz w:val="20"/>
          <w:szCs w:val="20"/>
          <w:shd w:val="clear" w:color="auto" w:fill="FFFFFF"/>
        </w:rPr>
      </w:pPr>
    </w:p>
    <w:p w14:paraId="605C5A88" w14:textId="77777777" w:rsidR="00962AE3" w:rsidRPr="00962AE3" w:rsidRDefault="00962AE3" w:rsidP="00962AE3">
      <w:pPr>
        <w:shd w:val="clear" w:color="auto" w:fill="FFFFFF" w:themeFill="background1"/>
        <w:ind w:left="180" w:hanging="180"/>
        <w:rPr>
          <w:rFonts w:ascii="Times New Roman" w:hAnsi="Times New Roman" w:cs="Times New Roman"/>
          <w:sz w:val="20"/>
          <w:szCs w:val="20"/>
          <w:shd w:val="clear" w:color="auto" w:fill="FFFFFF"/>
        </w:rPr>
      </w:pPr>
    </w:p>
    <w:p w14:paraId="520A0380" w14:textId="77777777" w:rsidR="00962AE3" w:rsidRPr="00962AE3" w:rsidRDefault="00962AE3" w:rsidP="00962AE3">
      <w:pPr>
        <w:shd w:val="clear" w:color="auto" w:fill="FFFFFF" w:themeFill="background1"/>
        <w:ind w:left="180" w:hanging="180"/>
        <w:rPr>
          <w:rFonts w:ascii="Times New Roman" w:hAnsi="Times New Roman" w:cs="Times New Roman"/>
          <w:b/>
          <w:bCs/>
          <w:sz w:val="20"/>
          <w:szCs w:val="20"/>
          <w:shd w:val="clear" w:color="auto" w:fill="FFFFFF"/>
        </w:rPr>
      </w:pPr>
      <w:r w:rsidRPr="00962AE3">
        <w:rPr>
          <w:rFonts w:ascii="Times New Roman" w:hAnsi="Times New Roman" w:cs="Times New Roman"/>
          <w:b/>
          <w:bCs/>
          <w:sz w:val="20"/>
          <w:szCs w:val="20"/>
          <w:shd w:val="clear" w:color="auto" w:fill="FFFFFF"/>
        </w:rPr>
        <w:lastRenderedPageBreak/>
        <w:t xml:space="preserve">Instytut Ran Przewlekłych </w:t>
      </w:r>
    </w:p>
    <w:p w14:paraId="65351526" w14:textId="77777777" w:rsidR="00962AE3" w:rsidRPr="00962AE3" w:rsidRDefault="00962AE3" w:rsidP="00962AE3">
      <w:pPr>
        <w:shd w:val="clear" w:color="auto" w:fill="FFFFFF" w:themeFill="background1"/>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Zadaniem Instytutu jest kompleksowa diagnostyka, leczenie i opieka nad chorymi z ranami przewlekłymi, rozpowszechnianie wiedzy z zakresu tematyki ran przewlekłych, edukacja chorych i ich rodzin oraz opiekunów.</w:t>
      </w:r>
    </w:p>
    <w:p w14:paraId="042E220E" w14:textId="77777777" w:rsidR="00962AE3" w:rsidRPr="00962AE3" w:rsidRDefault="00962AE3" w:rsidP="00962AE3">
      <w:pPr>
        <w:shd w:val="clear" w:color="auto" w:fill="FFFFFF" w:themeFill="background1"/>
        <w:jc w:val="both"/>
        <w:rPr>
          <w:rFonts w:ascii="Times New Roman" w:hAnsi="Times New Roman" w:cs="Times New Roman"/>
          <w:sz w:val="20"/>
          <w:szCs w:val="20"/>
        </w:rPr>
      </w:pPr>
      <w:r w:rsidRPr="00962AE3">
        <w:rPr>
          <w:rFonts w:ascii="Times New Roman" w:hAnsi="Times New Roman" w:cs="Times New Roman"/>
          <w:sz w:val="20"/>
          <w:szCs w:val="20"/>
        </w:rPr>
        <w:t>Profil działalności:</w:t>
      </w:r>
    </w:p>
    <w:p w14:paraId="593C7B8A" w14:textId="77777777" w:rsidR="00962AE3" w:rsidRPr="00962AE3" w:rsidRDefault="00962AE3" w:rsidP="00962AE3">
      <w:pPr>
        <w:shd w:val="clear" w:color="auto" w:fill="FFFFFF" w:themeFill="background1"/>
        <w:ind w:left="180" w:hanging="180"/>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Działalność naukowo – dydaktyczna obejmująca:</w:t>
      </w:r>
    </w:p>
    <w:p w14:paraId="005C515A" w14:textId="77777777" w:rsidR="00962AE3" w:rsidRPr="00962AE3" w:rsidRDefault="00962AE3" w:rsidP="007779A0">
      <w:pPr>
        <w:pStyle w:val="Akapitzlist"/>
        <w:numPr>
          <w:ilvl w:val="0"/>
          <w:numId w:val="21"/>
        </w:numPr>
        <w:shd w:val="clear" w:color="auto" w:fill="FFFFFF" w:themeFill="background1"/>
        <w:spacing w:after="0" w:line="240" w:lineRule="auto"/>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popularyzowanie wiedzy wśród lekarzy, pielęgniarek, studentów kierunków medycznych na temat etiologii powstania różnego rodzaju ran, diagnostyki i metod ich nowoczesnego leczenia,</w:t>
      </w:r>
    </w:p>
    <w:p w14:paraId="70A9929B" w14:textId="77777777" w:rsidR="00962AE3" w:rsidRPr="00962AE3" w:rsidRDefault="00962AE3" w:rsidP="007779A0">
      <w:pPr>
        <w:pStyle w:val="Akapitzlist"/>
        <w:numPr>
          <w:ilvl w:val="0"/>
          <w:numId w:val="21"/>
        </w:numPr>
        <w:shd w:val="clear" w:color="auto" w:fill="FFFFFF" w:themeFill="background1"/>
        <w:spacing w:after="0" w:line="240" w:lineRule="auto"/>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wdrażanie nowoczesnych standardów leczenia ran w praktyce pielęgniarskiej,</w:t>
      </w:r>
    </w:p>
    <w:p w14:paraId="346A24E5" w14:textId="77777777" w:rsidR="00962AE3" w:rsidRPr="00962AE3" w:rsidRDefault="00962AE3" w:rsidP="007779A0">
      <w:pPr>
        <w:pStyle w:val="Akapitzlist"/>
        <w:numPr>
          <w:ilvl w:val="0"/>
          <w:numId w:val="21"/>
        </w:numPr>
        <w:shd w:val="clear" w:color="auto" w:fill="FFFFFF" w:themeFill="background1"/>
        <w:spacing w:after="0" w:line="240" w:lineRule="auto"/>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edukacja pacjentów oraz osób sprawujących opiekę nad chorym z raną przewlekłą,</w:t>
      </w:r>
    </w:p>
    <w:p w14:paraId="67162C4C" w14:textId="77777777" w:rsidR="00962AE3" w:rsidRPr="00962AE3" w:rsidRDefault="00962AE3" w:rsidP="007779A0">
      <w:pPr>
        <w:pStyle w:val="Akapitzlist"/>
        <w:numPr>
          <w:ilvl w:val="0"/>
          <w:numId w:val="21"/>
        </w:numPr>
        <w:shd w:val="clear" w:color="auto" w:fill="FFFFFF" w:themeFill="background1"/>
        <w:spacing w:after="0" w:line="240" w:lineRule="auto"/>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aktywny udział w spotkaniach, konferencjach oraz zjazdach dotyczących tematyki leczenia ran przewlekłych,</w:t>
      </w:r>
    </w:p>
    <w:p w14:paraId="58AE47E9" w14:textId="77777777" w:rsidR="00962AE3" w:rsidRPr="00962AE3" w:rsidRDefault="00962AE3" w:rsidP="007779A0">
      <w:pPr>
        <w:pStyle w:val="Akapitzlist"/>
        <w:numPr>
          <w:ilvl w:val="0"/>
          <w:numId w:val="21"/>
        </w:numPr>
        <w:shd w:val="clear" w:color="auto" w:fill="FFFFFF" w:themeFill="background1"/>
        <w:spacing w:after="0" w:line="240" w:lineRule="auto"/>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opracowywanie i wdrażanie nowych programów naukowo-badawczych z zakresu ran przewlekłych,</w:t>
      </w:r>
    </w:p>
    <w:p w14:paraId="3109897E" w14:textId="77777777" w:rsidR="00962AE3" w:rsidRPr="00962AE3" w:rsidRDefault="00962AE3" w:rsidP="007779A0">
      <w:pPr>
        <w:pStyle w:val="Akapitzlist"/>
        <w:numPr>
          <w:ilvl w:val="0"/>
          <w:numId w:val="21"/>
        </w:numPr>
        <w:shd w:val="clear" w:color="auto" w:fill="FFFFFF" w:themeFill="background1"/>
        <w:spacing w:after="240" w:line="240" w:lineRule="auto"/>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badania procesu gojenia ran przewlekłych o różnej etiologii.</w:t>
      </w:r>
    </w:p>
    <w:p w14:paraId="68C7A9FA" w14:textId="77777777" w:rsidR="00962AE3" w:rsidRPr="00962AE3" w:rsidRDefault="00962AE3" w:rsidP="00962AE3">
      <w:pPr>
        <w:shd w:val="clear" w:color="auto" w:fill="FFFFFF" w:themeFill="background1"/>
        <w:ind w:left="180" w:hanging="180"/>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Działalność medyczna obejmująca:</w:t>
      </w:r>
    </w:p>
    <w:p w14:paraId="4ED0D8CD" w14:textId="77777777" w:rsidR="00962AE3" w:rsidRPr="00962AE3" w:rsidRDefault="00962AE3" w:rsidP="007779A0">
      <w:pPr>
        <w:pStyle w:val="Akapitzlist"/>
        <w:numPr>
          <w:ilvl w:val="0"/>
          <w:numId w:val="22"/>
        </w:numPr>
        <w:shd w:val="clear" w:color="auto" w:fill="FFFFFF" w:themeFill="background1"/>
        <w:spacing w:after="0" w:line="240" w:lineRule="auto"/>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ocenę i diagnostykę rany (wstępna i okresowa kontrolna w czasie terapii, końcowa po wygojeniu rany lub przed przekazaniem pacjenta do oddziału szpitalnego celem wykonania zabiegu operacyjnego),</w:t>
      </w:r>
    </w:p>
    <w:p w14:paraId="3D1A096A" w14:textId="77777777" w:rsidR="00962AE3" w:rsidRPr="00962AE3" w:rsidRDefault="00962AE3" w:rsidP="007779A0">
      <w:pPr>
        <w:pStyle w:val="Akapitzlist"/>
        <w:numPr>
          <w:ilvl w:val="0"/>
          <w:numId w:val="22"/>
        </w:numPr>
        <w:shd w:val="clear" w:color="auto" w:fill="FFFFFF" w:themeFill="background1"/>
        <w:spacing w:after="0" w:line="240" w:lineRule="auto"/>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 xml:space="preserve">prowadzenie terapii przyczynowej o charakterze zachowawczym (np. drenaż </w:t>
      </w:r>
      <w:proofErr w:type="spellStart"/>
      <w:r w:rsidRPr="00962AE3">
        <w:rPr>
          <w:rFonts w:ascii="Times New Roman" w:hAnsi="Times New Roman" w:cs="Times New Roman"/>
          <w:sz w:val="20"/>
          <w:szCs w:val="20"/>
          <w:shd w:val="clear" w:color="auto" w:fill="FFFFFF"/>
        </w:rPr>
        <w:t>ułożeniowy</w:t>
      </w:r>
      <w:proofErr w:type="spellEnd"/>
      <w:r w:rsidRPr="00962AE3">
        <w:rPr>
          <w:rFonts w:ascii="Times New Roman" w:hAnsi="Times New Roman" w:cs="Times New Roman"/>
          <w:sz w:val="20"/>
          <w:szCs w:val="20"/>
          <w:shd w:val="clear" w:color="auto" w:fill="FFFFFF"/>
        </w:rPr>
        <w:t xml:space="preserve">, </w:t>
      </w:r>
      <w:proofErr w:type="spellStart"/>
      <w:r w:rsidRPr="00962AE3">
        <w:rPr>
          <w:rFonts w:ascii="Times New Roman" w:hAnsi="Times New Roman" w:cs="Times New Roman"/>
          <w:sz w:val="20"/>
          <w:szCs w:val="20"/>
          <w:shd w:val="clear" w:color="auto" w:fill="FFFFFF"/>
        </w:rPr>
        <w:t>kompresjoterapia</w:t>
      </w:r>
      <w:proofErr w:type="spellEnd"/>
      <w:r w:rsidRPr="00962AE3">
        <w:rPr>
          <w:rFonts w:ascii="Times New Roman" w:hAnsi="Times New Roman" w:cs="Times New Roman"/>
          <w:sz w:val="20"/>
          <w:szCs w:val="20"/>
          <w:shd w:val="clear" w:color="auto" w:fill="FFFFFF"/>
        </w:rPr>
        <w:t>, zabiegi fizykalne, udogodnienia itd.),</w:t>
      </w:r>
    </w:p>
    <w:p w14:paraId="2AE7F24A" w14:textId="77777777" w:rsidR="00962AE3" w:rsidRPr="00962AE3" w:rsidRDefault="00962AE3" w:rsidP="007779A0">
      <w:pPr>
        <w:pStyle w:val="Akapitzlist"/>
        <w:numPr>
          <w:ilvl w:val="0"/>
          <w:numId w:val="22"/>
        </w:numPr>
        <w:shd w:val="clear" w:color="auto" w:fill="FFFFFF" w:themeFill="background1"/>
        <w:spacing w:after="0" w:line="240" w:lineRule="auto"/>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prowadzenie terapii miejscowej ran (oczyszczanie dna rany, kontrola czystości mikrobiologicznej, stosowanie antyseptyków oraz opatrunków specjalistycznych) na zlecenie lekarza nadzorującego,</w:t>
      </w:r>
    </w:p>
    <w:p w14:paraId="1F46BF00" w14:textId="77777777" w:rsidR="00962AE3" w:rsidRPr="00962AE3" w:rsidRDefault="00962AE3" w:rsidP="007779A0">
      <w:pPr>
        <w:pStyle w:val="Akapitzlist"/>
        <w:numPr>
          <w:ilvl w:val="0"/>
          <w:numId w:val="22"/>
        </w:numPr>
        <w:shd w:val="clear" w:color="auto" w:fill="FFFFFF" w:themeFill="background1"/>
        <w:spacing w:after="0" w:line="240" w:lineRule="auto"/>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organizacja działań związanych z przyjęciem oraz izolacją chorych z piorunującymi infekcjami skóry i tkanek miękkich,</w:t>
      </w:r>
    </w:p>
    <w:p w14:paraId="781A2CBA" w14:textId="77777777" w:rsidR="00962AE3" w:rsidRPr="00962AE3" w:rsidRDefault="00962AE3" w:rsidP="007779A0">
      <w:pPr>
        <w:pStyle w:val="Akapitzlist"/>
        <w:numPr>
          <w:ilvl w:val="0"/>
          <w:numId w:val="22"/>
        </w:numPr>
        <w:shd w:val="clear" w:color="auto" w:fill="FFFFFF" w:themeFill="background1"/>
        <w:spacing w:after="0" w:line="240" w:lineRule="auto"/>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działania na rzecz usprawniania logistyki leczenia chorych z ranami przewlekłymi,</w:t>
      </w:r>
    </w:p>
    <w:p w14:paraId="1F32D196" w14:textId="77777777" w:rsidR="00962AE3" w:rsidRPr="00962AE3" w:rsidRDefault="00962AE3" w:rsidP="007779A0">
      <w:pPr>
        <w:pStyle w:val="Akapitzlist"/>
        <w:numPr>
          <w:ilvl w:val="0"/>
          <w:numId w:val="22"/>
        </w:numPr>
        <w:shd w:val="clear" w:color="auto" w:fill="FFFFFF" w:themeFill="background1"/>
        <w:spacing w:after="0" w:line="240" w:lineRule="auto"/>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przygotowanie pacjentów po zakończonej hospitalizacji do samoopieki lub rodzin do sprawowania nieprofesjonalnej opieki w warunkach domowych,</w:t>
      </w:r>
    </w:p>
    <w:p w14:paraId="7B9F1E43" w14:textId="77777777" w:rsidR="00962AE3" w:rsidRPr="00962AE3" w:rsidRDefault="00962AE3" w:rsidP="007779A0">
      <w:pPr>
        <w:pStyle w:val="Akapitzlist"/>
        <w:numPr>
          <w:ilvl w:val="0"/>
          <w:numId w:val="22"/>
        </w:numPr>
        <w:shd w:val="clear" w:color="auto" w:fill="FFFFFF" w:themeFill="background1"/>
        <w:spacing w:after="0" w:line="240" w:lineRule="auto"/>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opracowywanie i wdrażanie schematów diagnostyki i leczenia chorych z ranami przewlekłymi.</w:t>
      </w:r>
    </w:p>
    <w:p w14:paraId="2258E814" w14:textId="77777777" w:rsidR="00962AE3" w:rsidRPr="00962AE3" w:rsidRDefault="00962AE3" w:rsidP="00962AE3">
      <w:pPr>
        <w:shd w:val="clear" w:color="auto" w:fill="FFFFFF" w:themeFill="background1"/>
        <w:ind w:left="180" w:hanging="180"/>
        <w:jc w:val="both"/>
        <w:rPr>
          <w:rFonts w:ascii="Times New Roman" w:hAnsi="Times New Roman" w:cs="Times New Roman"/>
          <w:sz w:val="20"/>
          <w:szCs w:val="20"/>
          <w:shd w:val="clear" w:color="auto" w:fill="FFFFFF"/>
        </w:rPr>
      </w:pPr>
    </w:p>
    <w:p w14:paraId="78E60B1B" w14:textId="77777777" w:rsidR="00962AE3" w:rsidRPr="00962AE3" w:rsidRDefault="00962AE3" w:rsidP="00962AE3">
      <w:pPr>
        <w:shd w:val="clear" w:color="auto" w:fill="FFFFFF" w:themeFill="background1"/>
        <w:ind w:left="180" w:hanging="180"/>
        <w:jc w:val="both"/>
        <w:rPr>
          <w:rFonts w:ascii="Times New Roman" w:hAnsi="Times New Roman" w:cs="Times New Roman"/>
          <w:b/>
          <w:bCs/>
          <w:sz w:val="20"/>
          <w:szCs w:val="20"/>
          <w:shd w:val="clear" w:color="auto" w:fill="FFFFFF"/>
        </w:rPr>
      </w:pPr>
      <w:r w:rsidRPr="00962AE3">
        <w:rPr>
          <w:rFonts w:ascii="Times New Roman" w:hAnsi="Times New Roman" w:cs="Times New Roman"/>
          <w:b/>
          <w:bCs/>
          <w:sz w:val="20"/>
          <w:szCs w:val="20"/>
          <w:shd w:val="clear" w:color="auto" w:fill="FFFFFF"/>
        </w:rPr>
        <w:t xml:space="preserve">Izba Przyjęć z Ambulatorium </w:t>
      </w:r>
    </w:p>
    <w:p w14:paraId="2C44F32F" w14:textId="77777777" w:rsidR="00962AE3" w:rsidRPr="00962AE3" w:rsidRDefault="00962AE3" w:rsidP="00962AE3">
      <w:pPr>
        <w:shd w:val="clear" w:color="auto" w:fill="FFFFFF" w:themeFill="background1"/>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Zadaniem Izby Przyjęć jest sprawne przyjmowanie pacjentów w trybie nagłym i planowym jak i doraźna pomoc ambulatoryjna. Dyżur medyczny jest prowadzony w trybie ostrym, całodobowo, siedem dni w tygodniu.</w:t>
      </w:r>
    </w:p>
    <w:p w14:paraId="6C322CF6" w14:textId="77777777" w:rsidR="00962AE3" w:rsidRPr="00962AE3" w:rsidRDefault="00962AE3" w:rsidP="00962AE3">
      <w:pPr>
        <w:shd w:val="clear" w:color="auto" w:fill="FFFFFF" w:themeFill="background1"/>
        <w:jc w:val="both"/>
        <w:rPr>
          <w:rFonts w:ascii="Times New Roman" w:hAnsi="Times New Roman" w:cs="Times New Roman"/>
          <w:sz w:val="20"/>
          <w:szCs w:val="20"/>
        </w:rPr>
      </w:pPr>
      <w:r w:rsidRPr="00962AE3">
        <w:rPr>
          <w:rFonts w:ascii="Times New Roman" w:hAnsi="Times New Roman" w:cs="Times New Roman"/>
          <w:sz w:val="20"/>
          <w:szCs w:val="20"/>
        </w:rPr>
        <w:t>Profil działalności:</w:t>
      </w:r>
    </w:p>
    <w:p w14:paraId="5BF3BFDE" w14:textId="77777777" w:rsidR="00962AE3" w:rsidRPr="00962AE3" w:rsidRDefault="00962AE3" w:rsidP="007779A0">
      <w:pPr>
        <w:numPr>
          <w:ilvl w:val="0"/>
          <w:numId w:val="20"/>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sprawne przyjmowanie pacjentów w trybie nagłym oraz planowym,</w:t>
      </w:r>
    </w:p>
    <w:p w14:paraId="31149412" w14:textId="77777777" w:rsidR="00962AE3" w:rsidRPr="00962AE3" w:rsidRDefault="00962AE3" w:rsidP="007779A0">
      <w:pPr>
        <w:numPr>
          <w:ilvl w:val="0"/>
          <w:numId w:val="20"/>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doraźna pomoc ambulatoryjna pacjentom zgłaszającym się w trybie pozaplanowym,</w:t>
      </w:r>
    </w:p>
    <w:p w14:paraId="7D814A01" w14:textId="77777777" w:rsidR="00962AE3" w:rsidRPr="00962AE3" w:rsidRDefault="00962AE3" w:rsidP="007779A0">
      <w:pPr>
        <w:numPr>
          <w:ilvl w:val="0"/>
          <w:numId w:val="20"/>
        </w:numPr>
        <w:shd w:val="clear" w:color="auto" w:fill="FFFFFF"/>
        <w:spacing w:after="24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w trybie planowym pacjenci przyjmowanie są na podstawie skierowań wystawionych przez jednostkę kierującą.</w:t>
      </w:r>
    </w:p>
    <w:p w14:paraId="041ED422" w14:textId="77777777" w:rsidR="00962AE3" w:rsidRPr="00962AE3" w:rsidRDefault="00962AE3" w:rsidP="00962AE3">
      <w:pPr>
        <w:shd w:val="clear" w:color="auto" w:fill="FFFFFF" w:themeFill="background1"/>
        <w:ind w:left="180" w:hanging="180"/>
        <w:jc w:val="both"/>
        <w:rPr>
          <w:rFonts w:ascii="Times New Roman" w:hAnsi="Times New Roman" w:cs="Times New Roman"/>
          <w:b/>
          <w:bCs/>
          <w:sz w:val="20"/>
          <w:szCs w:val="20"/>
          <w:shd w:val="clear" w:color="auto" w:fill="FFFFFF"/>
        </w:rPr>
      </w:pPr>
      <w:r w:rsidRPr="00962AE3">
        <w:rPr>
          <w:rFonts w:ascii="Times New Roman" w:hAnsi="Times New Roman" w:cs="Times New Roman"/>
          <w:b/>
          <w:bCs/>
          <w:sz w:val="20"/>
          <w:szCs w:val="20"/>
          <w:shd w:val="clear" w:color="auto" w:fill="FFFFFF"/>
        </w:rPr>
        <w:t>Pracownia Endoskopii</w:t>
      </w:r>
    </w:p>
    <w:p w14:paraId="2DBCDC6B" w14:textId="77777777" w:rsidR="00962AE3" w:rsidRPr="00962AE3" w:rsidRDefault="00962AE3" w:rsidP="007779A0">
      <w:pPr>
        <w:shd w:val="clear" w:color="auto" w:fill="FFFFFF" w:themeFill="background1"/>
        <w:spacing w:after="240"/>
        <w:ind w:left="180" w:hanging="180"/>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 xml:space="preserve">Pracownia wykonuje badania endoskopowe: gastroskopię, </w:t>
      </w:r>
      <w:proofErr w:type="spellStart"/>
      <w:r w:rsidRPr="00962AE3">
        <w:rPr>
          <w:rFonts w:ascii="Times New Roman" w:hAnsi="Times New Roman" w:cs="Times New Roman"/>
          <w:sz w:val="20"/>
          <w:szCs w:val="20"/>
          <w:shd w:val="clear" w:color="auto" w:fill="FFFFFF"/>
        </w:rPr>
        <w:t>kolonoskopię</w:t>
      </w:r>
      <w:proofErr w:type="spellEnd"/>
      <w:r w:rsidRPr="00962AE3">
        <w:rPr>
          <w:rFonts w:ascii="Times New Roman" w:hAnsi="Times New Roman" w:cs="Times New Roman"/>
          <w:sz w:val="20"/>
          <w:szCs w:val="20"/>
          <w:shd w:val="clear" w:color="auto" w:fill="FFFFFF"/>
        </w:rPr>
        <w:t xml:space="preserve"> oraz bronchoskopię.</w:t>
      </w:r>
    </w:p>
    <w:p w14:paraId="230B8CCF" w14:textId="77777777" w:rsidR="00962AE3" w:rsidRPr="00962AE3" w:rsidRDefault="00962AE3" w:rsidP="007779A0">
      <w:pPr>
        <w:shd w:val="clear" w:color="auto" w:fill="FFFFFF" w:themeFill="background1"/>
        <w:spacing w:after="240"/>
        <w:ind w:left="180" w:hanging="180"/>
        <w:jc w:val="both"/>
        <w:rPr>
          <w:rFonts w:ascii="Times New Roman" w:hAnsi="Times New Roman" w:cs="Times New Roman"/>
          <w:b/>
          <w:bCs/>
          <w:sz w:val="20"/>
          <w:szCs w:val="20"/>
          <w:shd w:val="clear" w:color="auto" w:fill="FFFFFF"/>
        </w:rPr>
      </w:pPr>
      <w:r w:rsidRPr="00962AE3">
        <w:rPr>
          <w:rFonts w:ascii="Times New Roman" w:hAnsi="Times New Roman" w:cs="Times New Roman"/>
          <w:b/>
          <w:bCs/>
          <w:sz w:val="20"/>
          <w:szCs w:val="20"/>
          <w:shd w:val="clear" w:color="auto" w:fill="FFFFFF"/>
        </w:rPr>
        <w:t xml:space="preserve">Pracownia </w:t>
      </w:r>
      <w:proofErr w:type="spellStart"/>
      <w:r w:rsidRPr="00962AE3">
        <w:rPr>
          <w:rFonts w:ascii="Times New Roman" w:hAnsi="Times New Roman" w:cs="Times New Roman"/>
          <w:b/>
          <w:bCs/>
          <w:sz w:val="20"/>
          <w:szCs w:val="20"/>
          <w:shd w:val="clear" w:color="auto" w:fill="FFFFFF"/>
        </w:rPr>
        <w:t>Hiperbarii</w:t>
      </w:r>
      <w:proofErr w:type="spellEnd"/>
      <w:r w:rsidRPr="00962AE3">
        <w:rPr>
          <w:rFonts w:ascii="Times New Roman" w:hAnsi="Times New Roman" w:cs="Times New Roman"/>
          <w:b/>
          <w:bCs/>
          <w:sz w:val="20"/>
          <w:szCs w:val="20"/>
          <w:shd w:val="clear" w:color="auto" w:fill="FFFFFF"/>
        </w:rPr>
        <w:t xml:space="preserve"> tlenowej (HBO)</w:t>
      </w:r>
    </w:p>
    <w:p w14:paraId="0D259CC5" w14:textId="77777777" w:rsidR="00962AE3" w:rsidRPr="00962AE3" w:rsidRDefault="00962AE3" w:rsidP="00962AE3">
      <w:pPr>
        <w:shd w:val="clear" w:color="auto" w:fill="FFFFFF" w:themeFill="background1"/>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Pracownia HBO działa przy Centrum Leczenia Oparzeń w ramach umowy z NFZ. Terapia hiperbaryczna wykorzystywana jest jako leczenie wspomagające w wielu schorzeniach oraz w stanach nagłego zagrożenia życia (m.in. zatruciach tlenkiem węgla) – m.in.:</w:t>
      </w:r>
    </w:p>
    <w:p w14:paraId="6B6F91F7" w14:textId="77777777" w:rsidR="007779A0" w:rsidRDefault="007779A0" w:rsidP="00962AE3">
      <w:pPr>
        <w:shd w:val="clear" w:color="auto" w:fill="FFFFFF" w:themeFill="background1"/>
        <w:jc w:val="both"/>
        <w:rPr>
          <w:rFonts w:ascii="Times New Roman" w:hAnsi="Times New Roman" w:cs="Times New Roman"/>
          <w:sz w:val="20"/>
          <w:szCs w:val="20"/>
        </w:rPr>
      </w:pPr>
    </w:p>
    <w:p w14:paraId="4FC43A89" w14:textId="77777777" w:rsidR="007779A0" w:rsidRDefault="007779A0" w:rsidP="00962AE3">
      <w:pPr>
        <w:shd w:val="clear" w:color="auto" w:fill="FFFFFF" w:themeFill="background1"/>
        <w:jc w:val="both"/>
        <w:rPr>
          <w:rFonts w:ascii="Times New Roman" w:hAnsi="Times New Roman" w:cs="Times New Roman"/>
          <w:sz w:val="20"/>
          <w:szCs w:val="20"/>
        </w:rPr>
      </w:pPr>
    </w:p>
    <w:p w14:paraId="76FBF48D" w14:textId="323FAC5D" w:rsidR="00962AE3" w:rsidRPr="00962AE3" w:rsidRDefault="00962AE3" w:rsidP="00962AE3">
      <w:pPr>
        <w:shd w:val="clear" w:color="auto" w:fill="FFFFFF" w:themeFill="background1"/>
        <w:jc w:val="both"/>
        <w:rPr>
          <w:rFonts w:ascii="Times New Roman" w:hAnsi="Times New Roman" w:cs="Times New Roman"/>
          <w:sz w:val="20"/>
          <w:szCs w:val="20"/>
        </w:rPr>
      </w:pPr>
      <w:r w:rsidRPr="00962AE3">
        <w:rPr>
          <w:rFonts w:ascii="Times New Roman" w:hAnsi="Times New Roman" w:cs="Times New Roman"/>
          <w:sz w:val="20"/>
          <w:szCs w:val="20"/>
        </w:rPr>
        <w:lastRenderedPageBreak/>
        <w:t>Profil działalności:</w:t>
      </w:r>
    </w:p>
    <w:p w14:paraId="3AE1ADE6" w14:textId="77777777" w:rsidR="00962AE3" w:rsidRPr="00962AE3" w:rsidRDefault="00962AE3" w:rsidP="007779A0">
      <w:pPr>
        <w:numPr>
          <w:ilvl w:val="0"/>
          <w:numId w:val="15"/>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zator powietrzny lub inny gazowy - podążające z krwią pęcherzyki gazowe blokują dostęp tlenu wywierane ciśnienie na ciało pacjenta zmniejsza rozmiar pęcherzyków, czysty tlen wypiera z nich azot, dodatkowy tlen dociera do słabiej ukrwionych komórek, zmniejsza się obrzęk uszkodzonych tkanek. W takich przypadkach konieczne jest jak najszybsze rozpoczęcie terapii HBO,</w:t>
      </w:r>
    </w:p>
    <w:p w14:paraId="7ED920F3" w14:textId="77777777" w:rsidR="00962AE3" w:rsidRPr="00962AE3" w:rsidRDefault="00962AE3" w:rsidP="007779A0">
      <w:pPr>
        <w:numPr>
          <w:ilvl w:val="0"/>
          <w:numId w:val="15"/>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chorobę dekompresyjną - tworzenie się w tkankach pęcherzyków azotu podczas oddychania sprężonym powietrzem bez możliwości wydalenia go drogami układu oddechowego rola terapii HBO i szybkość jej rozpoczęcia podobnie jak w przypadku zatorowości gazowej,</w:t>
      </w:r>
    </w:p>
    <w:p w14:paraId="6AD206A8" w14:textId="77777777" w:rsidR="00962AE3" w:rsidRPr="00962AE3" w:rsidRDefault="00962AE3" w:rsidP="007779A0">
      <w:pPr>
        <w:numPr>
          <w:ilvl w:val="0"/>
          <w:numId w:val="15"/>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zatrucie tlenkiem węgla - uszkadzanie każdej komórki potrzebującej tlenu do prawidłowego funkcjonowania przez związek powstający podczas spalania. Terapia HBO wskazana jest jedynie dla ostrych stanów zatrucia, w przypadku zaburzeń świadomości, objawów neurologicznych, ciąży; tlen wspomaga usuwanie CO z komórek i krwi drogami oddechowymi lub poprzez jego utylizację w organizmie,</w:t>
      </w:r>
    </w:p>
    <w:p w14:paraId="165648F4" w14:textId="77777777" w:rsidR="00962AE3" w:rsidRPr="00962AE3" w:rsidRDefault="00962AE3" w:rsidP="007779A0">
      <w:pPr>
        <w:numPr>
          <w:ilvl w:val="0"/>
          <w:numId w:val="15"/>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 xml:space="preserve">zgorzel gazową - zakażenie wywołane przez bakterię Clostridium </w:t>
      </w:r>
      <w:proofErr w:type="spellStart"/>
      <w:r w:rsidRPr="00962AE3">
        <w:rPr>
          <w:rFonts w:ascii="Times New Roman" w:hAnsi="Times New Roman" w:cs="Times New Roman"/>
          <w:sz w:val="20"/>
          <w:szCs w:val="20"/>
          <w:lang w:eastAsia="pl-PL"/>
        </w:rPr>
        <w:t>perfringens</w:t>
      </w:r>
      <w:proofErr w:type="spellEnd"/>
      <w:r w:rsidRPr="00962AE3">
        <w:rPr>
          <w:rFonts w:ascii="Times New Roman" w:hAnsi="Times New Roman" w:cs="Times New Roman"/>
          <w:sz w:val="20"/>
          <w:szCs w:val="20"/>
          <w:lang w:eastAsia="pl-PL"/>
        </w:rPr>
        <w:t xml:space="preserve">, szybko rosnącej i rozwijającej się w środowisku ubogim w tlen; tkanki słabo ukrwione podatne są na zakażenie; bakterie uwalniają do tkanek dający się zaobserwować gaz oraz toksyny, prowadzące do śmierci. Ciśnienie 3 atmosfer hamuje rozprzestrzenianie się bakterii, zmniejsza także ilości </w:t>
      </w:r>
      <w:proofErr w:type="spellStart"/>
      <w:r w:rsidRPr="00962AE3">
        <w:rPr>
          <w:rFonts w:ascii="Times New Roman" w:hAnsi="Times New Roman" w:cs="Times New Roman"/>
          <w:sz w:val="20"/>
          <w:szCs w:val="20"/>
          <w:lang w:eastAsia="pl-PL"/>
        </w:rPr>
        <w:t>alfatoksyny</w:t>
      </w:r>
      <w:proofErr w:type="spellEnd"/>
      <w:r w:rsidRPr="00962AE3">
        <w:rPr>
          <w:rFonts w:ascii="Times New Roman" w:hAnsi="Times New Roman" w:cs="Times New Roman"/>
          <w:sz w:val="20"/>
          <w:szCs w:val="20"/>
          <w:lang w:eastAsia="pl-PL"/>
        </w:rPr>
        <w:t>, zwiększając skuteczność antybiotyków oraz umożliwiając interwencję chirurgiczną. Wczesne stosowanie HBO zmniejszyło śmiertelność i ogranicza rozwój martwicy,</w:t>
      </w:r>
    </w:p>
    <w:p w14:paraId="07397E1A" w14:textId="77777777" w:rsidR="00962AE3" w:rsidRPr="00962AE3" w:rsidRDefault="00962AE3" w:rsidP="007779A0">
      <w:pPr>
        <w:numPr>
          <w:ilvl w:val="0"/>
          <w:numId w:val="15"/>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zakażenia inne (np. zgorzel Fourniera, martwicze zapalenie powięzi) - czynnikiem jest mieszana flora bakteryjna, rozwijająca się dobrze w środowisku bogatym w tlen. Terapia wspomaga i poprawia mechanizmy obronne organizmu z uwagi na to, że białe ciałka krwi korzystają z dodatkowego tlenu do swojego funkcjonowania,</w:t>
      </w:r>
    </w:p>
    <w:p w14:paraId="43A76D88" w14:textId="77777777" w:rsidR="00962AE3" w:rsidRPr="00962AE3" w:rsidRDefault="00962AE3" w:rsidP="007779A0">
      <w:pPr>
        <w:numPr>
          <w:ilvl w:val="0"/>
          <w:numId w:val="15"/>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uraz wypadkowy - szybki obrzęk tkanek po uszkodzeniu kończyny, powodujący ucisk naczyń w tym obszarze, niedotlenienie, utrudnione gojenie i odnowa uszkodzonych tkanek. Tlen zmniejsza obrzęk, ograniczając przeciek z uszkodzonych naczyń krwionośnych, przyspiesza gojenie, zmniejszenie rozmiarów uszkodzonych tkanek, mniejsze ryzyko amputacji,</w:t>
      </w:r>
    </w:p>
    <w:p w14:paraId="0921DC31" w14:textId="77777777" w:rsidR="00962AE3" w:rsidRPr="00962AE3" w:rsidRDefault="00962AE3" w:rsidP="007779A0">
      <w:pPr>
        <w:numPr>
          <w:ilvl w:val="0"/>
          <w:numId w:val="15"/>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oparzenia- gwałtowny spadek ukrwienia oparzonych tkanek miękkich, rozprzestrzeniający się obrzęk, szerzący się w głąb prowadzi do uszkodzeń wtórnych. Redukcja obrzęku, zmniejszenie przecieku płynu przez uszkodzone naczynia krwionośne,</w:t>
      </w:r>
    </w:p>
    <w:p w14:paraId="7308F8D9" w14:textId="77777777" w:rsidR="00962AE3" w:rsidRPr="00962AE3" w:rsidRDefault="00962AE3" w:rsidP="007779A0">
      <w:pPr>
        <w:numPr>
          <w:ilvl w:val="0"/>
          <w:numId w:val="15"/>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ostrą krwotoczną niedokrwistość - HBO może przyspieszyć produkcję erytropoetyny, stymulującej produkcję czerwonych ciałek krwi oraz hemoglobiny,</w:t>
      </w:r>
    </w:p>
    <w:p w14:paraId="3A3F8DC0" w14:textId="77777777" w:rsidR="00962AE3" w:rsidRPr="00962AE3" w:rsidRDefault="00962AE3" w:rsidP="007779A0">
      <w:pPr>
        <w:numPr>
          <w:ilvl w:val="0"/>
          <w:numId w:val="15"/>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podduszenie - zmniejszenie rozmiarów uszkodzenia mózgu wynikłe z niedotlenienia,</w:t>
      </w:r>
    </w:p>
    <w:p w14:paraId="332DCE66" w14:textId="77777777" w:rsidR="00962AE3" w:rsidRPr="00962AE3" w:rsidRDefault="00962AE3" w:rsidP="007779A0">
      <w:pPr>
        <w:numPr>
          <w:ilvl w:val="0"/>
          <w:numId w:val="15"/>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przeszczepy skórne- zmniejszenie zastojów krwi w naczyniach krwionośnych przeszczepów, poprawa przepływu krwi przez przeszczep,</w:t>
      </w:r>
    </w:p>
    <w:p w14:paraId="7F53FC1D" w14:textId="77777777" w:rsidR="00962AE3" w:rsidRPr="00962AE3" w:rsidRDefault="00962AE3" w:rsidP="007779A0">
      <w:pPr>
        <w:numPr>
          <w:ilvl w:val="0"/>
          <w:numId w:val="15"/>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zapalenie kości oporne na leczenie - powstrzymywanie zakażenia poprzez dostarczanie leukocytom tlenu,</w:t>
      </w:r>
    </w:p>
    <w:p w14:paraId="53FBD54D" w14:textId="77777777" w:rsidR="00962AE3" w:rsidRPr="00962AE3" w:rsidRDefault="00962AE3" w:rsidP="007779A0">
      <w:pPr>
        <w:numPr>
          <w:ilvl w:val="0"/>
          <w:numId w:val="15"/>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do zwalczania bakterii, stymulacja aktywności komórek tworzących włókna, wspomaganie rozrostu nowych naczyń,</w:t>
      </w:r>
    </w:p>
    <w:p w14:paraId="7F32D30B" w14:textId="77777777" w:rsidR="00962AE3" w:rsidRPr="00962AE3" w:rsidRDefault="00962AE3" w:rsidP="007779A0">
      <w:pPr>
        <w:numPr>
          <w:ilvl w:val="0"/>
          <w:numId w:val="15"/>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popromienne uszkodzenie kości i tkanek miękkich (w terapii nowotworów) - wspomaganie w zwalczaniu infekcji działania białych ciałek krwi oraz innych komórek odpowiedzialnych za działania naprawcze, stymulacja do prawidłowej pracy komórek biorących udział w gojeniu,</w:t>
      </w:r>
    </w:p>
    <w:p w14:paraId="5BD758A9" w14:textId="77777777" w:rsidR="00962AE3" w:rsidRPr="00962AE3" w:rsidRDefault="00962AE3" w:rsidP="007779A0">
      <w:pPr>
        <w:numPr>
          <w:ilvl w:val="0"/>
          <w:numId w:val="15"/>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trudno gojące się rany - przykład: rany na stopach diabetyków. HBO przynosi odpowiedni skutek, wspomagana leczeniem chirurgicznym i antybiotykoterapią,</w:t>
      </w:r>
    </w:p>
    <w:p w14:paraId="6F713B69" w14:textId="77777777" w:rsidR="00962AE3" w:rsidRPr="00962AE3" w:rsidRDefault="00962AE3" w:rsidP="007779A0">
      <w:pPr>
        <w:pStyle w:val="Akapitzlist"/>
        <w:numPr>
          <w:ilvl w:val="0"/>
          <w:numId w:val="15"/>
        </w:numPr>
        <w:shd w:val="clear" w:color="auto" w:fill="FFFFFF" w:themeFill="background1"/>
        <w:spacing w:after="0" w:line="240" w:lineRule="auto"/>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nagły niedosłuch - terapia może zmniejszyć czas trwania i głębokość niedosłuchu.</w:t>
      </w:r>
    </w:p>
    <w:p w14:paraId="66011A30" w14:textId="77777777" w:rsidR="00962AE3" w:rsidRPr="00962AE3" w:rsidRDefault="00962AE3" w:rsidP="00962AE3">
      <w:pPr>
        <w:shd w:val="clear" w:color="auto" w:fill="FFFFFF" w:themeFill="background1"/>
        <w:ind w:left="180" w:hanging="180"/>
        <w:jc w:val="both"/>
        <w:rPr>
          <w:rFonts w:ascii="Times New Roman" w:hAnsi="Times New Roman" w:cs="Times New Roman"/>
          <w:sz w:val="20"/>
          <w:szCs w:val="20"/>
          <w:shd w:val="clear" w:color="auto" w:fill="FFFFFF"/>
        </w:rPr>
      </w:pPr>
    </w:p>
    <w:p w14:paraId="39305188" w14:textId="77777777" w:rsidR="00962AE3" w:rsidRPr="00962AE3" w:rsidRDefault="00962AE3" w:rsidP="00962AE3">
      <w:pPr>
        <w:shd w:val="clear" w:color="auto" w:fill="FFFFFF" w:themeFill="background1"/>
        <w:ind w:left="180" w:hanging="180"/>
        <w:jc w:val="both"/>
        <w:rPr>
          <w:rFonts w:ascii="Times New Roman" w:hAnsi="Times New Roman" w:cs="Times New Roman"/>
          <w:b/>
          <w:bCs/>
          <w:sz w:val="20"/>
          <w:szCs w:val="20"/>
          <w:shd w:val="clear" w:color="auto" w:fill="FFFFFF"/>
        </w:rPr>
      </w:pPr>
      <w:r w:rsidRPr="00962AE3">
        <w:rPr>
          <w:rFonts w:ascii="Times New Roman" w:hAnsi="Times New Roman" w:cs="Times New Roman"/>
          <w:b/>
          <w:bCs/>
          <w:sz w:val="20"/>
          <w:szCs w:val="20"/>
          <w:shd w:val="clear" w:color="auto" w:fill="FFFFFF"/>
        </w:rPr>
        <w:t xml:space="preserve">Poradnia Chirurgii Plastycznej </w:t>
      </w:r>
    </w:p>
    <w:p w14:paraId="0DB4B1B1" w14:textId="77777777" w:rsidR="00962AE3" w:rsidRPr="00962AE3" w:rsidRDefault="00962AE3" w:rsidP="00962AE3">
      <w:pPr>
        <w:shd w:val="clear" w:color="auto" w:fill="FFFFFF" w:themeFill="background1"/>
        <w:ind w:left="180" w:hanging="180"/>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Poradnia Chirurgii Plastycznej działa przy Centrum Leczenia Oparzeń w ramach umowy z NFZ.</w:t>
      </w:r>
    </w:p>
    <w:p w14:paraId="68117A43" w14:textId="77777777" w:rsidR="00962AE3" w:rsidRPr="00962AE3" w:rsidRDefault="00962AE3" w:rsidP="00962AE3">
      <w:pPr>
        <w:shd w:val="clear" w:color="auto" w:fill="FFFFFF" w:themeFill="background1"/>
        <w:jc w:val="both"/>
        <w:rPr>
          <w:rFonts w:ascii="Times New Roman" w:hAnsi="Times New Roman" w:cs="Times New Roman"/>
          <w:sz w:val="20"/>
          <w:szCs w:val="20"/>
        </w:rPr>
      </w:pPr>
      <w:r w:rsidRPr="00962AE3">
        <w:rPr>
          <w:rFonts w:ascii="Times New Roman" w:hAnsi="Times New Roman" w:cs="Times New Roman"/>
          <w:sz w:val="20"/>
          <w:szCs w:val="20"/>
        </w:rPr>
        <w:t>Profil działalności:</w:t>
      </w:r>
    </w:p>
    <w:p w14:paraId="018C4791" w14:textId="77777777" w:rsidR="00962AE3" w:rsidRPr="00962AE3" w:rsidRDefault="00962AE3" w:rsidP="007779A0">
      <w:pPr>
        <w:numPr>
          <w:ilvl w:val="0"/>
          <w:numId w:val="13"/>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 xml:space="preserve">leczeniem powikłań po urazach oparzeniowych bądź </w:t>
      </w:r>
      <w:proofErr w:type="spellStart"/>
      <w:r w:rsidRPr="00962AE3">
        <w:rPr>
          <w:rFonts w:ascii="Times New Roman" w:hAnsi="Times New Roman" w:cs="Times New Roman"/>
          <w:sz w:val="20"/>
          <w:szCs w:val="20"/>
          <w:lang w:eastAsia="pl-PL"/>
        </w:rPr>
        <w:t>odmrożeniowych</w:t>
      </w:r>
      <w:proofErr w:type="spellEnd"/>
      <w:r w:rsidRPr="00962AE3">
        <w:rPr>
          <w:rFonts w:ascii="Times New Roman" w:hAnsi="Times New Roman" w:cs="Times New Roman"/>
          <w:sz w:val="20"/>
          <w:szCs w:val="20"/>
          <w:lang w:eastAsia="pl-PL"/>
        </w:rPr>
        <w:t>,</w:t>
      </w:r>
    </w:p>
    <w:p w14:paraId="7DA23660" w14:textId="77777777" w:rsidR="00962AE3" w:rsidRPr="00962AE3" w:rsidRDefault="00962AE3" w:rsidP="007779A0">
      <w:pPr>
        <w:numPr>
          <w:ilvl w:val="0"/>
          <w:numId w:val="13"/>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leczeniem keloidów (blizn przerostowych),</w:t>
      </w:r>
    </w:p>
    <w:p w14:paraId="530D03A0" w14:textId="77777777" w:rsidR="00962AE3" w:rsidRPr="00962AE3" w:rsidRDefault="00962AE3" w:rsidP="007779A0">
      <w:pPr>
        <w:numPr>
          <w:ilvl w:val="0"/>
          <w:numId w:val="13"/>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wykonywaniem drobnych zabiegów chirurgicznych, takich jak: elektrokoagulacja zmian miejscowych na skórze, wycięcie znamion barwnikowych bądź niewielkich zmian o charakterze nowotworowym. Wszystkie wycinki poddawane są diagnostyce histopatologicznej,</w:t>
      </w:r>
    </w:p>
    <w:p w14:paraId="3550F528" w14:textId="77777777" w:rsidR="00962AE3" w:rsidRPr="00962AE3" w:rsidRDefault="00962AE3" w:rsidP="007779A0">
      <w:pPr>
        <w:numPr>
          <w:ilvl w:val="0"/>
          <w:numId w:val="13"/>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kontynuacją leczenia po zabiegach operacyjnych wykonywanych w CLO.</w:t>
      </w:r>
    </w:p>
    <w:p w14:paraId="16726614" w14:textId="77777777" w:rsidR="00962AE3" w:rsidRPr="00962AE3" w:rsidRDefault="00962AE3" w:rsidP="00962AE3">
      <w:pPr>
        <w:shd w:val="clear" w:color="auto" w:fill="FFFFFF" w:themeFill="background1"/>
        <w:ind w:left="180" w:hanging="180"/>
        <w:jc w:val="both"/>
        <w:rPr>
          <w:rFonts w:ascii="Times New Roman" w:hAnsi="Times New Roman" w:cs="Times New Roman"/>
          <w:b/>
          <w:bCs/>
          <w:sz w:val="20"/>
          <w:szCs w:val="20"/>
          <w:shd w:val="clear" w:color="auto" w:fill="FFFFFF"/>
        </w:rPr>
      </w:pPr>
      <w:r w:rsidRPr="00962AE3">
        <w:rPr>
          <w:rFonts w:ascii="Times New Roman" w:hAnsi="Times New Roman" w:cs="Times New Roman"/>
          <w:b/>
          <w:bCs/>
          <w:sz w:val="20"/>
          <w:szCs w:val="20"/>
          <w:shd w:val="clear" w:color="auto" w:fill="FFFFFF"/>
        </w:rPr>
        <w:lastRenderedPageBreak/>
        <w:t xml:space="preserve">Poradnia Chirurgii Ogólnej </w:t>
      </w:r>
    </w:p>
    <w:p w14:paraId="3DC2CD68" w14:textId="77777777" w:rsidR="00962AE3" w:rsidRPr="00962AE3" w:rsidRDefault="00962AE3" w:rsidP="00962AE3">
      <w:pPr>
        <w:shd w:val="clear" w:color="auto" w:fill="FFFFFF" w:themeFill="background1"/>
        <w:ind w:left="180" w:hanging="180"/>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Porady z zakresu chirurgii ogólnej dotyczące leczenia oparzeń oraz ran przewlekłych.</w:t>
      </w:r>
    </w:p>
    <w:p w14:paraId="754ED4D6" w14:textId="77777777" w:rsidR="00962AE3" w:rsidRPr="00962AE3" w:rsidRDefault="00962AE3" w:rsidP="00962AE3">
      <w:pPr>
        <w:shd w:val="clear" w:color="auto" w:fill="FFFFFF" w:themeFill="background1"/>
        <w:jc w:val="both"/>
        <w:rPr>
          <w:rFonts w:ascii="Times New Roman" w:hAnsi="Times New Roman" w:cs="Times New Roman"/>
          <w:sz w:val="20"/>
          <w:szCs w:val="20"/>
        </w:rPr>
      </w:pPr>
      <w:r w:rsidRPr="00962AE3">
        <w:rPr>
          <w:rFonts w:ascii="Times New Roman" w:hAnsi="Times New Roman" w:cs="Times New Roman"/>
          <w:sz w:val="20"/>
          <w:szCs w:val="20"/>
        </w:rPr>
        <w:t>Profil działalności:</w:t>
      </w:r>
    </w:p>
    <w:p w14:paraId="6C480F93" w14:textId="77777777" w:rsidR="00962AE3" w:rsidRPr="00962AE3" w:rsidRDefault="00962AE3" w:rsidP="007779A0">
      <w:pPr>
        <w:numPr>
          <w:ilvl w:val="0"/>
          <w:numId w:val="14"/>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wykonywaniem drobnych zabiegów chirurgicznych, takich jak: elektrokoagulacja zmian miejscowych na skórze; wycięcie znamion barwnikowych bądź niewielkich zmian o charakterze nowotworowym; biopsje diagnostyczno-terapeutyczne zmian w obrębie skóry. Wszystkie wycinki poddawane są diagnostyce histopatologicznej,</w:t>
      </w:r>
    </w:p>
    <w:p w14:paraId="238A61BB" w14:textId="77777777" w:rsidR="00962AE3" w:rsidRPr="00962AE3" w:rsidRDefault="00962AE3" w:rsidP="007779A0">
      <w:pPr>
        <w:numPr>
          <w:ilvl w:val="0"/>
          <w:numId w:val="14"/>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 xml:space="preserve">leczeniem oparzeń i </w:t>
      </w:r>
      <w:proofErr w:type="spellStart"/>
      <w:r w:rsidRPr="00962AE3">
        <w:rPr>
          <w:rFonts w:ascii="Times New Roman" w:hAnsi="Times New Roman" w:cs="Times New Roman"/>
          <w:sz w:val="20"/>
          <w:szCs w:val="20"/>
          <w:lang w:eastAsia="pl-PL"/>
        </w:rPr>
        <w:t>odmrożeń</w:t>
      </w:r>
      <w:proofErr w:type="spellEnd"/>
      <w:r w:rsidRPr="00962AE3">
        <w:rPr>
          <w:rFonts w:ascii="Times New Roman" w:hAnsi="Times New Roman" w:cs="Times New Roman"/>
          <w:sz w:val="20"/>
          <w:szCs w:val="20"/>
          <w:lang w:eastAsia="pl-PL"/>
        </w:rPr>
        <w:t xml:space="preserve"> oraz ich powikłaniami,</w:t>
      </w:r>
    </w:p>
    <w:p w14:paraId="0ED408FF" w14:textId="77777777" w:rsidR="00962AE3" w:rsidRPr="00962AE3" w:rsidRDefault="00962AE3" w:rsidP="007779A0">
      <w:pPr>
        <w:numPr>
          <w:ilvl w:val="0"/>
          <w:numId w:val="14"/>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nacięcie i drenaż ropni, zanokcicy, zastrzału,</w:t>
      </w:r>
    </w:p>
    <w:p w14:paraId="7769CBBE" w14:textId="77777777" w:rsidR="00962AE3" w:rsidRPr="00962AE3" w:rsidRDefault="00962AE3" w:rsidP="007779A0">
      <w:pPr>
        <w:numPr>
          <w:ilvl w:val="0"/>
          <w:numId w:val="14"/>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leczeniem ran, owrzodzeń i odleżyn, zespołu stopy cukrzycowej,</w:t>
      </w:r>
    </w:p>
    <w:p w14:paraId="30BA1F33" w14:textId="77777777" w:rsidR="00962AE3" w:rsidRPr="00962AE3" w:rsidRDefault="00962AE3" w:rsidP="007779A0">
      <w:pPr>
        <w:numPr>
          <w:ilvl w:val="0"/>
          <w:numId w:val="14"/>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diagnostyką mikrobiologiczną ran przewlekłych,</w:t>
      </w:r>
    </w:p>
    <w:p w14:paraId="6F4BC602" w14:textId="77777777" w:rsidR="00962AE3" w:rsidRPr="00962AE3" w:rsidRDefault="00962AE3" w:rsidP="007779A0">
      <w:pPr>
        <w:numPr>
          <w:ilvl w:val="0"/>
          <w:numId w:val="14"/>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usunięciem wrastającego paznokcia, łożyska paznokcia, obrąbka,</w:t>
      </w:r>
    </w:p>
    <w:p w14:paraId="48F83CCD" w14:textId="77777777" w:rsidR="00962AE3" w:rsidRPr="00962AE3" w:rsidRDefault="00962AE3" w:rsidP="007779A0">
      <w:pPr>
        <w:numPr>
          <w:ilvl w:val="0"/>
          <w:numId w:val="14"/>
        </w:numPr>
        <w:shd w:val="clear" w:color="auto" w:fill="FFFFFF"/>
        <w:spacing w:after="0" w:line="240" w:lineRule="auto"/>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kontynuacją leczenia po zabiegach operacyjnych wykonywanych w CLO.</w:t>
      </w:r>
    </w:p>
    <w:p w14:paraId="76416AE6" w14:textId="77777777" w:rsidR="00962AE3" w:rsidRPr="00962AE3" w:rsidRDefault="00962AE3" w:rsidP="00962AE3">
      <w:pPr>
        <w:shd w:val="clear" w:color="auto" w:fill="FFFFFF" w:themeFill="background1"/>
        <w:ind w:left="180" w:hanging="180"/>
        <w:jc w:val="both"/>
        <w:rPr>
          <w:rFonts w:ascii="Times New Roman" w:hAnsi="Times New Roman" w:cs="Times New Roman"/>
          <w:sz w:val="20"/>
          <w:szCs w:val="20"/>
          <w:shd w:val="clear" w:color="auto" w:fill="FFFFFF"/>
        </w:rPr>
      </w:pPr>
    </w:p>
    <w:p w14:paraId="46AEDF02" w14:textId="77777777" w:rsidR="00962AE3" w:rsidRPr="007779A0" w:rsidRDefault="00962AE3" w:rsidP="007779A0">
      <w:pPr>
        <w:shd w:val="clear" w:color="auto" w:fill="FFFFFF" w:themeFill="background1"/>
        <w:spacing w:after="240"/>
        <w:ind w:left="180" w:hanging="180"/>
        <w:jc w:val="both"/>
        <w:rPr>
          <w:rFonts w:ascii="Times New Roman" w:hAnsi="Times New Roman" w:cs="Times New Roman"/>
          <w:b/>
          <w:bCs/>
          <w:u w:val="single"/>
          <w:shd w:val="clear" w:color="auto" w:fill="FFFFFF"/>
        </w:rPr>
      </w:pPr>
      <w:r w:rsidRPr="007779A0">
        <w:rPr>
          <w:rFonts w:ascii="Times New Roman" w:hAnsi="Times New Roman" w:cs="Times New Roman"/>
          <w:b/>
          <w:bCs/>
          <w:u w:val="single"/>
          <w:shd w:val="clear" w:color="auto" w:fill="FFFFFF"/>
        </w:rPr>
        <w:t>Inne komórki Szpitala/działalność/nagrody i osiągnięcia:</w:t>
      </w:r>
    </w:p>
    <w:p w14:paraId="20BEA7C9" w14:textId="77777777" w:rsidR="00962AE3" w:rsidRPr="00962AE3" w:rsidRDefault="00962AE3" w:rsidP="00962AE3">
      <w:pPr>
        <w:shd w:val="clear" w:color="auto" w:fill="FFFFFF" w:themeFill="background1"/>
        <w:ind w:left="180" w:hanging="180"/>
        <w:jc w:val="both"/>
        <w:rPr>
          <w:rFonts w:ascii="Times New Roman" w:hAnsi="Times New Roman" w:cs="Times New Roman"/>
          <w:b/>
          <w:bCs/>
          <w:sz w:val="20"/>
          <w:szCs w:val="20"/>
          <w:shd w:val="clear" w:color="auto" w:fill="FFFFFF"/>
        </w:rPr>
      </w:pPr>
      <w:r w:rsidRPr="00962AE3">
        <w:rPr>
          <w:rFonts w:ascii="Times New Roman" w:hAnsi="Times New Roman" w:cs="Times New Roman"/>
          <w:b/>
          <w:bCs/>
          <w:sz w:val="20"/>
          <w:szCs w:val="20"/>
          <w:shd w:val="clear" w:color="auto" w:fill="FFFFFF"/>
        </w:rPr>
        <w:t xml:space="preserve">Bank Tkanek i Pracownia Hodowli Komórek i Tkanek </w:t>
      </w:r>
    </w:p>
    <w:p w14:paraId="4D378DC1" w14:textId="141324CF" w:rsidR="00962AE3" w:rsidRPr="00962AE3" w:rsidRDefault="00962AE3" w:rsidP="007779A0">
      <w:pPr>
        <w:shd w:val="clear" w:color="auto" w:fill="FFFFFF" w:themeFill="background1"/>
        <w:spacing w:after="240"/>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Umożliwia leczenie pacjentów z wykorzystaniem najnowszych i najskuteczniejszych terapii z zakresu transplantologii i medycyny regeneracyjnej. Bank spełnia wymagania Ustawy Transplantacyjnej z dnia 1 lipca 2005 r. o pobieraniu, przechowywaniu i przeszczepianiu komórek, tkanek i narządów, w tym prowadzi niezbędną dokumentację dotyczącą przygotowania autologicznych przeszczepów komórkowych, jak również allogenicznych, biostatycznych i</w:t>
      </w:r>
      <w:r w:rsidR="007779A0">
        <w:rPr>
          <w:rFonts w:ascii="Times New Roman" w:hAnsi="Times New Roman" w:cs="Times New Roman"/>
          <w:sz w:val="20"/>
          <w:szCs w:val="20"/>
          <w:shd w:val="clear" w:color="auto" w:fill="FFFFFF"/>
        </w:rPr>
        <w:t> </w:t>
      </w:r>
      <w:proofErr w:type="spellStart"/>
      <w:r w:rsidRPr="00962AE3">
        <w:rPr>
          <w:rFonts w:ascii="Times New Roman" w:hAnsi="Times New Roman" w:cs="Times New Roman"/>
          <w:sz w:val="20"/>
          <w:szCs w:val="20"/>
          <w:shd w:val="clear" w:color="auto" w:fill="FFFFFF"/>
        </w:rPr>
        <w:t>biowitalnych</w:t>
      </w:r>
      <w:proofErr w:type="spellEnd"/>
      <w:r w:rsidRPr="00962AE3">
        <w:rPr>
          <w:rFonts w:ascii="Times New Roman" w:hAnsi="Times New Roman" w:cs="Times New Roman"/>
          <w:sz w:val="20"/>
          <w:szCs w:val="20"/>
          <w:shd w:val="clear" w:color="auto" w:fill="FFFFFF"/>
        </w:rPr>
        <w:t xml:space="preserve"> przeszczepów tkankowych. Posiada pomieszczenia i urządzenia spełniające warunki wymagane ustawowo, jak również odpowiednio wykwalifikowany personel. Posiada on niezbędne do prowadzonej działalności pozwolenia  Ministra Zdrowia na gromadzenie, przetwarzanie, przechowywanie i dystrybucję tkanek i komórek.</w:t>
      </w:r>
    </w:p>
    <w:p w14:paraId="047D9ADE" w14:textId="77777777" w:rsidR="00962AE3" w:rsidRPr="00962AE3" w:rsidRDefault="00962AE3" w:rsidP="007779A0">
      <w:pPr>
        <w:shd w:val="clear" w:color="auto" w:fill="FFFFFF" w:themeFill="background1"/>
        <w:spacing w:after="240"/>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 xml:space="preserve">W Banku przygotowywane są przeszczepy komórkowe tj. </w:t>
      </w:r>
      <w:proofErr w:type="spellStart"/>
      <w:r w:rsidRPr="00962AE3">
        <w:rPr>
          <w:rFonts w:ascii="Times New Roman" w:hAnsi="Times New Roman" w:cs="Times New Roman"/>
          <w:sz w:val="20"/>
          <w:szCs w:val="20"/>
          <w:shd w:val="clear" w:color="auto" w:fill="FFFFFF"/>
        </w:rPr>
        <w:t>keratynocyty</w:t>
      </w:r>
      <w:proofErr w:type="spellEnd"/>
      <w:r w:rsidRPr="00962AE3">
        <w:rPr>
          <w:rFonts w:ascii="Times New Roman" w:hAnsi="Times New Roman" w:cs="Times New Roman"/>
          <w:sz w:val="20"/>
          <w:szCs w:val="20"/>
          <w:shd w:val="clear" w:color="auto" w:fill="FFFFFF"/>
        </w:rPr>
        <w:t>, fibroblasty oraz komórki macierzyste pozyskiwane z owodni ludzkiej oraz przeszczepy tkankowe tj. skóra allogeniczna, ADM (</w:t>
      </w:r>
      <w:proofErr w:type="spellStart"/>
      <w:r w:rsidRPr="00962AE3">
        <w:rPr>
          <w:rFonts w:ascii="Times New Roman" w:hAnsi="Times New Roman" w:cs="Times New Roman"/>
          <w:sz w:val="20"/>
          <w:szCs w:val="20"/>
          <w:shd w:val="clear" w:color="auto" w:fill="FFFFFF"/>
        </w:rPr>
        <w:t>Acellular</w:t>
      </w:r>
      <w:proofErr w:type="spellEnd"/>
      <w:r w:rsidRPr="00962AE3">
        <w:rPr>
          <w:rFonts w:ascii="Times New Roman" w:hAnsi="Times New Roman" w:cs="Times New Roman"/>
          <w:sz w:val="20"/>
          <w:szCs w:val="20"/>
          <w:shd w:val="clear" w:color="auto" w:fill="FFFFFF"/>
        </w:rPr>
        <w:t xml:space="preserve"> </w:t>
      </w:r>
      <w:proofErr w:type="spellStart"/>
      <w:r w:rsidRPr="00962AE3">
        <w:rPr>
          <w:rFonts w:ascii="Times New Roman" w:hAnsi="Times New Roman" w:cs="Times New Roman"/>
          <w:sz w:val="20"/>
          <w:szCs w:val="20"/>
          <w:shd w:val="clear" w:color="auto" w:fill="FFFFFF"/>
        </w:rPr>
        <w:t>Dermal</w:t>
      </w:r>
      <w:proofErr w:type="spellEnd"/>
      <w:r w:rsidRPr="00962AE3">
        <w:rPr>
          <w:rFonts w:ascii="Times New Roman" w:hAnsi="Times New Roman" w:cs="Times New Roman"/>
          <w:sz w:val="20"/>
          <w:szCs w:val="20"/>
          <w:shd w:val="clear" w:color="auto" w:fill="FFFFFF"/>
        </w:rPr>
        <w:t xml:space="preserve"> Matrix) oraz szeroka gama przeszczepów na bazie biostatycznej i </w:t>
      </w:r>
      <w:proofErr w:type="spellStart"/>
      <w:r w:rsidRPr="00962AE3">
        <w:rPr>
          <w:rFonts w:ascii="Times New Roman" w:hAnsi="Times New Roman" w:cs="Times New Roman"/>
          <w:sz w:val="20"/>
          <w:szCs w:val="20"/>
          <w:shd w:val="clear" w:color="auto" w:fill="FFFFFF"/>
        </w:rPr>
        <w:t>biowitalnej</w:t>
      </w:r>
      <w:proofErr w:type="spellEnd"/>
      <w:r w:rsidRPr="00962AE3">
        <w:rPr>
          <w:rFonts w:ascii="Times New Roman" w:hAnsi="Times New Roman" w:cs="Times New Roman"/>
          <w:sz w:val="20"/>
          <w:szCs w:val="20"/>
          <w:shd w:val="clear" w:color="auto" w:fill="FFFFFF"/>
        </w:rPr>
        <w:t xml:space="preserve"> owodni ludzkiej.</w:t>
      </w:r>
    </w:p>
    <w:p w14:paraId="73D66B73" w14:textId="77777777" w:rsidR="00962AE3" w:rsidRPr="00962AE3" w:rsidRDefault="00962AE3" w:rsidP="007779A0">
      <w:pPr>
        <w:shd w:val="clear" w:color="auto" w:fill="FFFFFF" w:themeFill="background1"/>
        <w:spacing w:after="240"/>
        <w:ind w:left="180" w:hanging="180"/>
        <w:jc w:val="both"/>
        <w:rPr>
          <w:rFonts w:ascii="Times New Roman" w:hAnsi="Times New Roman" w:cs="Times New Roman"/>
          <w:sz w:val="20"/>
          <w:szCs w:val="20"/>
          <w:shd w:val="clear" w:color="auto" w:fill="FFFFFF"/>
        </w:rPr>
      </w:pPr>
      <w:r w:rsidRPr="00962AE3">
        <w:rPr>
          <w:rFonts w:ascii="Times New Roman" w:hAnsi="Times New Roman" w:cs="Times New Roman"/>
          <w:sz w:val="20"/>
          <w:szCs w:val="20"/>
          <w:shd w:val="clear" w:color="auto" w:fill="FFFFFF"/>
        </w:rPr>
        <w:t>Powstały w 2008 roku Bank Tkanek nieustannie rozwija i wdraża nowe terapie i produkty.</w:t>
      </w:r>
    </w:p>
    <w:p w14:paraId="07C75B3E" w14:textId="77777777" w:rsidR="00962AE3" w:rsidRPr="007779A0" w:rsidRDefault="00962AE3" w:rsidP="00962AE3">
      <w:pPr>
        <w:pStyle w:val="Nagwek4"/>
        <w:shd w:val="clear" w:color="auto" w:fill="FFFFFF"/>
        <w:spacing w:before="0"/>
        <w:jc w:val="center"/>
        <w:rPr>
          <w:rFonts w:ascii="Times New Roman" w:hAnsi="Times New Roman" w:cs="Times New Roman"/>
          <w:color w:val="0000FF"/>
          <w:sz w:val="20"/>
          <w:szCs w:val="20"/>
          <w:lang w:eastAsia="pl-PL"/>
        </w:rPr>
      </w:pPr>
      <w:r w:rsidRPr="007779A0">
        <w:rPr>
          <w:rFonts w:ascii="Times New Roman" w:hAnsi="Times New Roman" w:cs="Times New Roman"/>
          <w:color w:val="0000FF"/>
          <w:sz w:val="20"/>
          <w:szCs w:val="20"/>
        </w:rPr>
        <w:t>16 lat doświadczenia</w:t>
      </w:r>
    </w:p>
    <w:p w14:paraId="06041E03" w14:textId="77777777" w:rsidR="00962AE3" w:rsidRPr="00962AE3" w:rsidRDefault="00962AE3" w:rsidP="00962AE3">
      <w:pPr>
        <w:pStyle w:val="NormalnyWeb"/>
        <w:shd w:val="clear" w:color="auto" w:fill="FFFFFF"/>
        <w:spacing w:before="0" w:beforeAutospacing="0" w:after="0" w:afterAutospacing="0"/>
        <w:jc w:val="center"/>
        <w:rPr>
          <w:rFonts w:ascii="Times New Roman" w:hAnsi="Times New Roman" w:cs="Times New Roman"/>
          <w:sz w:val="20"/>
          <w:szCs w:val="20"/>
        </w:rPr>
      </w:pPr>
      <w:r w:rsidRPr="00962AE3">
        <w:rPr>
          <w:rFonts w:ascii="Times New Roman" w:hAnsi="Times New Roman" w:cs="Times New Roman"/>
          <w:sz w:val="20"/>
          <w:szCs w:val="20"/>
        </w:rPr>
        <w:t>Od 13 lat rozwijamy, wdrażamy i przygotowujemy przeszczepy tkankowe i komórkowe</w:t>
      </w:r>
    </w:p>
    <w:p w14:paraId="67000D50" w14:textId="77777777" w:rsidR="00962AE3" w:rsidRPr="00962AE3" w:rsidRDefault="00962AE3" w:rsidP="00962AE3">
      <w:pPr>
        <w:shd w:val="clear" w:color="auto" w:fill="FFFFFF" w:themeFill="background1"/>
        <w:jc w:val="center"/>
        <w:rPr>
          <w:rFonts w:ascii="Times New Roman" w:hAnsi="Times New Roman" w:cs="Times New Roman"/>
          <w:b/>
          <w:bCs/>
          <w:sz w:val="20"/>
          <w:szCs w:val="20"/>
          <w:shd w:val="clear" w:color="auto" w:fill="FFFFFF"/>
        </w:rPr>
      </w:pPr>
    </w:p>
    <w:p w14:paraId="080BA70F" w14:textId="77777777" w:rsidR="00962AE3" w:rsidRPr="007779A0" w:rsidRDefault="00962AE3" w:rsidP="00962AE3">
      <w:pPr>
        <w:pStyle w:val="Nagwek4"/>
        <w:shd w:val="clear" w:color="auto" w:fill="FFFFFF"/>
        <w:spacing w:before="0"/>
        <w:jc w:val="center"/>
        <w:rPr>
          <w:rFonts w:ascii="Times New Roman" w:hAnsi="Times New Roman" w:cs="Times New Roman"/>
          <w:color w:val="0000FF"/>
          <w:sz w:val="20"/>
          <w:szCs w:val="20"/>
          <w:lang w:eastAsia="pl-PL"/>
        </w:rPr>
      </w:pPr>
      <w:r w:rsidRPr="007779A0">
        <w:rPr>
          <w:rFonts w:ascii="Times New Roman" w:hAnsi="Times New Roman" w:cs="Times New Roman"/>
          <w:color w:val="0000FF"/>
          <w:sz w:val="20"/>
          <w:szCs w:val="20"/>
        </w:rPr>
        <w:t>System Jakości i standardy GMP</w:t>
      </w:r>
    </w:p>
    <w:p w14:paraId="42149AA1" w14:textId="77777777" w:rsidR="00962AE3" w:rsidRPr="00962AE3" w:rsidRDefault="00962AE3" w:rsidP="00962AE3">
      <w:pPr>
        <w:pStyle w:val="NormalnyWeb"/>
        <w:shd w:val="clear" w:color="auto" w:fill="FFFFFF"/>
        <w:spacing w:before="0" w:beforeAutospacing="0" w:after="0" w:afterAutospacing="0"/>
        <w:jc w:val="center"/>
        <w:rPr>
          <w:rFonts w:ascii="Times New Roman" w:hAnsi="Times New Roman" w:cs="Times New Roman"/>
          <w:sz w:val="20"/>
          <w:szCs w:val="20"/>
        </w:rPr>
      </w:pPr>
      <w:r w:rsidRPr="00962AE3">
        <w:rPr>
          <w:rFonts w:ascii="Times New Roman" w:hAnsi="Times New Roman" w:cs="Times New Roman"/>
          <w:sz w:val="20"/>
          <w:szCs w:val="20"/>
        </w:rPr>
        <w:t xml:space="preserve">posiadamy System Jakości Banku Tkanek oraz spełniamy standardy GMP </w:t>
      </w:r>
    </w:p>
    <w:p w14:paraId="2B7CE476" w14:textId="77777777" w:rsidR="00962AE3" w:rsidRPr="00962AE3" w:rsidRDefault="00962AE3" w:rsidP="007779A0">
      <w:pPr>
        <w:pStyle w:val="NormalnyWeb"/>
        <w:shd w:val="clear" w:color="auto" w:fill="FFFFFF"/>
        <w:spacing w:before="0" w:beforeAutospacing="0" w:after="240" w:afterAutospacing="0"/>
        <w:jc w:val="center"/>
        <w:rPr>
          <w:rFonts w:ascii="Times New Roman" w:hAnsi="Times New Roman" w:cs="Times New Roman"/>
          <w:sz w:val="20"/>
          <w:szCs w:val="20"/>
        </w:rPr>
      </w:pPr>
      <w:r w:rsidRPr="00962AE3">
        <w:rPr>
          <w:rFonts w:ascii="Times New Roman" w:hAnsi="Times New Roman" w:cs="Times New Roman"/>
          <w:sz w:val="20"/>
          <w:szCs w:val="20"/>
        </w:rPr>
        <w:t xml:space="preserve">(Good Manufacturing </w:t>
      </w:r>
      <w:proofErr w:type="spellStart"/>
      <w:r w:rsidRPr="00962AE3">
        <w:rPr>
          <w:rFonts w:ascii="Times New Roman" w:hAnsi="Times New Roman" w:cs="Times New Roman"/>
          <w:sz w:val="20"/>
          <w:szCs w:val="20"/>
        </w:rPr>
        <w:t>Practice</w:t>
      </w:r>
      <w:proofErr w:type="spellEnd"/>
      <w:r w:rsidRPr="00962AE3">
        <w:rPr>
          <w:rFonts w:ascii="Times New Roman" w:hAnsi="Times New Roman" w:cs="Times New Roman"/>
          <w:sz w:val="20"/>
          <w:szCs w:val="20"/>
        </w:rPr>
        <w:t>)</w:t>
      </w:r>
    </w:p>
    <w:p w14:paraId="712EB04E" w14:textId="77777777" w:rsidR="00962AE3" w:rsidRPr="007779A0" w:rsidRDefault="00962AE3" w:rsidP="00962AE3">
      <w:pPr>
        <w:pStyle w:val="Nagwek4"/>
        <w:shd w:val="clear" w:color="auto" w:fill="FFFFFF"/>
        <w:spacing w:before="0"/>
        <w:jc w:val="center"/>
        <w:rPr>
          <w:rFonts w:ascii="Times New Roman" w:hAnsi="Times New Roman" w:cs="Times New Roman"/>
          <w:color w:val="0000FF"/>
          <w:sz w:val="20"/>
          <w:szCs w:val="20"/>
          <w:lang w:eastAsia="pl-PL"/>
        </w:rPr>
      </w:pPr>
      <w:r w:rsidRPr="007779A0">
        <w:rPr>
          <w:rFonts w:ascii="Times New Roman" w:hAnsi="Times New Roman" w:cs="Times New Roman"/>
          <w:color w:val="0000FF"/>
          <w:sz w:val="20"/>
          <w:szCs w:val="20"/>
        </w:rPr>
        <w:t>Ponad 2400 wydanych przeszczepów allogenicznych</w:t>
      </w:r>
    </w:p>
    <w:p w14:paraId="272E93F4" w14:textId="77777777" w:rsidR="00962AE3" w:rsidRPr="00962AE3" w:rsidRDefault="00962AE3" w:rsidP="00962AE3">
      <w:pPr>
        <w:pStyle w:val="NormalnyWeb"/>
        <w:shd w:val="clear" w:color="auto" w:fill="FFFFFF"/>
        <w:spacing w:before="0" w:beforeAutospacing="0" w:after="0" w:afterAutospacing="0"/>
        <w:jc w:val="center"/>
        <w:rPr>
          <w:rFonts w:ascii="Times New Roman" w:hAnsi="Times New Roman" w:cs="Times New Roman"/>
          <w:sz w:val="20"/>
          <w:szCs w:val="20"/>
        </w:rPr>
      </w:pPr>
      <w:r w:rsidRPr="00962AE3">
        <w:rPr>
          <w:rFonts w:ascii="Times New Roman" w:hAnsi="Times New Roman" w:cs="Times New Roman"/>
          <w:sz w:val="20"/>
          <w:szCs w:val="20"/>
        </w:rPr>
        <w:t xml:space="preserve">Od początku działalności przygotowaliśmy i wydaliśmy do przeszczepu </w:t>
      </w:r>
    </w:p>
    <w:p w14:paraId="40EEB59B" w14:textId="77777777" w:rsidR="00962AE3" w:rsidRPr="00962AE3" w:rsidRDefault="00962AE3" w:rsidP="00962AE3">
      <w:pPr>
        <w:pStyle w:val="NormalnyWeb"/>
        <w:shd w:val="clear" w:color="auto" w:fill="FFFFFF"/>
        <w:spacing w:before="0" w:beforeAutospacing="0" w:after="0" w:afterAutospacing="0"/>
        <w:jc w:val="center"/>
        <w:rPr>
          <w:rFonts w:ascii="Times New Roman" w:hAnsi="Times New Roman" w:cs="Times New Roman"/>
          <w:sz w:val="20"/>
          <w:szCs w:val="20"/>
        </w:rPr>
      </w:pPr>
      <w:r w:rsidRPr="00962AE3">
        <w:rPr>
          <w:rFonts w:ascii="Times New Roman" w:hAnsi="Times New Roman" w:cs="Times New Roman"/>
          <w:sz w:val="20"/>
          <w:szCs w:val="20"/>
        </w:rPr>
        <w:t>ponad 2400 przeszczepów tkankowych</w:t>
      </w:r>
    </w:p>
    <w:p w14:paraId="20B9DD78" w14:textId="77777777" w:rsidR="00962AE3" w:rsidRPr="00962AE3" w:rsidRDefault="00962AE3" w:rsidP="00962AE3">
      <w:pPr>
        <w:pStyle w:val="Nagwek4"/>
        <w:shd w:val="clear" w:color="auto" w:fill="FFFFFF"/>
        <w:spacing w:before="0"/>
        <w:jc w:val="center"/>
        <w:rPr>
          <w:rFonts w:ascii="Times New Roman" w:hAnsi="Times New Roman" w:cs="Times New Roman"/>
          <w:sz w:val="20"/>
          <w:szCs w:val="20"/>
        </w:rPr>
      </w:pPr>
    </w:p>
    <w:p w14:paraId="1571F620" w14:textId="77777777" w:rsidR="00962AE3" w:rsidRPr="007779A0" w:rsidRDefault="00962AE3" w:rsidP="00962AE3">
      <w:pPr>
        <w:pStyle w:val="Nagwek4"/>
        <w:shd w:val="clear" w:color="auto" w:fill="FFFFFF"/>
        <w:spacing w:before="0"/>
        <w:jc w:val="center"/>
        <w:rPr>
          <w:rFonts w:ascii="Times New Roman" w:hAnsi="Times New Roman" w:cs="Times New Roman"/>
          <w:color w:val="0000FF"/>
          <w:sz w:val="20"/>
          <w:szCs w:val="20"/>
          <w:lang w:eastAsia="pl-PL"/>
        </w:rPr>
      </w:pPr>
      <w:r w:rsidRPr="007779A0">
        <w:rPr>
          <w:rFonts w:ascii="Times New Roman" w:hAnsi="Times New Roman" w:cs="Times New Roman"/>
          <w:color w:val="0000FF"/>
          <w:sz w:val="20"/>
          <w:szCs w:val="20"/>
        </w:rPr>
        <w:t>Doświadczona kadra</w:t>
      </w:r>
    </w:p>
    <w:p w14:paraId="4FFBDF93" w14:textId="77777777" w:rsidR="00962AE3" w:rsidRPr="00962AE3" w:rsidRDefault="00962AE3" w:rsidP="00962AE3">
      <w:pPr>
        <w:pStyle w:val="NormalnyWeb"/>
        <w:shd w:val="clear" w:color="auto" w:fill="FFFFFF"/>
        <w:spacing w:before="0" w:beforeAutospacing="0" w:after="0" w:afterAutospacing="0"/>
        <w:jc w:val="center"/>
        <w:rPr>
          <w:rFonts w:ascii="Times New Roman" w:hAnsi="Times New Roman" w:cs="Times New Roman"/>
          <w:sz w:val="20"/>
          <w:szCs w:val="20"/>
        </w:rPr>
      </w:pPr>
      <w:r w:rsidRPr="00962AE3">
        <w:rPr>
          <w:rFonts w:ascii="Times New Roman" w:hAnsi="Times New Roman" w:cs="Times New Roman"/>
          <w:sz w:val="20"/>
          <w:szCs w:val="20"/>
        </w:rPr>
        <w:t>doświadczony zespół biologów i biotechnologów</w:t>
      </w:r>
    </w:p>
    <w:p w14:paraId="0CBCDBDA" w14:textId="77777777" w:rsidR="00962AE3" w:rsidRPr="00962AE3" w:rsidRDefault="00962AE3" w:rsidP="00962AE3">
      <w:pPr>
        <w:pStyle w:val="Nagwek4"/>
        <w:shd w:val="clear" w:color="auto" w:fill="FFFFFF"/>
        <w:spacing w:before="0"/>
        <w:jc w:val="center"/>
        <w:rPr>
          <w:rFonts w:ascii="Times New Roman" w:hAnsi="Times New Roman" w:cs="Times New Roman"/>
          <w:sz w:val="20"/>
          <w:szCs w:val="20"/>
        </w:rPr>
      </w:pPr>
    </w:p>
    <w:p w14:paraId="444AFEAE" w14:textId="77777777" w:rsidR="00962AE3" w:rsidRPr="007779A0" w:rsidRDefault="00962AE3" w:rsidP="00962AE3">
      <w:pPr>
        <w:pStyle w:val="Nagwek4"/>
        <w:shd w:val="clear" w:color="auto" w:fill="FFFFFF"/>
        <w:spacing w:before="0"/>
        <w:jc w:val="center"/>
        <w:rPr>
          <w:rFonts w:ascii="Times New Roman" w:hAnsi="Times New Roman" w:cs="Times New Roman"/>
          <w:color w:val="0000FF"/>
          <w:sz w:val="20"/>
          <w:szCs w:val="20"/>
          <w:lang w:eastAsia="pl-PL"/>
        </w:rPr>
      </w:pPr>
      <w:r w:rsidRPr="007779A0">
        <w:rPr>
          <w:rFonts w:ascii="Times New Roman" w:hAnsi="Times New Roman" w:cs="Times New Roman"/>
          <w:color w:val="0000FF"/>
          <w:sz w:val="20"/>
          <w:szCs w:val="20"/>
        </w:rPr>
        <w:t>300 hodowli komórkowych</w:t>
      </w:r>
    </w:p>
    <w:p w14:paraId="0C1933CE" w14:textId="77777777" w:rsidR="00962AE3" w:rsidRPr="00962AE3" w:rsidRDefault="00962AE3" w:rsidP="007779A0">
      <w:pPr>
        <w:pStyle w:val="NormalnyWeb"/>
        <w:shd w:val="clear" w:color="auto" w:fill="FFFFFF"/>
        <w:spacing w:before="0" w:beforeAutospacing="0" w:after="240" w:afterAutospacing="0"/>
        <w:jc w:val="center"/>
        <w:rPr>
          <w:rFonts w:ascii="Times New Roman" w:hAnsi="Times New Roman" w:cs="Times New Roman"/>
          <w:sz w:val="20"/>
          <w:szCs w:val="20"/>
        </w:rPr>
      </w:pPr>
      <w:r w:rsidRPr="00962AE3">
        <w:rPr>
          <w:rFonts w:ascii="Times New Roman" w:hAnsi="Times New Roman" w:cs="Times New Roman"/>
          <w:sz w:val="20"/>
          <w:szCs w:val="20"/>
        </w:rPr>
        <w:t>Od początku działalności przygotowaliśmy już ponad 300 hodowli komórkowych</w:t>
      </w:r>
    </w:p>
    <w:p w14:paraId="3DE50A1A" w14:textId="77777777" w:rsidR="00962AE3" w:rsidRPr="00962AE3" w:rsidRDefault="00962AE3" w:rsidP="00962AE3">
      <w:pPr>
        <w:pStyle w:val="Nagwek4"/>
        <w:shd w:val="clear" w:color="auto" w:fill="FFFFFF"/>
        <w:spacing w:before="0"/>
        <w:jc w:val="center"/>
        <w:rPr>
          <w:rFonts w:ascii="Times New Roman" w:hAnsi="Times New Roman" w:cs="Times New Roman"/>
          <w:sz w:val="20"/>
          <w:szCs w:val="20"/>
        </w:rPr>
      </w:pPr>
    </w:p>
    <w:p w14:paraId="16C15DFE" w14:textId="77777777" w:rsidR="00962AE3" w:rsidRPr="007779A0" w:rsidRDefault="00962AE3" w:rsidP="00962AE3">
      <w:pPr>
        <w:pStyle w:val="Nagwek4"/>
        <w:shd w:val="clear" w:color="auto" w:fill="FFFFFF"/>
        <w:spacing w:before="0"/>
        <w:jc w:val="center"/>
        <w:rPr>
          <w:rFonts w:ascii="Times New Roman" w:hAnsi="Times New Roman" w:cs="Times New Roman"/>
          <w:color w:val="0000FF"/>
          <w:sz w:val="20"/>
          <w:szCs w:val="20"/>
          <w:lang w:eastAsia="pl-PL"/>
        </w:rPr>
      </w:pPr>
      <w:r w:rsidRPr="007779A0">
        <w:rPr>
          <w:rFonts w:ascii="Times New Roman" w:hAnsi="Times New Roman" w:cs="Times New Roman"/>
          <w:color w:val="0000FF"/>
          <w:sz w:val="20"/>
          <w:szCs w:val="20"/>
        </w:rPr>
        <w:t>Łączna powierzchnia przeszczepów - 2,3 mln cm</w:t>
      </w:r>
      <w:r w:rsidRPr="007779A0">
        <w:rPr>
          <w:rFonts w:ascii="Times New Roman" w:hAnsi="Times New Roman" w:cs="Times New Roman"/>
          <w:color w:val="0000FF"/>
          <w:sz w:val="20"/>
          <w:szCs w:val="20"/>
          <w:vertAlign w:val="superscript"/>
        </w:rPr>
        <w:t>2</w:t>
      </w:r>
    </w:p>
    <w:p w14:paraId="133F84E3" w14:textId="77777777" w:rsidR="00962AE3" w:rsidRPr="00962AE3" w:rsidRDefault="00962AE3" w:rsidP="00962AE3">
      <w:pPr>
        <w:pStyle w:val="NormalnyWeb"/>
        <w:shd w:val="clear" w:color="auto" w:fill="FFFFFF"/>
        <w:spacing w:before="0" w:beforeAutospacing="0" w:after="0" w:afterAutospacing="0"/>
        <w:jc w:val="center"/>
        <w:rPr>
          <w:rFonts w:ascii="Times New Roman" w:hAnsi="Times New Roman" w:cs="Times New Roman"/>
          <w:sz w:val="20"/>
          <w:szCs w:val="20"/>
        </w:rPr>
      </w:pPr>
      <w:r w:rsidRPr="00962AE3">
        <w:rPr>
          <w:rFonts w:ascii="Times New Roman" w:hAnsi="Times New Roman" w:cs="Times New Roman"/>
          <w:sz w:val="20"/>
          <w:szCs w:val="20"/>
        </w:rPr>
        <w:t xml:space="preserve">Od początku działalności łączna powierzchnia przygotowanych </w:t>
      </w:r>
    </w:p>
    <w:p w14:paraId="06D9A101" w14:textId="77777777" w:rsidR="00962AE3" w:rsidRPr="00962AE3" w:rsidRDefault="00962AE3" w:rsidP="00962AE3">
      <w:pPr>
        <w:pStyle w:val="NormalnyWeb"/>
        <w:shd w:val="clear" w:color="auto" w:fill="FFFFFF"/>
        <w:spacing w:before="0" w:beforeAutospacing="0" w:after="0" w:afterAutospacing="0"/>
        <w:jc w:val="center"/>
        <w:rPr>
          <w:rFonts w:ascii="Times New Roman" w:hAnsi="Times New Roman" w:cs="Times New Roman"/>
          <w:sz w:val="20"/>
          <w:szCs w:val="20"/>
          <w:vertAlign w:val="superscript"/>
        </w:rPr>
      </w:pPr>
      <w:r w:rsidRPr="00962AE3">
        <w:rPr>
          <w:rFonts w:ascii="Times New Roman" w:hAnsi="Times New Roman" w:cs="Times New Roman"/>
          <w:sz w:val="20"/>
          <w:szCs w:val="20"/>
        </w:rPr>
        <w:t>przeszczepów wyniosła ponad 2,3 mln cm</w:t>
      </w:r>
      <w:r w:rsidRPr="00962AE3">
        <w:rPr>
          <w:rFonts w:ascii="Times New Roman" w:hAnsi="Times New Roman" w:cs="Times New Roman"/>
          <w:sz w:val="20"/>
          <w:szCs w:val="20"/>
          <w:vertAlign w:val="superscript"/>
        </w:rPr>
        <w:t>2</w:t>
      </w:r>
    </w:p>
    <w:p w14:paraId="6602611A" w14:textId="77777777" w:rsidR="00962AE3" w:rsidRPr="00962AE3" w:rsidRDefault="00962AE3" w:rsidP="00962AE3">
      <w:pPr>
        <w:pStyle w:val="Nagwek4"/>
        <w:shd w:val="clear" w:color="auto" w:fill="FFFFFF"/>
        <w:spacing w:before="0"/>
        <w:jc w:val="center"/>
        <w:rPr>
          <w:rFonts w:ascii="Times New Roman" w:hAnsi="Times New Roman" w:cs="Times New Roman"/>
          <w:sz w:val="20"/>
          <w:szCs w:val="20"/>
        </w:rPr>
      </w:pPr>
    </w:p>
    <w:p w14:paraId="04541610" w14:textId="77777777" w:rsidR="00962AE3" w:rsidRPr="007779A0" w:rsidRDefault="00962AE3" w:rsidP="00962AE3">
      <w:pPr>
        <w:pStyle w:val="Nagwek4"/>
        <w:shd w:val="clear" w:color="auto" w:fill="FFFFFF"/>
        <w:spacing w:before="0"/>
        <w:jc w:val="center"/>
        <w:rPr>
          <w:rFonts w:ascii="Times New Roman" w:hAnsi="Times New Roman" w:cs="Times New Roman"/>
          <w:color w:val="0000FF"/>
          <w:sz w:val="20"/>
          <w:szCs w:val="20"/>
          <w:lang w:eastAsia="pl-PL"/>
        </w:rPr>
      </w:pPr>
      <w:r w:rsidRPr="007779A0">
        <w:rPr>
          <w:rFonts w:ascii="Times New Roman" w:hAnsi="Times New Roman" w:cs="Times New Roman"/>
          <w:color w:val="0000FF"/>
          <w:sz w:val="20"/>
          <w:szCs w:val="20"/>
        </w:rPr>
        <w:t>Łączna liczba dawców - 1300</w:t>
      </w:r>
    </w:p>
    <w:p w14:paraId="28DF21B4" w14:textId="77777777" w:rsidR="00962AE3" w:rsidRPr="00962AE3" w:rsidRDefault="00962AE3" w:rsidP="00962AE3">
      <w:pPr>
        <w:pStyle w:val="NormalnyWeb"/>
        <w:shd w:val="clear" w:color="auto" w:fill="FFFFFF"/>
        <w:spacing w:before="0" w:beforeAutospacing="0" w:after="0" w:afterAutospacing="0"/>
        <w:jc w:val="center"/>
        <w:rPr>
          <w:rFonts w:ascii="Times New Roman" w:hAnsi="Times New Roman" w:cs="Times New Roman"/>
          <w:sz w:val="20"/>
          <w:szCs w:val="20"/>
        </w:rPr>
      </w:pPr>
      <w:r w:rsidRPr="00962AE3">
        <w:rPr>
          <w:rFonts w:ascii="Times New Roman" w:hAnsi="Times New Roman" w:cs="Times New Roman"/>
          <w:sz w:val="20"/>
          <w:szCs w:val="20"/>
        </w:rPr>
        <w:t>Łączna liczba dawców od początku działalności Banku wynosi ponad 1300</w:t>
      </w:r>
    </w:p>
    <w:p w14:paraId="131CD195" w14:textId="77777777" w:rsidR="00962AE3" w:rsidRPr="00962AE3" w:rsidRDefault="00962AE3" w:rsidP="00962AE3">
      <w:pPr>
        <w:shd w:val="clear" w:color="auto" w:fill="FFFFFF" w:themeFill="background1"/>
        <w:ind w:left="180" w:hanging="180"/>
        <w:jc w:val="both"/>
        <w:rPr>
          <w:rFonts w:ascii="Times New Roman" w:hAnsi="Times New Roman" w:cs="Times New Roman"/>
          <w:b/>
          <w:bCs/>
          <w:sz w:val="20"/>
          <w:szCs w:val="20"/>
          <w:shd w:val="clear" w:color="auto" w:fill="FFFFFF"/>
        </w:rPr>
      </w:pPr>
    </w:p>
    <w:p w14:paraId="53A0F6C7" w14:textId="77777777" w:rsidR="00962AE3" w:rsidRPr="00962AE3" w:rsidRDefault="00962AE3" w:rsidP="007779A0">
      <w:pPr>
        <w:spacing w:after="0"/>
        <w:jc w:val="both"/>
        <w:rPr>
          <w:rFonts w:ascii="Times New Roman" w:hAnsi="Times New Roman" w:cs="Times New Roman"/>
          <w:sz w:val="20"/>
          <w:szCs w:val="20"/>
          <w:shd w:val="clear" w:color="auto" w:fill="F9F9F9"/>
        </w:rPr>
      </w:pPr>
      <w:r w:rsidRPr="00962AE3">
        <w:rPr>
          <w:rFonts w:ascii="Times New Roman" w:hAnsi="Times New Roman" w:cs="Times New Roman"/>
          <w:sz w:val="20"/>
          <w:szCs w:val="20"/>
        </w:rPr>
        <w:t>Przeszczepy komórkowe i tkankowe przygotowywane w Banku Tkanek stosowane są w leczeniu ran oparzeniowych, ran przewlekłych oraz chorób pęcherzowych skóry</w:t>
      </w:r>
      <w:r w:rsidRPr="00962AE3">
        <w:rPr>
          <w:rFonts w:ascii="Times New Roman" w:hAnsi="Times New Roman" w:cs="Times New Roman"/>
          <w:sz w:val="20"/>
          <w:szCs w:val="20"/>
          <w:shd w:val="clear" w:color="auto" w:fill="F9F9F9"/>
        </w:rPr>
        <w:t>.</w:t>
      </w:r>
    </w:p>
    <w:p w14:paraId="61280C3A" w14:textId="77777777" w:rsidR="00962AE3" w:rsidRPr="00962AE3" w:rsidRDefault="00962AE3" w:rsidP="007779A0">
      <w:pPr>
        <w:shd w:val="clear" w:color="auto" w:fill="FFFFFF" w:themeFill="background1"/>
        <w:spacing w:after="0"/>
        <w:jc w:val="both"/>
        <w:rPr>
          <w:rFonts w:ascii="Times New Roman" w:hAnsi="Times New Roman" w:cs="Times New Roman"/>
          <w:sz w:val="20"/>
          <w:szCs w:val="20"/>
          <w:shd w:val="clear" w:color="auto" w:fill="F9F9F9"/>
        </w:rPr>
      </w:pPr>
    </w:p>
    <w:p w14:paraId="586A0867" w14:textId="77777777" w:rsidR="00962AE3" w:rsidRPr="007779A0" w:rsidRDefault="00962AE3" w:rsidP="00962AE3">
      <w:pPr>
        <w:pStyle w:val="Nagwek4"/>
        <w:spacing w:before="0"/>
        <w:jc w:val="both"/>
        <w:rPr>
          <w:rFonts w:ascii="Times New Roman" w:hAnsi="Times New Roman" w:cs="Times New Roman"/>
          <w:color w:val="0000FF"/>
          <w:sz w:val="20"/>
          <w:szCs w:val="20"/>
          <w:lang w:eastAsia="pl-PL"/>
        </w:rPr>
      </w:pPr>
      <w:r w:rsidRPr="007779A0">
        <w:rPr>
          <w:rFonts w:ascii="Times New Roman" w:hAnsi="Times New Roman" w:cs="Times New Roman"/>
          <w:color w:val="0000FF"/>
          <w:sz w:val="20"/>
          <w:szCs w:val="20"/>
        </w:rPr>
        <w:t xml:space="preserve">Komórki naskórka - </w:t>
      </w:r>
      <w:proofErr w:type="spellStart"/>
      <w:r w:rsidRPr="007779A0">
        <w:rPr>
          <w:rFonts w:ascii="Times New Roman" w:hAnsi="Times New Roman" w:cs="Times New Roman"/>
          <w:color w:val="0000FF"/>
          <w:sz w:val="20"/>
          <w:szCs w:val="20"/>
        </w:rPr>
        <w:t>keratynocyty</w:t>
      </w:r>
      <w:proofErr w:type="spellEnd"/>
      <w:r w:rsidRPr="007779A0">
        <w:rPr>
          <w:rFonts w:ascii="Times New Roman" w:hAnsi="Times New Roman" w:cs="Times New Roman"/>
          <w:color w:val="0000FF"/>
          <w:sz w:val="20"/>
          <w:szCs w:val="20"/>
        </w:rPr>
        <w:t xml:space="preserve"> i fibroblasty</w:t>
      </w:r>
    </w:p>
    <w:p w14:paraId="76D13081" w14:textId="77777777" w:rsidR="00962AE3" w:rsidRPr="00962AE3" w:rsidRDefault="00962AE3" w:rsidP="00962AE3">
      <w:pPr>
        <w:pStyle w:val="NormalnyWeb"/>
        <w:spacing w:before="0" w:beforeAutospacing="0" w:after="0" w:afterAutospacing="0"/>
        <w:jc w:val="both"/>
        <w:rPr>
          <w:rFonts w:ascii="Times New Roman" w:hAnsi="Times New Roman" w:cs="Times New Roman"/>
          <w:sz w:val="20"/>
          <w:szCs w:val="20"/>
          <w:shd w:val="clear" w:color="auto" w:fill="F9F9F9"/>
        </w:rPr>
      </w:pPr>
      <w:r w:rsidRPr="00962AE3">
        <w:rPr>
          <w:rFonts w:ascii="Times New Roman" w:hAnsi="Times New Roman" w:cs="Times New Roman"/>
          <w:sz w:val="20"/>
          <w:szCs w:val="20"/>
        </w:rPr>
        <w:t>Metoda hodowania naskórka in vitro polega na pobraniu wycinka skóry, izolacji komórek metodą enzymatyczną, kilkutygodniowe namnożenie komórek oraz przygotowanie ostatecznego przeszczepu komórkowego do transplantacji na pacjenta.</w:t>
      </w:r>
    </w:p>
    <w:p w14:paraId="523EC3F1" w14:textId="77777777" w:rsidR="00962AE3" w:rsidRPr="00962AE3" w:rsidRDefault="00962AE3" w:rsidP="007779A0">
      <w:pPr>
        <w:shd w:val="clear" w:color="auto" w:fill="FFFFFF" w:themeFill="background1"/>
        <w:spacing w:after="0"/>
        <w:jc w:val="both"/>
        <w:rPr>
          <w:rFonts w:ascii="Times New Roman" w:hAnsi="Times New Roman" w:cs="Times New Roman"/>
          <w:b/>
          <w:bCs/>
          <w:sz w:val="20"/>
          <w:szCs w:val="20"/>
          <w:shd w:val="clear" w:color="auto" w:fill="FFFFFF"/>
        </w:rPr>
      </w:pPr>
    </w:p>
    <w:p w14:paraId="4CEFD0C9" w14:textId="77777777" w:rsidR="00962AE3" w:rsidRPr="007779A0" w:rsidRDefault="00962AE3" w:rsidP="00962AE3">
      <w:pPr>
        <w:pStyle w:val="Nagwek4"/>
        <w:spacing w:before="0"/>
        <w:jc w:val="both"/>
        <w:rPr>
          <w:rFonts w:ascii="Times New Roman" w:hAnsi="Times New Roman" w:cs="Times New Roman"/>
          <w:color w:val="0000FF"/>
          <w:sz w:val="20"/>
          <w:szCs w:val="20"/>
          <w:lang w:eastAsia="pl-PL"/>
        </w:rPr>
      </w:pPr>
      <w:r w:rsidRPr="007779A0">
        <w:rPr>
          <w:rFonts w:ascii="Times New Roman" w:hAnsi="Times New Roman" w:cs="Times New Roman"/>
          <w:color w:val="0000FF"/>
          <w:sz w:val="20"/>
          <w:szCs w:val="20"/>
        </w:rPr>
        <w:t>Komórki macierzyste izolowane z owodni ludzkiej</w:t>
      </w:r>
    </w:p>
    <w:p w14:paraId="27299FDD" w14:textId="77777777" w:rsidR="00962AE3" w:rsidRPr="00962AE3" w:rsidRDefault="00962AE3" w:rsidP="00962AE3">
      <w:pPr>
        <w:pStyle w:val="NormalnyWeb"/>
        <w:spacing w:before="0" w:beforeAutospacing="0" w:after="0" w:afterAutospacing="0"/>
        <w:jc w:val="both"/>
        <w:rPr>
          <w:rFonts w:ascii="Times New Roman" w:hAnsi="Times New Roman" w:cs="Times New Roman"/>
          <w:sz w:val="20"/>
          <w:szCs w:val="20"/>
          <w:shd w:val="clear" w:color="auto" w:fill="F9F9F9"/>
        </w:rPr>
      </w:pPr>
      <w:r w:rsidRPr="00962AE3">
        <w:rPr>
          <w:rFonts w:ascii="Times New Roman" w:hAnsi="Times New Roman" w:cs="Times New Roman"/>
          <w:sz w:val="20"/>
          <w:szCs w:val="20"/>
        </w:rPr>
        <w:t>Metoda hodowania komórek macierzystych z owodni ludzkiej polega na pozyskaniu owodni ludzkiej, izolacji z niej komórek macierzystych metodą enzymatyczną, kilkutygodniowym namnożeniu komórek oraz przygotowaniu ostatecznego przeszczepu komórkowego do transplantacji na pacjenta.</w:t>
      </w:r>
    </w:p>
    <w:p w14:paraId="02E6A9E5" w14:textId="77777777" w:rsidR="00962AE3" w:rsidRPr="00962AE3" w:rsidRDefault="00962AE3" w:rsidP="007779A0">
      <w:pPr>
        <w:shd w:val="clear" w:color="auto" w:fill="FFFFFF" w:themeFill="background1"/>
        <w:spacing w:after="0"/>
        <w:jc w:val="both"/>
        <w:rPr>
          <w:rFonts w:ascii="Times New Roman" w:hAnsi="Times New Roman" w:cs="Times New Roman"/>
          <w:b/>
          <w:bCs/>
          <w:sz w:val="20"/>
          <w:szCs w:val="20"/>
          <w:shd w:val="clear" w:color="auto" w:fill="FFFFFF"/>
        </w:rPr>
      </w:pPr>
    </w:p>
    <w:p w14:paraId="66106A0A" w14:textId="77777777" w:rsidR="00962AE3" w:rsidRPr="007779A0" w:rsidRDefault="00962AE3" w:rsidP="00962AE3">
      <w:pPr>
        <w:pStyle w:val="Nagwek4"/>
        <w:spacing w:before="0"/>
        <w:jc w:val="both"/>
        <w:rPr>
          <w:rFonts w:ascii="Times New Roman" w:hAnsi="Times New Roman" w:cs="Times New Roman"/>
          <w:color w:val="0000FF"/>
          <w:sz w:val="20"/>
          <w:szCs w:val="20"/>
          <w:lang w:eastAsia="pl-PL"/>
        </w:rPr>
      </w:pPr>
      <w:r w:rsidRPr="007779A0">
        <w:rPr>
          <w:rFonts w:ascii="Times New Roman" w:hAnsi="Times New Roman" w:cs="Times New Roman"/>
          <w:color w:val="0000FF"/>
          <w:sz w:val="20"/>
          <w:szCs w:val="20"/>
        </w:rPr>
        <w:t>Allogeniczne przeszczepy skóry i ADM</w:t>
      </w:r>
    </w:p>
    <w:p w14:paraId="1EC0F627" w14:textId="77777777" w:rsidR="00962AE3" w:rsidRPr="00962AE3" w:rsidRDefault="00962AE3" w:rsidP="00962AE3">
      <w:pPr>
        <w:pStyle w:val="NormalnyWeb"/>
        <w:spacing w:before="0" w:beforeAutospacing="0" w:after="0" w:afterAutospacing="0"/>
        <w:jc w:val="both"/>
        <w:rPr>
          <w:rFonts w:ascii="Times New Roman" w:hAnsi="Times New Roman" w:cs="Times New Roman"/>
          <w:sz w:val="20"/>
          <w:szCs w:val="20"/>
          <w:shd w:val="clear" w:color="auto" w:fill="F9F9F9"/>
        </w:rPr>
      </w:pPr>
      <w:r w:rsidRPr="00962AE3">
        <w:rPr>
          <w:rFonts w:ascii="Times New Roman" w:hAnsi="Times New Roman" w:cs="Times New Roman"/>
          <w:sz w:val="20"/>
          <w:szCs w:val="20"/>
        </w:rPr>
        <w:t xml:space="preserve">Bank Tkanek przygotowuje allogeniczne przeszczepy skóry. Skóra </w:t>
      </w:r>
      <w:proofErr w:type="spellStart"/>
      <w:r w:rsidRPr="00962AE3">
        <w:rPr>
          <w:rFonts w:ascii="Times New Roman" w:hAnsi="Times New Roman" w:cs="Times New Roman"/>
          <w:sz w:val="20"/>
          <w:szCs w:val="20"/>
        </w:rPr>
        <w:t>allogenna</w:t>
      </w:r>
      <w:proofErr w:type="spellEnd"/>
      <w:r w:rsidRPr="00962AE3">
        <w:rPr>
          <w:rFonts w:ascii="Times New Roman" w:hAnsi="Times New Roman" w:cs="Times New Roman"/>
          <w:sz w:val="20"/>
          <w:szCs w:val="20"/>
        </w:rPr>
        <w:t xml:space="preserve"> stanowi najlepszy, aktualnie dostępny opatrunek biologiczny, który nie tylko chroni ranę przed utratą wilgoci i zakażeniami bakteryjnymi, ale także stymuluje gojenie się rany. Przeszczep </w:t>
      </w:r>
      <w:proofErr w:type="spellStart"/>
      <w:r w:rsidRPr="00962AE3">
        <w:rPr>
          <w:rFonts w:ascii="Times New Roman" w:hAnsi="Times New Roman" w:cs="Times New Roman"/>
          <w:sz w:val="20"/>
          <w:szCs w:val="20"/>
        </w:rPr>
        <w:t>allogenny</w:t>
      </w:r>
      <w:proofErr w:type="spellEnd"/>
      <w:r w:rsidRPr="00962AE3">
        <w:rPr>
          <w:rFonts w:ascii="Times New Roman" w:hAnsi="Times New Roman" w:cs="Times New Roman"/>
          <w:sz w:val="20"/>
          <w:szCs w:val="20"/>
        </w:rPr>
        <w:t xml:space="preserve"> w maksymalnie krótkim czasie od powstania rozległego ubytku skóry gwarantuje ustabilizowanie stanu pacjenta i pozwala na przygotowanie go do przeszczepu siatkowego skóry autogennej lub przeszczepu naskórka wyhodowanego in vitro. Dla wielu ciężko oparzonych chorych, jest to przeszczep ratujący życie. W Banku przygotowywane są również ADM (</w:t>
      </w:r>
      <w:proofErr w:type="spellStart"/>
      <w:r w:rsidRPr="00962AE3">
        <w:rPr>
          <w:rFonts w:ascii="Times New Roman" w:hAnsi="Times New Roman" w:cs="Times New Roman"/>
          <w:sz w:val="20"/>
          <w:szCs w:val="20"/>
        </w:rPr>
        <w:t>Acellular</w:t>
      </w:r>
      <w:proofErr w:type="spellEnd"/>
      <w:r w:rsidRPr="00962AE3">
        <w:rPr>
          <w:rFonts w:ascii="Times New Roman" w:hAnsi="Times New Roman" w:cs="Times New Roman"/>
          <w:sz w:val="20"/>
          <w:szCs w:val="20"/>
        </w:rPr>
        <w:t xml:space="preserve"> </w:t>
      </w:r>
      <w:proofErr w:type="spellStart"/>
      <w:r w:rsidRPr="00962AE3">
        <w:rPr>
          <w:rFonts w:ascii="Times New Roman" w:hAnsi="Times New Roman" w:cs="Times New Roman"/>
          <w:sz w:val="20"/>
          <w:szCs w:val="20"/>
        </w:rPr>
        <w:t>Dermal</w:t>
      </w:r>
      <w:proofErr w:type="spellEnd"/>
      <w:r w:rsidRPr="00962AE3">
        <w:rPr>
          <w:rFonts w:ascii="Times New Roman" w:hAnsi="Times New Roman" w:cs="Times New Roman"/>
          <w:sz w:val="20"/>
          <w:szCs w:val="20"/>
        </w:rPr>
        <w:t xml:space="preserve"> Matrix) - bezkomórkowe macierze pochodzenia </w:t>
      </w:r>
      <w:proofErr w:type="spellStart"/>
      <w:r w:rsidRPr="00962AE3">
        <w:rPr>
          <w:rFonts w:ascii="Times New Roman" w:hAnsi="Times New Roman" w:cs="Times New Roman"/>
          <w:sz w:val="20"/>
          <w:szCs w:val="20"/>
        </w:rPr>
        <w:t>dermalnego</w:t>
      </w:r>
      <w:proofErr w:type="spellEnd"/>
      <w:r w:rsidRPr="00962AE3">
        <w:rPr>
          <w:rFonts w:ascii="Times New Roman" w:hAnsi="Times New Roman" w:cs="Times New Roman"/>
          <w:sz w:val="20"/>
          <w:szCs w:val="20"/>
        </w:rPr>
        <w:t xml:space="preserve"> - stosowane nie tylko w leczeniu oparzeń i ran ale również w zabiegach rekonstrukcyjnych w onkologii i ginekologii.</w:t>
      </w:r>
    </w:p>
    <w:p w14:paraId="6BAFEB97" w14:textId="77777777" w:rsidR="00962AE3" w:rsidRPr="00962AE3" w:rsidRDefault="00962AE3" w:rsidP="007779A0">
      <w:pPr>
        <w:shd w:val="clear" w:color="auto" w:fill="FFFFFF" w:themeFill="background1"/>
        <w:spacing w:after="0"/>
        <w:jc w:val="both"/>
        <w:rPr>
          <w:rFonts w:ascii="Times New Roman" w:hAnsi="Times New Roman" w:cs="Times New Roman"/>
          <w:b/>
          <w:bCs/>
          <w:sz w:val="20"/>
          <w:szCs w:val="20"/>
          <w:shd w:val="clear" w:color="auto" w:fill="FFFFFF"/>
        </w:rPr>
      </w:pPr>
    </w:p>
    <w:p w14:paraId="56EDED40" w14:textId="77777777" w:rsidR="00962AE3" w:rsidRPr="007779A0" w:rsidRDefault="00962AE3" w:rsidP="00962AE3">
      <w:pPr>
        <w:pStyle w:val="Nagwek4"/>
        <w:spacing w:before="0"/>
        <w:jc w:val="both"/>
        <w:rPr>
          <w:rFonts w:ascii="Times New Roman" w:hAnsi="Times New Roman" w:cs="Times New Roman"/>
          <w:color w:val="0000FF"/>
          <w:sz w:val="20"/>
          <w:szCs w:val="20"/>
          <w:lang w:eastAsia="pl-PL"/>
        </w:rPr>
      </w:pPr>
      <w:proofErr w:type="spellStart"/>
      <w:r w:rsidRPr="007779A0">
        <w:rPr>
          <w:rFonts w:ascii="Times New Roman" w:hAnsi="Times New Roman" w:cs="Times New Roman"/>
          <w:color w:val="0000FF"/>
          <w:sz w:val="20"/>
          <w:szCs w:val="20"/>
        </w:rPr>
        <w:t>Biowitalne</w:t>
      </w:r>
      <w:proofErr w:type="spellEnd"/>
      <w:r w:rsidRPr="007779A0">
        <w:rPr>
          <w:rFonts w:ascii="Times New Roman" w:hAnsi="Times New Roman" w:cs="Times New Roman"/>
          <w:color w:val="0000FF"/>
          <w:sz w:val="20"/>
          <w:szCs w:val="20"/>
        </w:rPr>
        <w:t xml:space="preserve"> i biostatyczne przeszczepy na bazie owodni ludzkiej</w:t>
      </w:r>
    </w:p>
    <w:p w14:paraId="00B39196" w14:textId="77777777" w:rsidR="00962AE3" w:rsidRPr="00962AE3" w:rsidRDefault="00962AE3" w:rsidP="00962AE3">
      <w:pPr>
        <w:pStyle w:val="NormalnyWeb"/>
        <w:spacing w:before="0" w:beforeAutospacing="0" w:after="0" w:afterAutospacing="0"/>
        <w:jc w:val="both"/>
        <w:rPr>
          <w:rFonts w:ascii="Times New Roman" w:hAnsi="Times New Roman" w:cs="Times New Roman"/>
          <w:sz w:val="20"/>
          <w:szCs w:val="20"/>
          <w:shd w:val="clear" w:color="auto" w:fill="F9F9F9"/>
        </w:rPr>
      </w:pPr>
      <w:r w:rsidRPr="00962AE3">
        <w:rPr>
          <w:rFonts w:ascii="Times New Roman" w:hAnsi="Times New Roman" w:cs="Times New Roman"/>
          <w:sz w:val="20"/>
          <w:szCs w:val="20"/>
        </w:rPr>
        <w:t xml:space="preserve">Błona owodniowa jest najczęściej wykorzystywanym klinicznym przeszczepem przyczyniającym się do leczenia ran. Ludzka błona owodniowa może być przygotowana jako przeszczep </w:t>
      </w:r>
      <w:proofErr w:type="spellStart"/>
      <w:r w:rsidRPr="00962AE3">
        <w:rPr>
          <w:rFonts w:ascii="Times New Roman" w:hAnsi="Times New Roman" w:cs="Times New Roman"/>
          <w:sz w:val="20"/>
          <w:szCs w:val="20"/>
        </w:rPr>
        <w:t>biowitalny</w:t>
      </w:r>
      <w:proofErr w:type="spellEnd"/>
      <w:r w:rsidRPr="00962AE3">
        <w:rPr>
          <w:rFonts w:ascii="Times New Roman" w:hAnsi="Times New Roman" w:cs="Times New Roman"/>
          <w:sz w:val="20"/>
          <w:szCs w:val="20"/>
        </w:rPr>
        <w:t xml:space="preserve"> (żywy) i przeszczep biostatyczny, poddawany sterylizacji (np. radiacyjnej). Przeszczepy owodniowe posiadają właściwości chłonne i mogą zostać wykorzystane jako nośniki np. antyseptyków w leczeniu zakażonych ran.</w:t>
      </w:r>
    </w:p>
    <w:p w14:paraId="03E4D919" w14:textId="77777777" w:rsidR="00962AE3" w:rsidRPr="00962AE3" w:rsidRDefault="00962AE3" w:rsidP="007779A0">
      <w:pPr>
        <w:shd w:val="clear" w:color="auto" w:fill="FFFFFF" w:themeFill="background1"/>
        <w:spacing w:after="0"/>
        <w:jc w:val="both"/>
        <w:rPr>
          <w:rFonts w:ascii="Times New Roman" w:hAnsi="Times New Roman" w:cs="Times New Roman"/>
          <w:b/>
          <w:bCs/>
          <w:sz w:val="20"/>
          <w:szCs w:val="20"/>
          <w:shd w:val="clear" w:color="auto" w:fill="FFFFFF"/>
        </w:rPr>
      </w:pPr>
    </w:p>
    <w:p w14:paraId="7D6950FF" w14:textId="3894CF92" w:rsidR="00962AE3" w:rsidRPr="00962AE3" w:rsidRDefault="00962AE3" w:rsidP="001E6E04">
      <w:pPr>
        <w:shd w:val="clear" w:color="auto" w:fill="FFFFFF" w:themeFill="background1"/>
        <w:spacing w:after="240"/>
        <w:jc w:val="both"/>
        <w:rPr>
          <w:rFonts w:ascii="Times New Roman" w:hAnsi="Times New Roman" w:cs="Times New Roman"/>
          <w:b/>
          <w:bCs/>
          <w:sz w:val="20"/>
          <w:szCs w:val="20"/>
          <w:shd w:val="clear" w:color="auto" w:fill="FFFFFF"/>
        </w:rPr>
      </w:pPr>
      <w:r w:rsidRPr="00962AE3">
        <w:rPr>
          <w:rFonts w:ascii="Times New Roman" w:hAnsi="Times New Roman" w:cs="Times New Roman"/>
          <w:sz w:val="20"/>
          <w:szCs w:val="20"/>
          <w:shd w:val="clear" w:color="auto" w:fill="FFFFFF"/>
        </w:rPr>
        <w:t>Bank Tkanek zapewnia dostęp do odpowiednio przygotowanych przeszczepów tkankowych: allogenicznej skóry i</w:t>
      </w:r>
      <w:r w:rsidR="007779A0">
        <w:rPr>
          <w:rFonts w:ascii="Times New Roman" w:hAnsi="Times New Roman" w:cs="Times New Roman"/>
          <w:sz w:val="20"/>
          <w:szCs w:val="20"/>
          <w:shd w:val="clear" w:color="auto" w:fill="FFFFFF"/>
        </w:rPr>
        <w:t> </w:t>
      </w:r>
      <w:r w:rsidRPr="00962AE3">
        <w:rPr>
          <w:rFonts w:ascii="Times New Roman" w:hAnsi="Times New Roman" w:cs="Times New Roman"/>
          <w:sz w:val="20"/>
          <w:szCs w:val="20"/>
          <w:shd w:val="clear" w:color="auto" w:fill="FFFFFF"/>
        </w:rPr>
        <w:t>owodni ludzkiej dla Centrum Leczenia Oparzeń, jak również innych jednostek leczących pacjentów oparzonych i</w:t>
      </w:r>
      <w:r w:rsidR="007779A0">
        <w:rPr>
          <w:rFonts w:ascii="Times New Roman" w:hAnsi="Times New Roman" w:cs="Times New Roman"/>
          <w:sz w:val="20"/>
          <w:szCs w:val="20"/>
          <w:shd w:val="clear" w:color="auto" w:fill="FFFFFF"/>
        </w:rPr>
        <w:t> </w:t>
      </w:r>
      <w:r w:rsidRPr="00962AE3">
        <w:rPr>
          <w:rFonts w:ascii="Times New Roman" w:hAnsi="Times New Roman" w:cs="Times New Roman"/>
          <w:sz w:val="20"/>
          <w:szCs w:val="20"/>
          <w:shd w:val="clear" w:color="auto" w:fill="FFFFFF"/>
        </w:rPr>
        <w:t>z</w:t>
      </w:r>
      <w:r w:rsidR="007779A0">
        <w:rPr>
          <w:rFonts w:ascii="Times New Roman" w:hAnsi="Times New Roman" w:cs="Times New Roman"/>
          <w:sz w:val="20"/>
          <w:szCs w:val="20"/>
          <w:shd w:val="clear" w:color="auto" w:fill="FFFFFF"/>
        </w:rPr>
        <w:t> </w:t>
      </w:r>
      <w:r w:rsidRPr="00962AE3">
        <w:rPr>
          <w:rFonts w:ascii="Times New Roman" w:hAnsi="Times New Roman" w:cs="Times New Roman"/>
          <w:sz w:val="20"/>
          <w:szCs w:val="20"/>
          <w:shd w:val="clear" w:color="auto" w:fill="FFFFFF"/>
        </w:rPr>
        <w:t>ranami przewlekłymi. Bank Tkanek wytwarza również produkty lecznicze terapii zaawansowanej – (ATMP) komórki skóry (</w:t>
      </w:r>
      <w:proofErr w:type="spellStart"/>
      <w:r w:rsidRPr="00962AE3">
        <w:rPr>
          <w:rFonts w:ascii="Times New Roman" w:hAnsi="Times New Roman" w:cs="Times New Roman"/>
          <w:sz w:val="20"/>
          <w:szCs w:val="20"/>
          <w:shd w:val="clear" w:color="auto" w:fill="FFFFFF"/>
        </w:rPr>
        <w:t>keratynocyty</w:t>
      </w:r>
      <w:proofErr w:type="spellEnd"/>
      <w:r w:rsidRPr="00962AE3">
        <w:rPr>
          <w:rFonts w:ascii="Times New Roman" w:hAnsi="Times New Roman" w:cs="Times New Roman"/>
          <w:sz w:val="20"/>
          <w:szCs w:val="20"/>
          <w:shd w:val="clear" w:color="auto" w:fill="FFFFFF"/>
        </w:rPr>
        <w:t xml:space="preserve"> i fibroblasty) oraz komórki </w:t>
      </w:r>
      <w:proofErr w:type="spellStart"/>
      <w:r w:rsidRPr="00962AE3">
        <w:rPr>
          <w:rFonts w:ascii="Times New Roman" w:hAnsi="Times New Roman" w:cs="Times New Roman"/>
          <w:sz w:val="20"/>
          <w:szCs w:val="20"/>
          <w:shd w:val="clear" w:color="auto" w:fill="FFFFFF"/>
        </w:rPr>
        <w:t>mezenchymalne</w:t>
      </w:r>
      <w:proofErr w:type="spellEnd"/>
      <w:r w:rsidRPr="00962AE3">
        <w:rPr>
          <w:rFonts w:ascii="Times New Roman" w:hAnsi="Times New Roman" w:cs="Times New Roman"/>
          <w:sz w:val="20"/>
          <w:szCs w:val="20"/>
          <w:shd w:val="clear" w:color="auto" w:fill="FFFFFF"/>
        </w:rPr>
        <w:t xml:space="preserve"> izolowane z błony owodniowej, wytwarzane w procedurze wyłączenia szpitalnego (HE-ATMP): Bank Tkanek posiada zgodę Głównego Inspektoratu Farmaceutycznego, na wytwarzanie produktów leczniczych terapii zaawansowanej – wyjątku szpitalnego.</w:t>
      </w:r>
    </w:p>
    <w:p w14:paraId="6FE4D07F" w14:textId="77777777" w:rsidR="00962AE3" w:rsidRPr="00962AE3" w:rsidRDefault="00962AE3" w:rsidP="00962AE3">
      <w:pPr>
        <w:shd w:val="clear" w:color="auto" w:fill="FFFFFF" w:themeFill="background1"/>
        <w:ind w:left="180" w:hanging="180"/>
        <w:jc w:val="both"/>
        <w:rPr>
          <w:rFonts w:ascii="Times New Roman" w:hAnsi="Times New Roman" w:cs="Times New Roman"/>
          <w:b/>
          <w:bCs/>
          <w:sz w:val="20"/>
          <w:szCs w:val="20"/>
          <w:shd w:val="clear" w:color="auto" w:fill="FFFFFF"/>
        </w:rPr>
      </w:pPr>
      <w:r w:rsidRPr="00962AE3">
        <w:rPr>
          <w:rFonts w:ascii="Times New Roman" w:hAnsi="Times New Roman" w:cs="Times New Roman"/>
          <w:b/>
          <w:bCs/>
          <w:sz w:val="20"/>
          <w:szCs w:val="20"/>
          <w:shd w:val="clear" w:color="auto" w:fill="FFFFFF"/>
        </w:rPr>
        <w:t>Medycyna Nuklearna</w:t>
      </w:r>
    </w:p>
    <w:p w14:paraId="381F9724" w14:textId="77777777" w:rsidR="00962AE3" w:rsidRPr="00962AE3" w:rsidRDefault="00962AE3" w:rsidP="00962AE3">
      <w:pPr>
        <w:pStyle w:val="NormalnyWeb"/>
        <w:shd w:val="clear" w:color="auto" w:fill="FFFFFF"/>
        <w:spacing w:before="0" w:beforeAutospacing="0" w:after="0" w:afterAutospacing="0"/>
        <w:jc w:val="both"/>
        <w:rPr>
          <w:rFonts w:ascii="Times New Roman" w:hAnsi="Times New Roman" w:cs="Times New Roman"/>
          <w:sz w:val="20"/>
          <w:szCs w:val="20"/>
        </w:rPr>
      </w:pPr>
      <w:r w:rsidRPr="00962AE3">
        <w:rPr>
          <w:rFonts w:ascii="Times New Roman" w:hAnsi="Times New Roman" w:cs="Times New Roman"/>
          <w:sz w:val="20"/>
          <w:szCs w:val="20"/>
        </w:rPr>
        <w:t xml:space="preserve">Stanowi dział medycyny, wykorzystujący w badaniach diagnostycznych oraz terapii izotopy promieniotwórcze. Izotopy te są najczęściej łączone ze swoistymi farmaceutykami lub związkami chemicznymi, tworząc </w:t>
      </w:r>
      <w:proofErr w:type="spellStart"/>
      <w:r w:rsidRPr="00962AE3">
        <w:rPr>
          <w:rFonts w:ascii="Times New Roman" w:hAnsi="Times New Roman" w:cs="Times New Roman"/>
          <w:sz w:val="20"/>
          <w:szCs w:val="20"/>
        </w:rPr>
        <w:t>radiofarmaceutyki</w:t>
      </w:r>
      <w:proofErr w:type="spellEnd"/>
      <w:r w:rsidRPr="00962AE3">
        <w:rPr>
          <w:rFonts w:ascii="Times New Roman" w:hAnsi="Times New Roman" w:cs="Times New Roman"/>
          <w:sz w:val="20"/>
          <w:szCs w:val="20"/>
        </w:rPr>
        <w:t xml:space="preserve">, w niektórych przypadkach stosuje się również bezpośrednio podawanie samych radioizotopów. Substancje te biorą udział w procesach metabolicznych organizmu, pozwalając na ich śledzenie, a także, wykorzystując większe aktywności – na leczenie niektórych chorób. Najistotniejsze jest prawidłowe dobranie </w:t>
      </w:r>
      <w:proofErr w:type="spellStart"/>
      <w:r w:rsidRPr="00962AE3">
        <w:rPr>
          <w:rFonts w:ascii="Times New Roman" w:hAnsi="Times New Roman" w:cs="Times New Roman"/>
          <w:sz w:val="20"/>
          <w:szCs w:val="20"/>
        </w:rPr>
        <w:t>radiofarmaceutyku</w:t>
      </w:r>
      <w:proofErr w:type="spellEnd"/>
      <w:r w:rsidRPr="00962AE3">
        <w:rPr>
          <w:rFonts w:ascii="Times New Roman" w:hAnsi="Times New Roman" w:cs="Times New Roman"/>
          <w:sz w:val="20"/>
          <w:szCs w:val="20"/>
        </w:rPr>
        <w:t>/radioizotopu tak, by właściwie wykorzystać interesujący lekarza proces metaboliczny, który ma być wykorzystany do diagnostyki i leczenia konkretnych jednostek chorobowych.</w:t>
      </w:r>
    </w:p>
    <w:p w14:paraId="2EF6156C" w14:textId="77777777" w:rsidR="00962AE3" w:rsidRPr="00962AE3" w:rsidRDefault="00962AE3" w:rsidP="00962AE3">
      <w:pPr>
        <w:pStyle w:val="NormalnyWeb"/>
        <w:shd w:val="clear" w:color="auto" w:fill="FFFFFF"/>
        <w:spacing w:before="0" w:beforeAutospacing="0" w:after="0" w:afterAutospacing="0"/>
        <w:jc w:val="both"/>
        <w:rPr>
          <w:rFonts w:ascii="Times New Roman" w:hAnsi="Times New Roman" w:cs="Times New Roman"/>
          <w:sz w:val="20"/>
          <w:szCs w:val="20"/>
        </w:rPr>
      </w:pPr>
      <w:r w:rsidRPr="00962AE3">
        <w:rPr>
          <w:rFonts w:ascii="Times New Roman" w:hAnsi="Times New Roman" w:cs="Times New Roman"/>
          <w:sz w:val="20"/>
          <w:szCs w:val="20"/>
        </w:rPr>
        <w:t> </w:t>
      </w:r>
    </w:p>
    <w:p w14:paraId="31A0A5CE" w14:textId="77777777" w:rsidR="00962AE3" w:rsidRPr="001E6E04" w:rsidRDefault="00962AE3" w:rsidP="00962AE3">
      <w:pPr>
        <w:pStyle w:val="Nagwek2"/>
        <w:shd w:val="clear" w:color="auto" w:fill="FFFFFF"/>
        <w:spacing w:before="0" w:after="0"/>
        <w:jc w:val="both"/>
        <w:rPr>
          <w:rFonts w:ascii="Times New Roman" w:hAnsi="Times New Roman" w:cs="Times New Roman"/>
          <w:b w:val="0"/>
          <w:bCs w:val="0"/>
          <w:sz w:val="20"/>
          <w:szCs w:val="20"/>
          <w:u w:val="single"/>
        </w:rPr>
      </w:pPr>
      <w:r w:rsidRPr="001E6E04">
        <w:rPr>
          <w:rFonts w:ascii="Times New Roman" w:hAnsi="Times New Roman" w:cs="Times New Roman"/>
          <w:b w:val="0"/>
          <w:bCs w:val="0"/>
          <w:sz w:val="20"/>
          <w:szCs w:val="20"/>
          <w:u w:val="single"/>
        </w:rPr>
        <w:lastRenderedPageBreak/>
        <w:t>Opis terapii:</w:t>
      </w:r>
    </w:p>
    <w:p w14:paraId="7B0593F1" w14:textId="77777777" w:rsidR="00962AE3" w:rsidRPr="00962AE3" w:rsidRDefault="00962AE3" w:rsidP="00962AE3">
      <w:pPr>
        <w:pStyle w:val="description"/>
        <w:shd w:val="clear" w:color="auto" w:fill="FFFFFF"/>
        <w:spacing w:before="0" w:beforeAutospacing="0" w:after="0" w:afterAutospacing="0"/>
        <w:jc w:val="both"/>
        <w:rPr>
          <w:sz w:val="20"/>
          <w:szCs w:val="20"/>
        </w:rPr>
      </w:pPr>
      <w:proofErr w:type="spellStart"/>
      <w:r w:rsidRPr="00962AE3">
        <w:rPr>
          <w:sz w:val="20"/>
          <w:szCs w:val="20"/>
        </w:rPr>
        <w:t>Radiofarmaceutyki</w:t>
      </w:r>
      <w:proofErr w:type="spellEnd"/>
      <w:r w:rsidRPr="00962AE3">
        <w:rPr>
          <w:sz w:val="20"/>
          <w:szCs w:val="20"/>
        </w:rPr>
        <w:t xml:space="preserve"> podawane są najczęściej drogą dożylną, w niektórych przypadkach podaje się je również drogą doustną, wziewną lub bezpośrednio do konkretnej okolicy ciała. Medycyna nuklearna dzieli się na dwa działy: - diagnostyczny, w którym </w:t>
      </w:r>
      <w:proofErr w:type="spellStart"/>
      <w:r w:rsidRPr="00962AE3">
        <w:rPr>
          <w:sz w:val="20"/>
          <w:szCs w:val="20"/>
        </w:rPr>
        <w:t>radiofarmaceutyki</w:t>
      </w:r>
      <w:proofErr w:type="spellEnd"/>
      <w:r w:rsidRPr="00962AE3">
        <w:rPr>
          <w:sz w:val="20"/>
          <w:szCs w:val="20"/>
        </w:rPr>
        <w:t xml:space="preserve"> wykorzystuje się do wykonania badań, mających na celu obrazowanie konkretnego procesu metabolicznego, - terapeutyczny, w którym </w:t>
      </w:r>
      <w:proofErr w:type="spellStart"/>
      <w:r w:rsidRPr="00962AE3">
        <w:rPr>
          <w:sz w:val="20"/>
          <w:szCs w:val="20"/>
        </w:rPr>
        <w:t>radiofarmaceutyki</w:t>
      </w:r>
      <w:proofErr w:type="spellEnd"/>
      <w:r w:rsidRPr="00962AE3">
        <w:rPr>
          <w:sz w:val="20"/>
          <w:szCs w:val="20"/>
        </w:rPr>
        <w:t xml:space="preserve"> są wykorzystywane do leczenia, najczęściej dotyczy to chorób nowotworowych, w niektórych przypadkach także i innych chorób. W niektórych chorobach medycyna nuklearna pozwala wykryć i rozpoznać problem we wcześniejszej fazie niż tradycyjne metody diagnostyczne.</w:t>
      </w:r>
    </w:p>
    <w:p w14:paraId="20098907" w14:textId="77777777" w:rsidR="00962AE3" w:rsidRPr="00962AE3" w:rsidRDefault="00962AE3" w:rsidP="00962AE3">
      <w:pPr>
        <w:shd w:val="clear" w:color="auto" w:fill="FFFFFF" w:themeFill="background1"/>
        <w:ind w:left="180" w:hanging="180"/>
        <w:jc w:val="both"/>
        <w:rPr>
          <w:rFonts w:ascii="Times New Roman" w:hAnsi="Times New Roman" w:cs="Times New Roman"/>
          <w:sz w:val="20"/>
          <w:szCs w:val="20"/>
          <w:shd w:val="clear" w:color="auto" w:fill="FFFFFF"/>
        </w:rPr>
      </w:pPr>
    </w:p>
    <w:p w14:paraId="28DA8A6A" w14:textId="77777777" w:rsidR="00962AE3" w:rsidRPr="001E6E04" w:rsidRDefault="00962AE3" w:rsidP="001E6E04">
      <w:pPr>
        <w:shd w:val="clear" w:color="auto" w:fill="FFFFFF"/>
        <w:spacing w:after="0"/>
        <w:jc w:val="both"/>
        <w:outlineLvl w:val="1"/>
        <w:rPr>
          <w:rFonts w:ascii="Times New Roman" w:hAnsi="Times New Roman" w:cs="Times New Roman"/>
          <w:sz w:val="20"/>
          <w:szCs w:val="20"/>
          <w:u w:val="single"/>
          <w:lang w:eastAsia="pl-PL"/>
        </w:rPr>
      </w:pPr>
      <w:r w:rsidRPr="001E6E04">
        <w:rPr>
          <w:rFonts w:ascii="Times New Roman" w:hAnsi="Times New Roman" w:cs="Times New Roman"/>
          <w:sz w:val="20"/>
          <w:szCs w:val="20"/>
          <w:u w:val="single"/>
          <w:lang w:eastAsia="pl-PL"/>
        </w:rPr>
        <w:t>Cechy Medycyny Nuklearnej:</w:t>
      </w:r>
    </w:p>
    <w:p w14:paraId="62FCD92D" w14:textId="77777777" w:rsidR="00962AE3" w:rsidRPr="00962AE3" w:rsidRDefault="00962AE3" w:rsidP="00962AE3">
      <w:pPr>
        <w:shd w:val="clear" w:color="auto" w:fill="FFFFFF"/>
        <w:jc w:val="both"/>
        <w:rPr>
          <w:rFonts w:ascii="Times New Roman" w:hAnsi="Times New Roman" w:cs="Times New Roman"/>
          <w:sz w:val="20"/>
          <w:szCs w:val="20"/>
          <w:lang w:eastAsia="pl-PL"/>
        </w:rPr>
      </w:pPr>
      <w:r w:rsidRPr="00962AE3">
        <w:rPr>
          <w:rFonts w:ascii="Times New Roman" w:hAnsi="Times New Roman" w:cs="Times New Roman"/>
          <w:sz w:val="20"/>
          <w:szCs w:val="20"/>
          <w:lang w:eastAsia="pl-PL"/>
        </w:rPr>
        <w:t xml:space="preserve">Scyntygrafia – to metoda obrazowania w medycynie nuklearnej, służąca zarówno do wykonywania badań diagnostycznych, jak i obrazowania prowadzonej przy użyciu </w:t>
      </w:r>
      <w:proofErr w:type="spellStart"/>
      <w:r w:rsidRPr="00962AE3">
        <w:rPr>
          <w:rFonts w:ascii="Times New Roman" w:hAnsi="Times New Roman" w:cs="Times New Roman"/>
          <w:sz w:val="20"/>
          <w:szCs w:val="20"/>
          <w:lang w:eastAsia="pl-PL"/>
        </w:rPr>
        <w:t>radiofarmaceutyków</w:t>
      </w:r>
      <w:proofErr w:type="spellEnd"/>
      <w:r w:rsidRPr="00962AE3">
        <w:rPr>
          <w:rFonts w:ascii="Times New Roman" w:hAnsi="Times New Roman" w:cs="Times New Roman"/>
          <w:sz w:val="20"/>
          <w:szCs w:val="20"/>
          <w:lang w:eastAsia="pl-PL"/>
        </w:rPr>
        <w:t xml:space="preserve"> terapii. Wykonywana jest przy użyciu gamma-kamery – urządzenia, które dokonuje zebrania promieniowania emitowanego przez </w:t>
      </w:r>
      <w:proofErr w:type="spellStart"/>
      <w:r w:rsidRPr="00962AE3">
        <w:rPr>
          <w:rFonts w:ascii="Times New Roman" w:hAnsi="Times New Roman" w:cs="Times New Roman"/>
          <w:sz w:val="20"/>
          <w:szCs w:val="20"/>
          <w:lang w:eastAsia="pl-PL"/>
        </w:rPr>
        <w:t>radiofarmaceutyk</w:t>
      </w:r>
      <w:proofErr w:type="spellEnd"/>
      <w:r w:rsidRPr="00962AE3">
        <w:rPr>
          <w:rFonts w:ascii="Times New Roman" w:hAnsi="Times New Roman" w:cs="Times New Roman"/>
          <w:sz w:val="20"/>
          <w:szCs w:val="20"/>
          <w:lang w:eastAsia="pl-PL"/>
        </w:rPr>
        <w:t>, by następnie po przetworzeniu przez system komputerowy przedstawić wynik w postaci graficznej, nadającej się do analizy zarówno jakościowej, jak i ilościowej. Podany pacjentowi preparat emituje promieniowanie gamma, którego rozkład w ciele jest związany z obrazowanym procesem metabolicznym – promieniowanie to jest następnie poddawane detekcji przez gamma-kamerę, a uzyskane obrazy poddawane dalszej obróbce.</w:t>
      </w:r>
      <w:r w:rsidRPr="00962AE3">
        <w:rPr>
          <w:rFonts w:ascii="Times New Roman" w:hAnsi="Times New Roman" w:cs="Times New Roman"/>
          <w:sz w:val="20"/>
          <w:szCs w:val="20"/>
          <w:lang w:eastAsia="pl-PL"/>
        </w:rPr>
        <w:br/>
        <w:t>Scyntygrafia wykonywana jest przede wszystkim w dwóch technikach:</w:t>
      </w:r>
      <w:r w:rsidRPr="00962AE3">
        <w:rPr>
          <w:rFonts w:ascii="Times New Roman" w:hAnsi="Times New Roman" w:cs="Times New Roman"/>
          <w:sz w:val="20"/>
          <w:szCs w:val="20"/>
          <w:lang w:eastAsia="pl-PL"/>
        </w:rPr>
        <w:br/>
        <w:t>-2D – w którym głowice urządzenia umieszczone nad ciałem pacjenta w pozycji nieruchomej dokonują akwizycji promieniowania, dając obraz planarny (płaski),</w:t>
      </w:r>
      <w:r w:rsidRPr="00962AE3">
        <w:rPr>
          <w:rFonts w:ascii="Times New Roman" w:hAnsi="Times New Roman" w:cs="Times New Roman"/>
          <w:sz w:val="20"/>
          <w:szCs w:val="20"/>
          <w:lang w:eastAsia="pl-PL"/>
        </w:rPr>
        <w:br/>
        <w:t>-3D (SPECT) – w którym głowice (najczęściej dwie, umieszczone po przeciwnych stronach ciała pacjenta) poruszają się wokół niego, dokonując akwizycji szeregu obrazów planarnych, by następnie dzięki obróbce komputerowej uzyskać z nich obraz przestrzenny (trójwymiarowy)</w:t>
      </w:r>
    </w:p>
    <w:p w14:paraId="26F34B4D" w14:textId="77777777" w:rsidR="00962AE3" w:rsidRPr="001E6E04" w:rsidRDefault="00962AE3" w:rsidP="00962AE3">
      <w:pPr>
        <w:pStyle w:val="Nagwek2"/>
        <w:shd w:val="clear" w:color="auto" w:fill="FFFFFF" w:themeFill="background1"/>
        <w:spacing w:before="0" w:after="0"/>
        <w:jc w:val="both"/>
        <w:rPr>
          <w:rFonts w:ascii="Times New Roman" w:hAnsi="Times New Roman" w:cs="Times New Roman"/>
          <w:b w:val="0"/>
          <w:bCs w:val="0"/>
          <w:sz w:val="20"/>
          <w:szCs w:val="20"/>
          <w:u w:val="single"/>
        </w:rPr>
      </w:pPr>
      <w:r w:rsidRPr="001E6E04">
        <w:rPr>
          <w:rFonts w:ascii="Times New Roman" w:hAnsi="Times New Roman" w:cs="Times New Roman"/>
          <w:b w:val="0"/>
          <w:bCs w:val="0"/>
          <w:sz w:val="20"/>
          <w:szCs w:val="20"/>
          <w:u w:val="single"/>
        </w:rPr>
        <w:t>Stosowanie:</w:t>
      </w:r>
    </w:p>
    <w:p w14:paraId="5E9C7D59" w14:textId="77777777" w:rsidR="00962AE3" w:rsidRPr="00962AE3" w:rsidRDefault="00962AE3" w:rsidP="00962AE3">
      <w:pPr>
        <w:pStyle w:val="description"/>
        <w:shd w:val="clear" w:color="auto" w:fill="FFFFFF" w:themeFill="background1"/>
        <w:spacing w:before="0" w:beforeAutospacing="0" w:after="0" w:afterAutospacing="0"/>
        <w:jc w:val="both"/>
        <w:rPr>
          <w:sz w:val="20"/>
          <w:szCs w:val="20"/>
        </w:rPr>
      </w:pPr>
      <w:r w:rsidRPr="00962AE3">
        <w:rPr>
          <w:sz w:val="20"/>
          <w:szCs w:val="20"/>
        </w:rPr>
        <w:t xml:space="preserve">Najczęstsze zastosowania medycyny nuklearnej a) W diagnostyce - scyntygrafia kośćca (diagnostyka przerzutów nowotworowych i stanów zapalnych kości) - scyntygrafia tarczycy (diagnostyka czynności tarczycy i guzków nadczynnych) - scyntygrafia serca (spoczynkowa i wysiłkowa w diagnostyce choroby niedokrwiennej serca) - scyntygrafia płuc (perfuzyjna i wentylacyjna, najczęściej w diagnostyce zatorowości płucnej) - scyntygrafia nerek (statyczna i dynamiczna, dla oceny czynności i budowy nerek) - scyntygrafia przytarczyc (dla lokalizacji obecności gruczolaków przytarczyc) - scyntygrafia przewodu pokarmowego (diagnostyka uchyłka </w:t>
      </w:r>
      <w:proofErr w:type="spellStart"/>
      <w:r w:rsidRPr="00962AE3">
        <w:rPr>
          <w:sz w:val="20"/>
          <w:szCs w:val="20"/>
        </w:rPr>
        <w:t>Meckela</w:t>
      </w:r>
      <w:proofErr w:type="spellEnd"/>
      <w:r w:rsidRPr="00962AE3">
        <w:rPr>
          <w:sz w:val="20"/>
          <w:szCs w:val="20"/>
        </w:rPr>
        <w:t>, lokalizacja krwawienia) - scyntygrafia węzła wartownika (przed leczeniem operacyjnym nowotworów piersi i czerniaków) b) W terapii - terapia raka tarczycy - terapia nadczynności tarczycy - terapia guzów neuroendokrynnych - terapia guzów chromochłonnych - terapia bolesnych przerzutów do kośćca - terapia zapaleń maziówki (</w:t>
      </w:r>
      <w:proofErr w:type="spellStart"/>
      <w:r w:rsidRPr="00962AE3">
        <w:rPr>
          <w:sz w:val="20"/>
          <w:szCs w:val="20"/>
        </w:rPr>
        <w:t>radiosynowektomia</w:t>
      </w:r>
      <w:proofErr w:type="spellEnd"/>
      <w:r w:rsidRPr="00962AE3">
        <w:rPr>
          <w:sz w:val="20"/>
          <w:szCs w:val="20"/>
        </w:rPr>
        <w:t>) Oczywiście podane wyżej przykłady to tylko najczęściej stosowane i nie wyczerpują one znacznie szerszego wachlarza zastosowań.</w:t>
      </w:r>
    </w:p>
    <w:p w14:paraId="348197E6" w14:textId="77777777" w:rsidR="00962AE3" w:rsidRPr="00962AE3" w:rsidRDefault="00962AE3" w:rsidP="001E6E04">
      <w:pPr>
        <w:shd w:val="clear" w:color="auto" w:fill="FFFFFF" w:themeFill="background1"/>
        <w:spacing w:after="0"/>
        <w:ind w:left="180" w:hanging="180"/>
        <w:jc w:val="both"/>
        <w:rPr>
          <w:rFonts w:ascii="Times New Roman" w:hAnsi="Times New Roman" w:cs="Times New Roman"/>
          <w:sz w:val="20"/>
          <w:szCs w:val="20"/>
          <w:shd w:val="clear" w:color="auto" w:fill="FFFFFF"/>
        </w:rPr>
      </w:pPr>
    </w:p>
    <w:p w14:paraId="6AAD20DA" w14:textId="77777777" w:rsidR="00962AE3" w:rsidRPr="001E6E04" w:rsidRDefault="00962AE3" w:rsidP="00962AE3">
      <w:pPr>
        <w:pStyle w:val="Nagwek2"/>
        <w:shd w:val="clear" w:color="auto" w:fill="FFFFFF" w:themeFill="background1"/>
        <w:spacing w:before="0" w:after="0"/>
        <w:jc w:val="both"/>
        <w:rPr>
          <w:rFonts w:ascii="Times New Roman" w:hAnsi="Times New Roman" w:cs="Times New Roman"/>
          <w:b w:val="0"/>
          <w:bCs w:val="0"/>
          <w:sz w:val="20"/>
          <w:szCs w:val="20"/>
          <w:u w:val="single"/>
        </w:rPr>
      </w:pPr>
      <w:r w:rsidRPr="001E6E04">
        <w:rPr>
          <w:rFonts w:ascii="Times New Roman" w:hAnsi="Times New Roman" w:cs="Times New Roman"/>
          <w:b w:val="0"/>
          <w:bCs w:val="0"/>
          <w:sz w:val="20"/>
          <w:szCs w:val="20"/>
          <w:u w:val="single"/>
        </w:rPr>
        <w:t>Informacja o wpływie działalności wykonywanej z wykorzystywaniem promieniowania jonizującego w Centrum Leczenia Oparzeń na zdrowie ludzi i na środowisko:</w:t>
      </w:r>
    </w:p>
    <w:p w14:paraId="0ED24448" w14:textId="741676AA" w:rsidR="00962AE3" w:rsidRPr="00962AE3" w:rsidRDefault="00962AE3" w:rsidP="00962AE3">
      <w:pPr>
        <w:pStyle w:val="description"/>
        <w:shd w:val="clear" w:color="auto" w:fill="FFFFFF" w:themeFill="background1"/>
        <w:spacing w:before="0" w:beforeAutospacing="0" w:after="0" w:afterAutospacing="0"/>
        <w:jc w:val="both"/>
        <w:rPr>
          <w:sz w:val="20"/>
          <w:szCs w:val="20"/>
        </w:rPr>
      </w:pPr>
      <w:r w:rsidRPr="00962AE3">
        <w:rPr>
          <w:sz w:val="20"/>
          <w:szCs w:val="20"/>
        </w:rPr>
        <w:t>W Centrum Leczenia Oparzeń działalność związana z wykorzystaniem promieniowania jonizującego wykonywana jest na podstawie zezwoleń Prezesa Państwowej Agencji Atomistyki oraz Państwowego Wojewódzkiego Inspektora Sanitarnego i prowadzona jest w celu diagnostyki medycznej pacjentów. W Centrum Leczenia Oparzeń stosowane są zamknięte oraz otwarte źródła promieniotwórcze oraz urządzenia wytwarzające promieniowanie jonizujące w</w:t>
      </w:r>
      <w:r w:rsidR="001E6E04">
        <w:rPr>
          <w:sz w:val="20"/>
          <w:szCs w:val="20"/>
        </w:rPr>
        <w:t> </w:t>
      </w:r>
      <w:r w:rsidRPr="00962AE3">
        <w:rPr>
          <w:sz w:val="20"/>
          <w:szCs w:val="20"/>
        </w:rPr>
        <w:t>Zakładzie Medycyny Nuklearnej oraz wykonywane są badania z zakresu rentgenodiagnostyki. Miejsca, gdzie do wykonania procedury medycznej wykorzystuje się promieniowanie jonizujące oznakowane są jako Tereny Nadzorowane lub Kontrolowane i chronione są przed dostępem osób nieupoważnionych. Na tych terenach przebywać mogą jedynie pracownicy zakładu oraz pacjenci poddawani procedurom medycznym. Podczas wykonywania procedur z zakresu medycyny nuklearnej powstają odpady promieniotwórcze (stałe i ciekłe), z którymi postępowanie przebiega zgodnie przepisami prawa. Odpady promieniotwórcze nie stanowią zagrożenia, zarówno dla ludności, jak i dla środowiska. W celu zapewnienia bezpieczeństwa ludzi i środowiska podlegają one ścisłej kontroli i usuwane gdy nie są już promieniotwórcze.</w:t>
      </w:r>
    </w:p>
    <w:p w14:paraId="0D94C25A" w14:textId="77777777" w:rsidR="00962AE3" w:rsidRPr="00962AE3" w:rsidRDefault="00962AE3" w:rsidP="001E6E04">
      <w:pPr>
        <w:shd w:val="clear" w:color="auto" w:fill="FFFFFF" w:themeFill="background1"/>
        <w:spacing w:after="0"/>
        <w:ind w:left="180" w:hanging="180"/>
        <w:jc w:val="both"/>
        <w:rPr>
          <w:rFonts w:ascii="Times New Roman" w:hAnsi="Times New Roman" w:cs="Times New Roman"/>
          <w:b/>
          <w:bCs/>
          <w:sz w:val="20"/>
          <w:szCs w:val="20"/>
        </w:rPr>
      </w:pPr>
    </w:p>
    <w:p w14:paraId="1EF0A155" w14:textId="77777777" w:rsidR="00962AE3" w:rsidRPr="00962AE3" w:rsidRDefault="00962AE3" w:rsidP="00962AE3">
      <w:pPr>
        <w:pStyle w:val="Nagwek1"/>
        <w:shd w:val="clear" w:color="auto" w:fill="FFFFFF"/>
        <w:spacing w:before="0"/>
        <w:jc w:val="both"/>
        <w:rPr>
          <w:rFonts w:ascii="Times New Roman" w:hAnsi="Times New Roman" w:cs="Times New Roman"/>
          <w:b/>
          <w:bCs/>
          <w:color w:val="auto"/>
          <w:sz w:val="20"/>
          <w:szCs w:val="20"/>
        </w:rPr>
      </w:pPr>
      <w:r w:rsidRPr="00962AE3">
        <w:rPr>
          <w:rFonts w:ascii="Times New Roman" w:hAnsi="Times New Roman" w:cs="Times New Roman"/>
          <w:b/>
          <w:bCs/>
          <w:color w:val="auto"/>
          <w:sz w:val="20"/>
          <w:szCs w:val="20"/>
        </w:rPr>
        <w:t>Działalność naukowa</w:t>
      </w:r>
    </w:p>
    <w:p w14:paraId="1069FAEB" w14:textId="3DB0E9A5" w:rsidR="00962AE3" w:rsidRPr="00962AE3" w:rsidRDefault="00962AE3" w:rsidP="00962AE3">
      <w:pPr>
        <w:pStyle w:val="NormalnyWeb"/>
        <w:shd w:val="clear" w:color="auto" w:fill="FFFFFF"/>
        <w:spacing w:before="0" w:beforeAutospacing="0" w:after="0" w:afterAutospacing="0"/>
        <w:jc w:val="both"/>
        <w:rPr>
          <w:rFonts w:ascii="Times New Roman" w:hAnsi="Times New Roman" w:cs="Times New Roman"/>
          <w:sz w:val="20"/>
          <w:szCs w:val="20"/>
        </w:rPr>
      </w:pPr>
      <w:r w:rsidRPr="00962AE3">
        <w:rPr>
          <w:rFonts w:ascii="Times New Roman" w:hAnsi="Times New Roman" w:cs="Times New Roman"/>
          <w:sz w:val="20"/>
          <w:szCs w:val="20"/>
        </w:rPr>
        <w:t>Laboratoria naukowe są komórkami organizacyjnymi, których celem jest prowadzenie badań naukowych własnych i</w:t>
      </w:r>
      <w:r w:rsidR="001E6E04">
        <w:rPr>
          <w:rFonts w:ascii="Times New Roman" w:hAnsi="Times New Roman" w:cs="Times New Roman"/>
          <w:sz w:val="20"/>
          <w:szCs w:val="20"/>
        </w:rPr>
        <w:t> </w:t>
      </w:r>
      <w:r w:rsidRPr="00962AE3">
        <w:rPr>
          <w:rFonts w:ascii="Times New Roman" w:hAnsi="Times New Roman" w:cs="Times New Roman"/>
          <w:sz w:val="20"/>
          <w:szCs w:val="20"/>
        </w:rPr>
        <w:t>projektowych oraz prac rozwojowych oraz planowanie kierunków rozwoju CLO opartego na bazie EBM (</w:t>
      </w:r>
      <w:proofErr w:type="spellStart"/>
      <w:r w:rsidRPr="00962AE3">
        <w:rPr>
          <w:rFonts w:ascii="Times New Roman" w:hAnsi="Times New Roman" w:cs="Times New Roman"/>
          <w:sz w:val="20"/>
          <w:szCs w:val="20"/>
        </w:rPr>
        <w:t>Evidence</w:t>
      </w:r>
      <w:proofErr w:type="spellEnd"/>
      <w:r w:rsidRPr="00962AE3">
        <w:rPr>
          <w:rFonts w:ascii="Times New Roman" w:hAnsi="Times New Roman" w:cs="Times New Roman"/>
          <w:sz w:val="20"/>
          <w:szCs w:val="20"/>
        </w:rPr>
        <w:t xml:space="preserve"> </w:t>
      </w:r>
      <w:proofErr w:type="spellStart"/>
      <w:r w:rsidRPr="00962AE3">
        <w:rPr>
          <w:rFonts w:ascii="Times New Roman" w:hAnsi="Times New Roman" w:cs="Times New Roman"/>
          <w:sz w:val="20"/>
          <w:szCs w:val="20"/>
        </w:rPr>
        <w:t>Based</w:t>
      </w:r>
      <w:proofErr w:type="spellEnd"/>
      <w:r w:rsidRPr="00962AE3">
        <w:rPr>
          <w:rFonts w:ascii="Times New Roman" w:hAnsi="Times New Roman" w:cs="Times New Roman"/>
          <w:sz w:val="20"/>
          <w:szCs w:val="20"/>
        </w:rPr>
        <w:t xml:space="preserve"> </w:t>
      </w:r>
      <w:proofErr w:type="spellStart"/>
      <w:r w:rsidRPr="00962AE3">
        <w:rPr>
          <w:rFonts w:ascii="Times New Roman" w:hAnsi="Times New Roman" w:cs="Times New Roman"/>
          <w:sz w:val="20"/>
          <w:szCs w:val="20"/>
        </w:rPr>
        <w:t>Medicine</w:t>
      </w:r>
      <w:proofErr w:type="spellEnd"/>
      <w:r w:rsidRPr="00962AE3">
        <w:rPr>
          <w:rFonts w:ascii="Times New Roman" w:hAnsi="Times New Roman" w:cs="Times New Roman"/>
          <w:sz w:val="20"/>
          <w:szCs w:val="20"/>
        </w:rPr>
        <w:t xml:space="preserve">, medycynie opartej na faktach/dowodach). Badania prowadzone w laboratoriach naukowych dotykają </w:t>
      </w:r>
      <w:r w:rsidRPr="00962AE3">
        <w:rPr>
          <w:rFonts w:ascii="Times New Roman" w:hAnsi="Times New Roman" w:cs="Times New Roman"/>
          <w:sz w:val="20"/>
          <w:szCs w:val="20"/>
        </w:rPr>
        <w:lastRenderedPageBreak/>
        <w:t>problemu leczenia oparzeń i ran przewlekłych na wielu poziomach – poczynając od sprawdzania właściwości cytotoksycznych biomateriałów, stanowiących potencjalne tworzywo wyjściowe do nowych opatrunków, poprzez weryfikacje skuteczności klinicznej produktów inżynierii tkankowej oraz nowych metod diagnostycznych (m.in. laserowego obrazowania perfuzji krwi opartego na technologii analizy kontrastu plamki laserowej) i leczniczych (demarkacja martwicy z użyciem metody enzymatycznej). Podejmowana jest również tematyka prewencji oparzeń i</w:t>
      </w:r>
      <w:r w:rsidR="001E6E04">
        <w:rPr>
          <w:rFonts w:ascii="Times New Roman" w:hAnsi="Times New Roman" w:cs="Times New Roman"/>
          <w:sz w:val="20"/>
          <w:szCs w:val="20"/>
        </w:rPr>
        <w:t> </w:t>
      </w:r>
      <w:r w:rsidRPr="00962AE3">
        <w:rPr>
          <w:rFonts w:ascii="Times New Roman" w:hAnsi="Times New Roman" w:cs="Times New Roman"/>
          <w:sz w:val="20"/>
          <w:szCs w:val="20"/>
        </w:rPr>
        <w:t>nawrotów owrzodzeń w zespole stopy cukrzycowej.</w:t>
      </w:r>
    </w:p>
    <w:p w14:paraId="42E9F689" w14:textId="77777777" w:rsidR="00962AE3" w:rsidRPr="00962AE3" w:rsidRDefault="00962AE3" w:rsidP="001E6E04">
      <w:pPr>
        <w:shd w:val="clear" w:color="auto" w:fill="FFFFFF" w:themeFill="background1"/>
        <w:spacing w:after="0"/>
        <w:ind w:left="180" w:hanging="180"/>
        <w:rPr>
          <w:rFonts w:ascii="Times New Roman" w:hAnsi="Times New Roman" w:cs="Times New Roman"/>
          <w:b/>
          <w:bCs/>
          <w:sz w:val="20"/>
          <w:szCs w:val="20"/>
        </w:rPr>
      </w:pPr>
    </w:p>
    <w:p w14:paraId="24A3AB15" w14:textId="77777777" w:rsidR="00962AE3" w:rsidRPr="00962AE3" w:rsidRDefault="00962AE3" w:rsidP="00FB3756">
      <w:pPr>
        <w:shd w:val="clear" w:color="auto" w:fill="FFFFFF" w:themeFill="background1"/>
        <w:spacing w:after="0"/>
        <w:ind w:left="180" w:hanging="180"/>
        <w:rPr>
          <w:rFonts w:ascii="Times New Roman" w:hAnsi="Times New Roman" w:cs="Times New Roman"/>
          <w:b/>
          <w:bCs/>
          <w:caps/>
          <w:sz w:val="20"/>
          <w:szCs w:val="20"/>
          <w:shd w:val="clear" w:color="auto" w:fill="FFFFFF"/>
        </w:rPr>
      </w:pPr>
      <w:r w:rsidRPr="00962AE3">
        <w:rPr>
          <w:rFonts w:ascii="Times New Roman" w:hAnsi="Times New Roman" w:cs="Times New Roman"/>
          <w:b/>
          <w:bCs/>
          <w:sz w:val="20"/>
          <w:szCs w:val="20"/>
          <w:shd w:val="clear" w:color="auto" w:fill="FFFFFF"/>
        </w:rPr>
        <w:t>Nauka i osiągnięcia - Nagrody i osiągnięcia</w:t>
      </w:r>
    </w:p>
    <w:p w14:paraId="35E6F8C8" w14:textId="77777777" w:rsidR="00962AE3" w:rsidRPr="00962AE3" w:rsidRDefault="00962AE3" w:rsidP="001E6E04">
      <w:pPr>
        <w:shd w:val="clear" w:color="auto" w:fill="FFFFFF" w:themeFill="background1"/>
        <w:spacing w:after="0"/>
        <w:ind w:left="180" w:hanging="180"/>
        <w:rPr>
          <w:rFonts w:ascii="Times New Roman" w:hAnsi="Times New Roman" w:cs="Times New Roman"/>
          <w:b/>
          <w:bCs/>
          <w:caps/>
          <w:sz w:val="20"/>
          <w:szCs w:val="20"/>
          <w:shd w:val="clear" w:color="auto" w:fill="FFFFFF"/>
        </w:rPr>
      </w:pPr>
    </w:p>
    <w:p w14:paraId="78E2D450" w14:textId="77777777" w:rsidR="00962AE3" w:rsidRPr="001E6E04" w:rsidRDefault="00962AE3" w:rsidP="00962AE3">
      <w:pPr>
        <w:pStyle w:val="Nagwek4"/>
        <w:shd w:val="clear" w:color="auto" w:fill="FFFFFF"/>
        <w:spacing w:before="0"/>
        <w:rPr>
          <w:rFonts w:ascii="Times New Roman" w:hAnsi="Times New Roman" w:cs="Times New Roman"/>
          <w:color w:val="0000FF"/>
          <w:sz w:val="20"/>
          <w:szCs w:val="20"/>
          <w:lang w:eastAsia="pl-PL"/>
        </w:rPr>
      </w:pPr>
      <w:r w:rsidRPr="001E6E04">
        <w:rPr>
          <w:rFonts w:ascii="Times New Roman" w:hAnsi="Times New Roman" w:cs="Times New Roman"/>
          <w:color w:val="0000FF"/>
          <w:sz w:val="20"/>
          <w:szCs w:val="20"/>
        </w:rPr>
        <w:t>2004 – 2021 Akredytacja szpitalna</w:t>
      </w:r>
    </w:p>
    <w:p w14:paraId="30F80217" w14:textId="77777777" w:rsidR="00962AE3" w:rsidRPr="00962AE3" w:rsidRDefault="00962AE3" w:rsidP="001E6E04">
      <w:pPr>
        <w:shd w:val="clear" w:color="auto" w:fill="FFFFFF" w:themeFill="background1"/>
        <w:spacing w:after="0"/>
        <w:ind w:left="180" w:hanging="180"/>
        <w:rPr>
          <w:rFonts w:ascii="Times New Roman" w:hAnsi="Times New Roman" w:cs="Times New Roman"/>
          <w:b/>
          <w:bCs/>
          <w:caps/>
          <w:sz w:val="20"/>
          <w:szCs w:val="20"/>
          <w:shd w:val="clear" w:color="auto" w:fill="FFFFFF"/>
        </w:rPr>
      </w:pPr>
    </w:p>
    <w:p w14:paraId="3574FE1A" w14:textId="77777777" w:rsidR="00962AE3" w:rsidRPr="001E6E04" w:rsidRDefault="00962AE3" w:rsidP="00962AE3">
      <w:pPr>
        <w:pStyle w:val="Nagwek4"/>
        <w:shd w:val="clear" w:color="auto" w:fill="FFFFFF"/>
        <w:spacing w:before="0"/>
        <w:rPr>
          <w:rFonts w:ascii="Times New Roman" w:hAnsi="Times New Roman" w:cs="Times New Roman"/>
          <w:color w:val="0000FF"/>
          <w:sz w:val="20"/>
          <w:szCs w:val="20"/>
          <w:lang w:eastAsia="pl-PL"/>
        </w:rPr>
      </w:pPr>
      <w:r w:rsidRPr="001E6E04">
        <w:rPr>
          <w:rFonts w:ascii="Times New Roman" w:hAnsi="Times New Roman" w:cs="Times New Roman"/>
          <w:color w:val="0000FF"/>
          <w:sz w:val="20"/>
          <w:szCs w:val="20"/>
        </w:rPr>
        <w:t>2005-2018 – Ranking Szpitali Dziennika Rzeczpospolita</w:t>
      </w:r>
    </w:p>
    <w:p w14:paraId="64450BCD" w14:textId="77777777" w:rsidR="00962AE3" w:rsidRPr="00962AE3" w:rsidRDefault="00962AE3" w:rsidP="00962AE3">
      <w:pPr>
        <w:pStyle w:val="description"/>
        <w:shd w:val="clear" w:color="auto" w:fill="FFFFFF"/>
        <w:spacing w:before="0" w:beforeAutospacing="0" w:after="0" w:afterAutospacing="0"/>
        <w:rPr>
          <w:sz w:val="20"/>
          <w:szCs w:val="20"/>
        </w:rPr>
      </w:pPr>
    </w:p>
    <w:p w14:paraId="47E2A7F1" w14:textId="77777777" w:rsidR="00962AE3" w:rsidRPr="00962AE3" w:rsidRDefault="00962AE3" w:rsidP="001E6E04">
      <w:pPr>
        <w:pStyle w:val="description"/>
        <w:shd w:val="clear" w:color="auto" w:fill="FFFFFF"/>
        <w:spacing w:before="0" w:beforeAutospacing="0" w:after="0" w:afterAutospacing="0"/>
        <w:jc w:val="both"/>
        <w:rPr>
          <w:sz w:val="20"/>
          <w:szCs w:val="20"/>
        </w:rPr>
      </w:pPr>
      <w:r w:rsidRPr="00962AE3">
        <w:rPr>
          <w:sz w:val="20"/>
          <w:szCs w:val="20"/>
        </w:rPr>
        <w:t>W prestiżowym rankingu opracowanym przez dziennik Rzeczpospolita nasz szpital był wielokrotnie wyróżniany. Centrum Leczenia Oparzeń zajmowało kolejno w konkursie: w 2005 r. – VIII miejsce, w 2006 r. – II miejsce, w 2007 i 2008 r. – I miejsce, 2009, 2010 i 2011 r. – III miejsce, 2012 r. – 6 miejsce, 2013 r. – 2 miejsce, 2014 r. – I miejsce, w 2015 r. – III miejsce, w 2016 r. – II miejsce, w 2017 i 2018 r. – III miejsce</w:t>
      </w:r>
    </w:p>
    <w:p w14:paraId="5D5194AD" w14:textId="77777777" w:rsidR="00962AE3" w:rsidRPr="00962AE3" w:rsidRDefault="00962AE3" w:rsidP="001E6E04">
      <w:pPr>
        <w:shd w:val="clear" w:color="auto" w:fill="FFFFFF" w:themeFill="background1"/>
        <w:spacing w:after="0"/>
        <w:ind w:left="180" w:hanging="180"/>
        <w:rPr>
          <w:rFonts w:ascii="Times New Roman" w:hAnsi="Times New Roman" w:cs="Times New Roman"/>
          <w:b/>
          <w:bCs/>
          <w:caps/>
          <w:sz w:val="20"/>
          <w:szCs w:val="20"/>
          <w:shd w:val="clear" w:color="auto" w:fill="FFFFFF"/>
        </w:rPr>
      </w:pPr>
    </w:p>
    <w:p w14:paraId="1DC19FAB" w14:textId="77777777" w:rsidR="00962AE3" w:rsidRPr="001E6E04" w:rsidRDefault="00962AE3" w:rsidP="00962AE3">
      <w:pPr>
        <w:pStyle w:val="Nagwek4"/>
        <w:shd w:val="clear" w:color="auto" w:fill="FFFFFF"/>
        <w:spacing w:before="0"/>
        <w:rPr>
          <w:rFonts w:ascii="Times New Roman" w:hAnsi="Times New Roman" w:cs="Times New Roman"/>
          <w:color w:val="0000FF"/>
          <w:sz w:val="20"/>
          <w:szCs w:val="20"/>
        </w:rPr>
      </w:pPr>
      <w:r w:rsidRPr="001E6E04">
        <w:rPr>
          <w:rFonts w:ascii="Times New Roman" w:hAnsi="Times New Roman" w:cs="Times New Roman"/>
          <w:color w:val="0000FF"/>
          <w:sz w:val="20"/>
          <w:szCs w:val="20"/>
        </w:rPr>
        <w:t>2007- Rekomendacja ministra Zbigniewa Religi</w:t>
      </w:r>
    </w:p>
    <w:p w14:paraId="28172F66" w14:textId="77777777" w:rsidR="00962AE3" w:rsidRPr="00962AE3" w:rsidRDefault="00962AE3" w:rsidP="001E6E04">
      <w:pPr>
        <w:spacing w:after="0"/>
        <w:rPr>
          <w:rFonts w:ascii="Times New Roman" w:hAnsi="Times New Roman" w:cs="Times New Roman"/>
          <w:sz w:val="20"/>
          <w:szCs w:val="20"/>
          <w:lang w:val="x-none" w:eastAsia="x-none"/>
        </w:rPr>
      </w:pPr>
    </w:p>
    <w:p w14:paraId="1C823273" w14:textId="77777777" w:rsidR="00962AE3" w:rsidRPr="001E6E04" w:rsidRDefault="00962AE3" w:rsidP="00962AE3">
      <w:pPr>
        <w:pStyle w:val="Nagwek4"/>
        <w:shd w:val="clear" w:color="auto" w:fill="FFFFFF"/>
        <w:spacing w:before="0"/>
        <w:rPr>
          <w:rFonts w:ascii="Times New Roman" w:hAnsi="Times New Roman" w:cs="Times New Roman"/>
          <w:color w:val="0000FF"/>
          <w:sz w:val="20"/>
          <w:szCs w:val="20"/>
        </w:rPr>
      </w:pPr>
      <w:r w:rsidRPr="001E6E04">
        <w:rPr>
          <w:rFonts w:ascii="Times New Roman" w:hAnsi="Times New Roman" w:cs="Times New Roman"/>
          <w:color w:val="0000FF"/>
          <w:sz w:val="20"/>
          <w:szCs w:val="20"/>
        </w:rPr>
        <w:t>2015 – Certyfikacja ISO</w:t>
      </w:r>
    </w:p>
    <w:p w14:paraId="49D629D0" w14:textId="77777777" w:rsidR="00962AE3" w:rsidRPr="00962AE3" w:rsidRDefault="00962AE3" w:rsidP="001E6E04">
      <w:pPr>
        <w:spacing w:after="0"/>
        <w:rPr>
          <w:rFonts w:ascii="Times New Roman" w:hAnsi="Times New Roman" w:cs="Times New Roman"/>
          <w:sz w:val="20"/>
          <w:szCs w:val="20"/>
          <w:lang w:val="x-none" w:eastAsia="x-none"/>
        </w:rPr>
      </w:pPr>
    </w:p>
    <w:p w14:paraId="380EE7B4" w14:textId="77777777" w:rsidR="00962AE3" w:rsidRPr="001E6E04" w:rsidRDefault="00962AE3" w:rsidP="00962AE3">
      <w:pPr>
        <w:pStyle w:val="Nagwek4"/>
        <w:shd w:val="clear" w:color="auto" w:fill="FFFFFF"/>
        <w:spacing w:before="0"/>
        <w:rPr>
          <w:rFonts w:ascii="Times New Roman" w:hAnsi="Times New Roman" w:cs="Times New Roman"/>
          <w:color w:val="0000FF"/>
          <w:sz w:val="20"/>
          <w:szCs w:val="20"/>
        </w:rPr>
      </w:pPr>
      <w:r w:rsidRPr="001E6E04">
        <w:rPr>
          <w:rFonts w:ascii="Times New Roman" w:hAnsi="Times New Roman" w:cs="Times New Roman"/>
          <w:color w:val="0000FF"/>
          <w:sz w:val="20"/>
          <w:szCs w:val="20"/>
        </w:rPr>
        <w:t>2015 – Śląski Brylant Medyczny</w:t>
      </w:r>
    </w:p>
    <w:p w14:paraId="2EDBC7BF" w14:textId="77777777" w:rsidR="00962AE3" w:rsidRPr="00962AE3" w:rsidRDefault="00962AE3" w:rsidP="001E6E04">
      <w:pPr>
        <w:spacing w:after="0"/>
        <w:rPr>
          <w:rFonts w:ascii="Times New Roman" w:hAnsi="Times New Roman" w:cs="Times New Roman"/>
          <w:sz w:val="20"/>
          <w:szCs w:val="20"/>
          <w:lang w:val="x-none" w:eastAsia="x-none"/>
        </w:rPr>
      </w:pPr>
    </w:p>
    <w:p w14:paraId="408ABEAE" w14:textId="77777777" w:rsidR="00962AE3" w:rsidRPr="001E6E04" w:rsidRDefault="00962AE3" w:rsidP="001E6E04">
      <w:pPr>
        <w:spacing w:after="0"/>
        <w:rPr>
          <w:rFonts w:ascii="Times New Roman" w:hAnsi="Times New Roman" w:cs="Times New Roman"/>
          <w:i/>
          <w:color w:val="0000FF"/>
          <w:sz w:val="20"/>
          <w:szCs w:val="20"/>
          <w:lang w:val="x-none" w:eastAsia="x-none"/>
        </w:rPr>
      </w:pPr>
      <w:r w:rsidRPr="001E6E04">
        <w:rPr>
          <w:rFonts w:ascii="Times New Roman" w:hAnsi="Times New Roman" w:cs="Times New Roman"/>
          <w:i/>
          <w:color w:val="0000FF"/>
          <w:sz w:val="20"/>
          <w:szCs w:val="20"/>
          <w:lang w:val="x-none" w:eastAsia="x-none"/>
        </w:rPr>
        <w:t xml:space="preserve">2015 – Nagroda Marka Śląskie </w:t>
      </w:r>
    </w:p>
    <w:p w14:paraId="25C20050" w14:textId="77777777" w:rsidR="00962AE3" w:rsidRPr="00962AE3" w:rsidRDefault="00962AE3" w:rsidP="001E6E04">
      <w:pPr>
        <w:spacing w:after="0"/>
        <w:rPr>
          <w:rFonts w:ascii="Times New Roman" w:hAnsi="Times New Roman" w:cs="Times New Roman"/>
          <w:sz w:val="20"/>
          <w:szCs w:val="20"/>
          <w:lang w:val="x-none" w:eastAsia="x-none"/>
        </w:rPr>
      </w:pPr>
    </w:p>
    <w:p w14:paraId="1E92D482" w14:textId="77777777" w:rsidR="00962AE3" w:rsidRPr="001E6E04" w:rsidRDefault="00962AE3" w:rsidP="001E6E04">
      <w:pPr>
        <w:spacing w:after="0"/>
        <w:rPr>
          <w:rFonts w:ascii="Times New Roman" w:hAnsi="Times New Roman" w:cs="Times New Roman"/>
          <w:i/>
          <w:color w:val="0000FF"/>
          <w:sz w:val="20"/>
          <w:szCs w:val="20"/>
          <w:lang w:val="x-none" w:eastAsia="x-none"/>
        </w:rPr>
      </w:pPr>
      <w:r w:rsidRPr="001E6E04">
        <w:rPr>
          <w:rFonts w:ascii="Times New Roman" w:hAnsi="Times New Roman" w:cs="Times New Roman"/>
          <w:i/>
          <w:color w:val="0000FF"/>
          <w:sz w:val="20"/>
          <w:szCs w:val="20"/>
          <w:lang w:val="x-none" w:eastAsia="x-none"/>
        </w:rPr>
        <w:t xml:space="preserve">2015 – Najlepsza Przestrzeń Publiczna </w:t>
      </w:r>
    </w:p>
    <w:p w14:paraId="01EF31BB" w14:textId="77777777" w:rsidR="00962AE3" w:rsidRPr="00962AE3" w:rsidRDefault="00962AE3" w:rsidP="001E6E04">
      <w:pPr>
        <w:spacing w:after="0"/>
        <w:rPr>
          <w:rFonts w:ascii="Times New Roman" w:hAnsi="Times New Roman" w:cs="Times New Roman"/>
          <w:sz w:val="20"/>
          <w:szCs w:val="20"/>
          <w:lang w:val="x-none" w:eastAsia="x-none"/>
        </w:rPr>
      </w:pPr>
    </w:p>
    <w:p w14:paraId="505396BE" w14:textId="77777777" w:rsidR="00962AE3" w:rsidRPr="001E6E04" w:rsidRDefault="00962AE3" w:rsidP="00962AE3">
      <w:pPr>
        <w:pStyle w:val="Nagwek4"/>
        <w:shd w:val="clear" w:color="auto" w:fill="FFFFFF"/>
        <w:spacing w:before="0"/>
        <w:rPr>
          <w:rFonts w:ascii="Times New Roman" w:hAnsi="Times New Roman" w:cs="Times New Roman"/>
          <w:color w:val="0000FF"/>
          <w:sz w:val="20"/>
          <w:szCs w:val="20"/>
        </w:rPr>
      </w:pPr>
      <w:r w:rsidRPr="001E6E04">
        <w:rPr>
          <w:rFonts w:ascii="Times New Roman" w:hAnsi="Times New Roman" w:cs="Times New Roman"/>
          <w:color w:val="0000FF"/>
          <w:sz w:val="20"/>
          <w:szCs w:val="20"/>
        </w:rPr>
        <w:t>2018 – Bezpieczny Szpital Przyszłości</w:t>
      </w:r>
    </w:p>
    <w:p w14:paraId="31CADFA0" w14:textId="77777777" w:rsidR="00962AE3" w:rsidRPr="001E6E04" w:rsidRDefault="00962AE3" w:rsidP="001E6E04">
      <w:pPr>
        <w:spacing w:after="0"/>
        <w:rPr>
          <w:rFonts w:ascii="Times New Roman" w:hAnsi="Times New Roman" w:cs="Times New Roman"/>
          <w:color w:val="0000FF"/>
          <w:sz w:val="20"/>
          <w:szCs w:val="20"/>
          <w:lang w:val="x-none" w:eastAsia="x-none"/>
        </w:rPr>
      </w:pPr>
    </w:p>
    <w:p w14:paraId="4EF1DD7B" w14:textId="77777777" w:rsidR="00962AE3" w:rsidRPr="001E6E04" w:rsidRDefault="00962AE3" w:rsidP="00962AE3">
      <w:pPr>
        <w:pStyle w:val="Nagwek4"/>
        <w:shd w:val="clear" w:color="auto" w:fill="FFFFFF"/>
        <w:spacing w:before="0"/>
        <w:rPr>
          <w:rFonts w:ascii="Times New Roman" w:hAnsi="Times New Roman" w:cs="Times New Roman"/>
          <w:color w:val="0000FF"/>
          <w:sz w:val="20"/>
          <w:szCs w:val="20"/>
        </w:rPr>
      </w:pPr>
      <w:r w:rsidRPr="001E6E04">
        <w:rPr>
          <w:rFonts w:ascii="Times New Roman" w:hAnsi="Times New Roman" w:cs="Times New Roman"/>
          <w:color w:val="0000FF"/>
          <w:sz w:val="20"/>
          <w:szCs w:val="20"/>
        </w:rPr>
        <w:t>2019 – Certyfikat Szpital bez bólu</w:t>
      </w:r>
    </w:p>
    <w:p w14:paraId="2FCAA827" w14:textId="77777777" w:rsidR="00962AE3" w:rsidRPr="001E6E04" w:rsidRDefault="00962AE3" w:rsidP="001E6E04">
      <w:pPr>
        <w:spacing w:after="0"/>
        <w:rPr>
          <w:rFonts w:ascii="Times New Roman" w:hAnsi="Times New Roman" w:cs="Times New Roman"/>
          <w:color w:val="0000FF"/>
          <w:sz w:val="20"/>
          <w:szCs w:val="20"/>
          <w:lang w:val="x-none" w:eastAsia="x-none"/>
        </w:rPr>
      </w:pPr>
    </w:p>
    <w:p w14:paraId="0CA1AC4C" w14:textId="77777777" w:rsidR="00962AE3" w:rsidRPr="001E6E04" w:rsidRDefault="00962AE3" w:rsidP="00962AE3">
      <w:pPr>
        <w:pStyle w:val="Nagwek4"/>
        <w:shd w:val="clear" w:color="auto" w:fill="FFFFFF"/>
        <w:spacing w:before="0"/>
        <w:rPr>
          <w:rFonts w:ascii="Times New Roman" w:hAnsi="Times New Roman" w:cs="Times New Roman"/>
          <w:color w:val="0000FF"/>
          <w:sz w:val="20"/>
          <w:szCs w:val="20"/>
          <w:lang w:eastAsia="pl-PL"/>
        </w:rPr>
      </w:pPr>
      <w:r w:rsidRPr="001E6E04">
        <w:rPr>
          <w:rFonts w:ascii="Times New Roman" w:hAnsi="Times New Roman" w:cs="Times New Roman"/>
          <w:color w:val="0000FF"/>
          <w:sz w:val="20"/>
          <w:szCs w:val="20"/>
        </w:rPr>
        <w:t>2019 – Nagroda Zaufania Złoty OTIS</w:t>
      </w:r>
    </w:p>
    <w:p w14:paraId="315BA811" w14:textId="77777777" w:rsidR="00962AE3" w:rsidRPr="00962AE3" w:rsidRDefault="00962AE3" w:rsidP="001E6E04">
      <w:pPr>
        <w:spacing w:after="0"/>
        <w:rPr>
          <w:rFonts w:ascii="Times New Roman" w:hAnsi="Times New Roman" w:cs="Times New Roman"/>
          <w:sz w:val="20"/>
          <w:szCs w:val="20"/>
          <w:lang w:val="x-none" w:eastAsia="x-none"/>
        </w:rPr>
      </w:pPr>
    </w:p>
    <w:p w14:paraId="244B6074" w14:textId="77777777" w:rsidR="00962AE3" w:rsidRPr="001E6E04" w:rsidRDefault="00962AE3" w:rsidP="001E6E04">
      <w:pPr>
        <w:spacing w:after="0"/>
        <w:rPr>
          <w:rFonts w:ascii="Times New Roman" w:hAnsi="Times New Roman" w:cs="Times New Roman"/>
          <w:i/>
          <w:color w:val="0000FF"/>
          <w:sz w:val="20"/>
          <w:szCs w:val="20"/>
          <w:lang w:val="x-none" w:eastAsia="x-none"/>
        </w:rPr>
      </w:pPr>
      <w:r w:rsidRPr="001E6E04">
        <w:rPr>
          <w:rFonts w:ascii="Times New Roman" w:hAnsi="Times New Roman" w:cs="Times New Roman"/>
          <w:i/>
          <w:color w:val="0000FF"/>
          <w:sz w:val="20"/>
          <w:szCs w:val="20"/>
          <w:lang w:val="x-none" w:eastAsia="x-none"/>
        </w:rPr>
        <w:t xml:space="preserve">2019 – Medal Stulecia Odzyskania Niepodległości </w:t>
      </w:r>
    </w:p>
    <w:p w14:paraId="7AC01888" w14:textId="77777777" w:rsidR="00962AE3" w:rsidRPr="00962AE3" w:rsidRDefault="00962AE3" w:rsidP="001E6E04">
      <w:pPr>
        <w:spacing w:after="0"/>
        <w:rPr>
          <w:rFonts w:ascii="Times New Roman" w:hAnsi="Times New Roman" w:cs="Times New Roman"/>
          <w:sz w:val="20"/>
          <w:szCs w:val="20"/>
          <w:lang w:val="x-none" w:eastAsia="x-none"/>
        </w:rPr>
      </w:pPr>
    </w:p>
    <w:p w14:paraId="367A03CE" w14:textId="77777777" w:rsidR="00962AE3" w:rsidRPr="001E6E04" w:rsidRDefault="00962AE3" w:rsidP="001E6E04">
      <w:pPr>
        <w:pStyle w:val="Nagwek4"/>
        <w:shd w:val="clear" w:color="auto" w:fill="FFFFFF"/>
        <w:spacing w:before="0"/>
        <w:rPr>
          <w:rFonts w:ascii="Times New Roman" w:hAnsi="Times New Roman" w:cs="Times New Roman"/>
          <w:color w:val="0000FF"/>
          <w:sz w:val="20"/>
          <w:szCs w:val="20"/>
        </w:rPr>
      </w:pPr>
      <w:r w:rsidRPr="001E6E04">
        <w:rPr>
          <w:rFonts w:ascii="Times New Roman" w:hAnsi="Times New Roman" w:cs="Times New Roman"/>
          <w:color w:val="0000FF"/>
          <w:sz w:val="20"/>
          <w:szCs w:val="20"/>
        </w:rPr>
        <w:t>2020 – Liderzy zmian w ochronie zdrowia – Zarządzanie kapitałem ludzkim</w:t>
      </w:r>
    </w:p>
    <w:p w14:paraId="01F0CCFB" w14:textId="77777777" w:rsidR="00962AE3" w:rsidRPr="001E6E04" w:rsidRDefault="00962AE3" w:rsidP="001E6E04">
      <w:pPr>
        <w:spacing w:after="0"/>
        <w:rPr>
          <w:rFonts w:ascii="Times New Roman" w:hAnsi="Times New Roman" w:cs="Times New Roman"/>
          <w:color w:val="0000FF"/>
          <w:sz w:val="20"/>
          <w:szCs w:val="20"/>
          <w:lang w:val="x-none" w:eastAsia="x-none"/>
        </w:rPr>
      </w:pPr>
    </w:p>
    <w:p w14:paraId="0DF4762E" w14:textId="77777777" w:rsidR="00962AE3" w:rsidRPr="001E6E04" w:rsidRDefault="00962AE3" w:rsidP="001E6E04">
      <w:pPr>
        <w:pStyle w:val="Nagwek4"/>
        <w:shd w:val="clear" w:color="auto" w:fill="FFFFFF"/>
        <w:spacing w:before="0"/>
        <w:rPr>
          <w:rFonts w:ascii="Times New Roman" w:hAnsi="Times New Roman" w:cs="Times New Roman"/>
          <w:color w:val="0000FF"/>
          <w:sz w:val="20"/>
          <w:szCs w:val="20"/>
          <w:lang w:eastAsia="pl-PL"/>
        </w:rPr>
      </w:pPr>
      <w:r w:rsidRPr="001E6E04">
        <w:rPr>
          <w:rFonts w:ascii="Times New Roman" w:hAnsi="Times New Roman" w:cs="Times New Roman"/>
          <w:color w:val="0000FF"/>
          <w:sz w:val="20"/>
          <w:szCs w:val="20"/>
        </w:rPr>
        <w:t>2020 – Liderzy zmian w ochronie zdrowia – Zarządzanie jakością</w:t>
      </w:r>
    </w:p>
    <w:p w14:paraId="766670A4" w14:textId="77777777" w:rsidR="00962AE3" w:rsidRPr="001E6E04" w:rsidRDefault="00962AE3" w:rsidP="001E6E04">
      <w:pPr>
        <w:spacing w:after="0"/>
        <w:rPr>
          <w:rFonts w:ascii="Times New Roman" w:hAnsi="Times New Roman" w:cs="Times New Roman"/>
          <w:color w:val="0000FF"/>
          <w:sz w:val="20"/>
          <w:szCs w:val="20"/>
          <w:lang w:val="x-none" w:eastAsia="x-none"/>
        </w:rPr>
      </w:pPr>
    </w:p>
    <w:p w14:paraId="52FC41AE" w14:textId="77777777" w:rsidR="00962AE3" w:rsidRPr="001E6E04" w:rsidRDefault="00962AE3" w:rsidP="001E6E04">
      <w:pPr>
        <w:pStyle w:val="Nagwek4"/>
        <w:shd w:val="clear" w:color="auto" w:fill="FFFFFF"/>
        <w:spacing w:before="0"/>
        <w:rPr>
          <w:rFonts w:ascii="Times New Roman" w:hAnsi="Times New Roman" w:cs="Times New Roman"/>
          <w:color w:val="0000FF"/>
          <w:sz w:val="20"/>
          <w:szCs w:val="20"/>
        </w:rPr>
      </w:pPr>
      <w:r w:rsidRPr="001E6E04">
        <w:rPr>
          <w:rFonts w:ascii="Times New Roman" w:hAnsi="Times New Roman" w:cs="Times New Roman"/>
          <w:color w:val="0000FF"/>
          <w:sz w:val="20"/>
          <w:szCs w:val="20"/>
        </w:rPr>
        <w:t xml:space="preserve">2022 – Szpital bez bólu </w:t>
      </w:r>
    </w:p>
    <w:p w14:paraId="3270A506" w14:textId="77777777" w:rsidR="00962AE3" w:rsidRPr="001E6E04" w:rsidRDefault="00962AE3" w:rsidP="001E6E04">
      <w:pPr>
        <w:spacing w:after="0"/>
        <w:rPr>
          <w:rFonts w:ascii="Times New Roman" w:hAnsi="Times New Roman" w:cs="Times New Roman"/>
          <w:color w:val="0000FF"/>
          <w:sz w:val="20"/>
          <w:szCs w:val="20"/>
          <w:lang w:val="x-none" w:eastAsia="x-none"/>
        </w:rPr>
      </w:pPr>
    </w:p>
    <w:p w14:paraId="2677B7D7" w14:textId="77777777" w:rsidR="00962AE3" w:rsidRPr="001E6E04" w:rsidRDefault="00962AE3" w:rsidP="001E6E04">
      <w:pPr>
        <w:pStyle w:val="Nagwek4"/>
        <w:shd w:val="clear" w:color="auto" w:fill="FFFFFF"/>
        <w:spacing w:before="0"/>
        <w:jc w:val="both"/>
        <w:rPr>
          <w:rFonts w:ascii="Times New Roman" w:hAnsi="Times New Roman" w:cs="Times New Roman"/>
          <w:color w:val="0000FF"/>
          <w:sz w:val="20"/>
          <w:szCs w:val="20"/>
          <w:lang w:eastAsia="pl-PL"/>
        </w:rPr>
      </w:pPr>
      <w:r w:rsidRPr="001E6E04">
        <w:rPr>
          <w:rFonts w:ascii="Times New Roman" w:hAnsi="Times New Roman" w:cs="Times New Roman"/>
          <w:color w:val="0000FF"/>
          <w:sz w:val="20"/>
          <w:szCs w:val="20"/>
        </w:rPr>
        <w:t>2022 – Szpital najbardziej przyjazny dla pacjentów – ranking Liderzy Zarządzania – najlepiej zarządzane szpitale publiczne</w:t>
      </w:r>
    </w:p>
    <w:p w14:paraId="59D472B8" w14:textId="77777777" w:rsidR="00962AE3" w:rsidRPr="00962AE3" w:rsidRDefault="00962AE3" w:rsidP="00AD0465">
      <w:pPr>
        <w:shd w:val="clear" w:color="auto" w:fill="FFFFFF" w:themeFill="background1"/>
        <w:spacing w:after="0"/>
        <w:ind w:left="180" w:hanging="180"/>
        <w:jc w:val="both"/>
        <w:rPr>
          <w:rFonts w:ascii="Times New Roman" w:hAnsi="Times New Roman" w:cs="Times New Roman"/>
          <w:b/>
          <w:bCs/>
          <w:sz w:val="20"/>
          <w:szCs w:val="20"/>
        </w:rPr>
      </w:pPr>
    </w:p>
    <w:p w14:paraId="4641DEDA" w14:textId="77777777" w:rsidR="00962AE3" w:rsidRPr="00962AE3" w:rsidRDefault="00962AE3" w:rsidP="00962AE3">
      <w:pPr>
        <w:pStyle w:val="Nagwek1"/>
        <w:shd w:val="clear" w:color="auto" w:fill="FFFFFF"/>
        <w:spacing w:before="0"/>
        <w:jc w:val="both"/>
        <w:rPr>
          <w:rFonts w:ascii="Times New Roman" w:hAnsi="Times New Roman" w:cs="Times New Roman"/>
          <w:color w:val="auto"/>
          <w:sz w:val="20"/>
          <w:szCs w:val="20"/>
        </w:rPr>
      </w:pPr>
      <w:r w:rsidRPr="00962AE3">
        <w:rPr>
          <w:rFonts w:ascii="Times New Roman" w:hAnsi="Times New Roman" w:cs="Times New Roman"/>
          <w:color w:val="auto"/>
          <w:sz w:val="20"/>
          <w:szCs w:val="20"/>
        </w:rPr>
        <w:t>2023</w:t>
      </w:r>
      <w:r w:rsidRPr="00962AE3">
        <w:rPr>
          <w:rFonts w:ascii="Times New Roman" w:hAnsi="Times New Roman" w:cs="Times New Roman"/>
          <w:b/>
          <w:bCs/>
          <w:color w:val="auto"/>
          <w:sz w:val="20"/>
          <w:szCs w:val="20"/>
        </w:rPr>
        <w:t xml:space="preserve"> </w:t>
      </w:r>
      <w:r w:rsidRPr="00962AE3">
        <w:rPr>
          <w:rFonts w:ascii="Times New Roman" w:hAnsi="Times New Roman" w:cs="Times New Roman"/>
          <w:color w:val="auto"/>
          <w:sz w:val="20"/>
          <w:szCs w:val="20"/>
        </w:rPr>
        <w:t>–</w:t>
      </w:r>
      <w:r w:rsidRPr="00962AE3">
        <w:rPr>
          <w:rFonts w:ascii="Times New Roman" w:hAnsi="Times New Roman" w:cs="Times New Roman"/>
          <w:b/>
          <w:bCs/>
          <w:color w:val="auto"/>
          <w:sz w:val="20"/>
          <w:szCs w:val="20"/>
        </w:rPr>
        <w:t xml:space="preserve"> </w:t>
      </w:r>
      <w:r w:rsidRPr="00962AE3">
        <w:rPr>
          <w:rFonts w:ascii="Times New Roman" w:hAnsi="Times New Roman" w:cs="Times New Roman"/>
          <w:color w:val="auto"/>
          <w:sz w:val="20"/>
          <w:szCs w:val="20"/>
        </w:rPr>
        <w:t>CLO wśród zwycięzców 6. edycji Konkursu „Zdrowa Przyszłość – Inspiracje”</w:t>
      </w:r>
    </w:p>
    <w:p w14:paraId="680F1B26" w14:textId="5684DD08" w:rsidR="00962AE3" w:rsidRPr="00962AE3" w:rsidRDefault="00962AE3" w:rsidP="00962AE3">
      <w:pPr>
        <w:pStyle w:val="NormalnyWeb"/>
        <w:shd w:val="clear" w:color="auto" w:fill="FFFFFF"/>
        <w:spacing w:before="0" w:beforeAutospacing="0" w:after="0" w:afterAutospacing="0"/>
        <w:jc w:val="both"/>
        <w:rPr>
          <w:rFonts w:ascii="Times New Roman" w:hAnsi="Times New Roman" w:cs="Times New Roman"/>
          <w:sz w:val="20"/>
          <w:szCs w:val="20"/>
        </w:rPr>
      </w:pPr>
      <w:r w:rsidRPr="00962AE3">
        <w:rPr>
          <w:rFonts w:ascii="Times New Roman" w:hAnsi="Times New Roman" w:cs="Times New Roman"/>
          <w:sz w:val="20"/>
          <w:szCs w:val="20"/>
        </w:rPr>
        <w:t>Podczas uroczystej Gali w auli Narodowego Instytutu Geriatrii, Reumatologii</w:t>
      </w:r>
      <w:r w:rsidR="00AD0465">
        <w:rPr>
          <w:rFonts w:ascii="Times New Roman" w:hAnsi="Times New Roman" w:cs="Times New Roman"/>
          <w:sz w:val="20"/>
          <w:szCs w:val="20"/>
        </w:rPr>
        <w:t xml:space="preserve"> </w:t>
      </w:r>
      <w:r w:rsidRPr="00962AE3">
        <w:rPr>
          <w:rFonts w:ascii="Times New Roman" w:hAnsi="Times New Roman" w:cs="Times New Roman"/>
          <w:sz w:val="20"/>
          <w:szCs w:val="20"/>
        </w:rPr>
        <w:t xml:space="preserve">i Rehabilitacji Warszawie, wręczono nagrody w 6. edycji Konkursu „Zdrowa Przyszłość – Inspiracje”. </w:t>
      </w:r>
    </w:p>
    <w:p w14:paraId="2691655C" w14:textId="77777777" w:rsidR="00962AE3" w:rsidRPr="00962AE3" w:rsidRDefault="00962AE3" w:rsidP="00962AE3">
      <w:pPr>
        <w:pStyle w:val="NormalnyWeb"/>
        <w:shd w:val="clear" w:color="auto" w:fill="FFFFFF"/>
        <w:spacing w:before="0" w:beforeAutospacing="0" w:after="0" w:afterAutospacing="0"/>
        <w:jc w:val="both"/>
        <w:rPr>
          <w:rFonts w:ascii="Times New Roman" w:hAnsi="Times New Roman" w:cs="Times New Roman"/>
          <w:sz w:val="20"/>
          <w:szCs w:val="20"/>
        </w:rPr>
      </w:pPr>
    </w:p>
    <w:p w14:paraId="32EA4B1F" w14:textId="77777777" w:rsidR="00962AE3" w:rsidRPr="00962AE3" w:rsidRDefault="00962AE3" w:rsidP="00AD0465">
      <w:pPr>
        <w:pStyle w:val="NormalnyWeb"/>
        <w:shd w:val="clear" w:color="auto" w:fill="FFFFFF"/>
        <w:spacing w:before="0" w:beforeAutospacing="0" w:after="240" w:afterAutospacing="0"/>
        <w:jc w:val="both"/>
        <w:rPr>
          <w:rFonts w:ascii="Times New Roman" w:hAnsi="Times New Roman" w:cs="Times New Roman"/>
          <w:sz w:val="20"/>
          <w:szCs w:val="20"/>
        </w:rPr>
      </w:pPr>
      <w:r w:rsidRPr="00962AE3">
        <w:rPr>
          <w:rFonts w:ascii="Times New Roman" w:hAnsi="Times New Roman" w:cs="Times New Roman"/>
          <w:sz w:val="20"/>
          <w:szCs w:val="20"/>
        </w:rPr>
        <w:t xml:space="preserve">I miejsce w kategorii „Nowatorskie rozwiązania, produkty i usługi poprawiające jakość życia, zdrowia i dostęp do usług” zdobył projekt CLO pn. „Gry sterowane wzrokiem kontra ból. Nowatorska metoda łagodzenia odczuwania bólu w leczeniu ran oparzeniowych i przewlekłych”. </w:t>
      </w:r>
    </w:p>
    <w:p w14:paraId="6F74B5D1" w14:textId="77777777" w:rsidR="00962AE3" w:rsidRPr="00962AE3" w:rsidRDefault="00962AE3" w:rsidP="00962AE3">
      <w:pPr>
        <w:pStyle w:val="NormalnyWeb"/>
        <w:shd w:val="clear" w:color="auto" w:fill="FFFFFF"/>
        <w:spacing w:before="0" w:beforeAutospacing="0" w:after="0" w:afterAutospacing="0"/>
        <w:jc w:val="both"/>
        <w:rPr>
          <w:rFonts w:ascii="Times New Roman" w:hAnsi="Times New Roman" w:cs="Times New Roman"/>
          <w:sz w:val="20"/>
          <w:szCs w:val="20"/>
        </w:rPr>
      </w:pPr>
      <w:r w:rsidRPr="00962AE3">
        <w:rPr>
          <w:rFonts w:ascii="Times New Roman" w:hAnsi="Times New Roman" w:cs="Times New Roman"/>
          <w:sz w:val="20"/>
          <w:szCs w:val="20"/>
        </w:rPr>
        <w:t>V miejsce w kategorii ”Działania na rzecz środowiska naturalnego”.</w:t>
      </w:r>
    </w:p>
    <w:p w14:paraId="0715C62C" w14:textId="42206B1A" w:rsidR="00962AE3" w:rsidRPr="00962AE3" w:rsidRDefault="00962AE3" w:rsidP="00962AE3">
      <w:pPr>
        <w:jc w:val="both"/>
        <w:rPr>
          <w:rFonts w:ascii="Times New Roman" w:hAnsi="Times New Roman" w:cs="Times New Roman"/>
          <w:b/>
          <w:bCs/>
          <w:sz w:val="20"/>
          <w:szCs w:val="20"/>
        </w:rPr>
      </w:pPr>
      <w:r w:rsidRPr="00962AE3">
        <w:rPr>
          <w:rFonts w:ascii="Times New Roman" w:hAnsi="Times New Roman" w:cs="Times New Roman"/>
          <w:b/>
          <w:bCs/>
          <w:sz w:val="20"/>
          <w:szCs w:val="20"/>
        </w:rPr>
        <w:lastRenderedPageBreak/>
        <w:t>WARUNKI TECHNICZNE PROGRAMU UBEZPIECZENIA</w:t>
      </w:r>
    </w:p>
    <w:p w14:paraId="69602C92" w14:textId="77777777" w:rsidR="00962AE3" w:rsidRPr="00962AE3" w:rsidRDefault="00962AE3" w:rsidP="00AD0465">
      <w:pPr>
        <w:suppressAutoHyphens/>
        <w:spacing w:after="0" w:line="360" w:lineRule="auto"/>
        <w:jc w:val="center"/>
        <w:rPr>
          <w:rFonts w:ascii="Times New Roman" w:hAnsi="Times New Roman" w:cs="Times New Roman"/>
          <w:b/>
          <w:sz w:val="20"/>
          <w:szCs w:val="20"/>
          <w:lang w:eastAsia="ar-SA"/>
        </w:rPr>
      </w:pPr>
    </w:p>
    <w:p w14:paraId="299ACBC9" w14:textId="77777777" w:rsidR="00962AE3" w:rsidRPr="00962AE3" w:rsidRDefault="00962AE3" w:rsidP="00AD0465">
      <w:pPr>
        <w:suppressAutoHyphens/>
        <w:spacing w:line="360" w:lineRule="auto"/>
        <w:jc w:val="center"/>
        <w:rPr>
          <w:rFonts w:ascii="Times New Roman" w:hAnsi="Times New Roman" w:cs="Times New Roman"/>
          <w:b/>
          <w:sz w:val="20"/>
          <w:szCs w:val="20"/>
          <w:lang w:eastAsia="ar-SA"/>
        </w:rPr>
      </w:pPr>
      <w:r w:rsidRPr="00962AE3">
        <w:rPr>
          <w:rFonts w:ascii="Times New Roman" w:hAnsi="Times New Roman" w:cs="Times New Roman"/>
          <w:b/>
          <w:sz w:val="20"/>
          <w:szCs w:val="20"/>
          <w:lang w:eastAsia="ar-SA"/>
        </w:rPr>
        <w:t>Informacje ogólne</w:t>
      </w:r>
    </w:p>
    <w:tbl>
      <w:tblPr>
        <w:tblW w:w="7928" w:type="dxa"/>
        <w:jc w:val="center"/>
        <w:tblBorders>
          <w:top w:val="single" w:sz="8" w:space="0" w:color="000001"/>
          <w:left w:val="single" w:sz="8" w:space="0" w:color="000001"/>
          <w:bottom w:val="single" w:sz="8" w:space="0" w:color="000001"/>
          <w:insideH w:val="single" w:sz="8" w:space="0" w:color="000001"/>
        </w:tblBorders>
        <w:tblLayout w:type="fixed"/>
        <w:tblCellMar>
          <w:left w:w="60" w:type="dxa"/>
          <w:right w:w="70" w:type="dxa"/>
        </w:tblCellMar>
        <w:tblLook w:val="00A0" w:firstRow="1" w:lastRow="0" w:firstColumn="1" w:lastColumn="0" w:noHBand="0" w:noVBand="0"/>
      </w:tblPr>
      <w:tblGrid>
        <w:gridCol w:w="5235"/>
        <w:gridCol w:w="2693"/>
      </w:tblGrid>
      <w:tr w:rsidR="00962AE3" w:rsidRPr="00962AE3" w14:paraId="64B0FE91" w14:textId="77777777" w:rsidTr="00DB6C33">
        <w:trPr>
          <w:trHeight w:val="705"/>
          <w:jc w:val="center"/>
        </w:trPr>
        <w:tc>
          <w:tcPr>
            <w:tcW w:w="5235" w:type="dxa"/>
            <w:shd w:val="clear" w:color="auto" w:fill="8DB3E2" w:themeFill="text2" w:themeFillTint="66"/>
            <w:tcMar>
              <w:left w:w="60" w:type="dxa"/>
            </w:tcMar>
            <w:vAlign w:val="center"/>
          </w:tcPr>
          <w:p w14:paraId="3288A354"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 xml:space="preserve">Wysokość przychodów </w:t>
            </w:r>
          </w:p>
        </w:tc>
        <w:tc>
          <w:tcPr>
            <w:tcW w:w="2693" w:type="dxa"/>
            <w:tcBorders>
              <w:left w:val="single" w:sz="8" w:space="0" w:color="000001"/>
              <w:right w:val="single" w:sz="8" w:space="0" w:color="000001"/>
            </w:tcBorders>
            <w:shd w:val="clear" w:color="auto" w:fill="8DB3E2" w:themeFill="text2" w:themeFillTint="66"/>
            <w:tcMar>
              <w:left w:w="60" w:type="dxa"/>
            </w:tcMar>
            <w:vAlign w:val="center"/>
          </w:tcPr>
          <w:p w14:paraId="3EEEA808" w14:textId="77777777" w:rsidR="00962AE3" w:rsidRPr="00962AE3" w:rsidRDefault="00962AE3" w:rsidP="00AD0465">
            <w:pPr>
              <w:snapToGrid w:val="0"/>
              <w:spacing w:after="0" w:line="276" w:lineRule="auto"/>
              <w:jc w:val="center"/>
              <w:rPr>
                <w:rFonts w:ascii="Times New Roman" w:hAnsi="Times New Roman" w:cs="Times New Roman"/>
                <w:sz w:val="20"/>
                <w:szCs w:val="20"/>
                <w:lang w:eastAsia="ar-SA"/>
              </w:rPr>
            </w:pPr>
            <w:r w:rsidRPr="00962AE3">
              <w:rPr>
                <w:rFonts w:ascii="Times New Roman" w:hAnsi="Times New Roman" w:cs="Times New Roman"/>
                <w:b/>
                <w:bCs/>
                <w:sz w:val="20"/>
                <w:szCs w:val="20"/>
                <w:lang w:eastAsia="ar-SA"/>
              </w:rPr>
              <w:t>PLN</w:t>
            </w:r>
          </w:p>
        </w:tc>
      </w:tr>
      <w:tr w:rsidR="00962AE3" w:rsidRPr="00962AE3" w14:paraId="63081F63" w14:textId="77777777" w:rsidTr="00AD0465">
        <w:trPr>
          <w:trHeight w:val="340"/>
          <w:jc w:val="center"/>
        </w:trPr>
        <w:tc>
          <w:tcPr>
            <w:tcW w:w="5235" w:type="dxa"/>
            <w:tcMar>
              <w:left w:w="60" w:type="dxa"/>
            </w:tcMar>
            <w:vAlign w:val="center"/>
          </w:tcPr>
          <w:p w14:paraId="7522DB56"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Łączna wysokość obrotów za rok 2022</w:t>
            </w:r>
          </w:p>
        </w:tc>
        <w:tc>
          <w:tcPr>
            <w:tcW w:w="2693" w:type="dxa"/>
            <w:tcBorders>
              <w:left w:val="single" w:sz="8" w:space="0" w:color="000001"/>
              <w:right w:val="single" w:sz="8" w:space="0" w:color="000001"/>
            </w:tcBorders>
            <w:tcMar>
              <w:left w:w="60" w:type="dxa"/>
            </w:tcMar>
            <w:vAlign w:val="center"/>
          </w:tcPr>
          <w:p w14:paraId="55456A34" w14:textId="77777777" w:rsidR="00962AE3" w:rsidRPr="00962AE3" w:rsidRDefault="00962AE3" w:rsidP="00AD0465">
            <w:pPr>
              <w:snapToGrid w:val="0"/>
              <w:spacing w:after="0" w:line="276" w:lineRule="auto"/>
              <w:jc w:val="right"/>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74.337.426,07</w:t>
            </w:r>
          </w:p>
        </w:tc>
      </w:tr>
      <w:tr w:rsidR="00962AE3" w:rsidRPr="00962AE3" w14:paraId="10826162" w14:textId="77777777" w:rsidTr="00AD0465">
        <w:trPr>
          <w:trHeight w:val="340"/>
          <w:jc w:val="center"/>
        </w:trPr>
        <w:tc>
          <w:tcPr>
            <w:tcW w:w="5235" w:type="dxa"/>
            <w:tcMar>
              <w:left w:w="60" w:type="dxa"/>
            </w:tcMar>
            <w:vAlign w:val="center"/>
          </w:tcPr>
          <w:p w14:paraId="49A8F247"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W tym wartość kontraktów z NFZ</w:t>
            </w:r>
          </w:p>
        </w:tc>
        <w:tc>
          <w:tcPr>
            <w:tcW w:w="2693" w:type="dxa"/>
            <w:tcBorders>
              <w:left w:val="single" w:sz="8" w:space="0" w:color="000001"/>
              <w:right w:val="single" w:sz="8" w:space="0" w:color="000001"/>
            </w:tcBorders>
            <w:tcMar>
              <w:left w:w="60" w:type="dxa"/>
            </w:tcMar>
            <w:vAlign w:val="center"/>
          </w:tcPr>
          <w:p w14:paraId="71637B69" w14:textId="77777777" w:rsidR="00962AE3" w:rsidRPr="00962AE3" w:rsidRDefault="00962AE3" w:rsidP="00AD0465">
            <w:pPr>
              <w:snapToGrid w:val="0"/>
              <w:spacing w:after="0" w:line="276" w:lineRule="auto"/>
              <w:jc w:val="right"/>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67.170.051,29</w:t>
            </w:r>
          </w:p>
        </w:tc>
      </w:tr>
      <w:tr w:rsidR="00962AE3" w:rsidRPr="00962AE3" w14:paraId="58D9054D" w14:textId="77777777" w:rsidTr="00AD0465">
        <w:trPr>
          <w:trHeight w:val="340"/>
          <w:jc w:val="center"/>
        </w:trPr>
        <w:tc>
          <w:tcPr>
            <w:tcW w:w="5235" w:type="dxa"/>
            <w:tcMar>
              <w:left w:w="60" w:type="dxa"/>
            </w:tcMar>
            <w:vAlign w:val="center"/>
          </w:tcPr>
          <w:p w14:paraId="74DEB85A"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działalność poza medyczna </w:t>
            </w:r>
          </w:p>
        </w:tc>
        <w:tc>
          <w:tcPr>
            <w:tcW w:w="2693" w:type="dxa"/>
            <w:tcBorders>
              <w:left w:val="single" w:sz="8" w:space="0" w:color="000001"/>
              <w:right w:val="single" w:sz="8" w:space="0" w:color="000001"/>
            </w:tcBorders>
            <w:tcMar>
              <w:left w:w="60" w:type="dxa"/>
            </w:tcMar>
            <w:vAlign w:val="center"/>
          </w:tcPr>
          <w:p w14:paraId="1F53470A" w14:textId="77777777" w:rsidR="00962AE3" w:rsidRPr="00962AE3" w:rsidRDefault="00962AE3" w:rsidP="00AD0465">
            <w:pPr>
              <w:snapToGrid w:val="0"/>
              <w:spacing w:after="0" w:line="276" w:lineRule="auto"/>
              <w:jc w:val="right"/>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2.931.291,75</w:t>
            </w:r>
          </w:p>
        </w:tc>
      </w:tr>
      <w:tr w:rsidR="00962AE3" w:rsidRPr="00962AE3" w14:paraId="16A2259E" w14:textId="77777777" w:rsidTr="00AD0465">
        <w:trPr>
          <w:trHeight w:val="340"/>
          <w:jc w:val="center"/>
        </w:trPr>
        <w:tc>
          <w:tcPr>
            <w:tcW w:w="5235" w:type="dxa"/>
            <w:tcMar>
              <w:left w:w="60" w:type="dxa"/>
            </w:tcMar>
            <w:vAlign w:val="center"/>
          </w:tcPr>
          <w:p w14:paraId="18AD3D6E"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Łączna wysokość obrotów za rok 2023</w:t>
            </w:r>
          </w:p>
        </w:tc>
        <w:tc>
          <w:tcPr>
            <w:tcW w:w="2693" w:type="dxa"/>
            <w:tcBorders>
              <w:left w:val="single" w:sz="8" w:space="0" w:color="000001"/>
              <w:right w:val="single" w:sz="8" w:space="0" w:color="000001"/>
            </w:tcBorders>
            <w:tcMar>
              <w:left w:w="60" w:type="dxa"/>
            </w:tcMar>
            <w:vAlign w:val="center"/>
          </w:tcPr>
          <w:p w14:paraId="491A725D" w14:textId="77777777" w:rsidR="00962AE3" w:rsidRPr="00962AE3" w:rsidRDefault="00962AE3" w:rsidP="00AD0465">
            <w:pPr>
              <w:snapToGrid w:val="0"/>
              <w:spacing w:after="0" w:line="276" w:lineRule="auto"/>
              <w:jc w:val="right"/>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88.211.522,35</w:t>
            </w:r>
          </w:p>
        </w:tc>
      </w:tr>
      <w:tr w:rsidR="00962AE3" w:rsidRPr="00962AE3" w14:paraId="23CEA7CF" w14:textId="77777777" w:rsidTr="00AD0465">
        <w:trPr>
          <w:trHeight w:val="340"/>
          <w:jc w:val="center"/>
        </w:trPr>
        <w:tc>
          <w:tcPr>
            <w:tcW w:w="5235" w:type="dxa"/>
            <w:tcMar>
              <w:left w:w="60" w:type="dxa"/>
            </w:tcMar>
            <w:vAlign w:val="center"/>
          </w:tcPr>
          <w:p w14:paraId="6589CAFB"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W tym wartość kontraktów z NFZ</w:t>
            </w:r>
          </w:p>
        </w:tc>
        <w:tc>
          <w:tcPr>
            <w:tcW w:w="2693" w:type="dxa"/>
            <w:tcBorders>
              <w:left w:val="single" w:sz="8" w:space="0" w:color="000001"/>
              <w:right w:val="single" w:sz="8" w:space="0" w:color="000001"/>
            </w:tcBorders>
            <w:tcMar>
              <w:left w:w="60" w:type="dxa"/>
            </w:tcMar>
            <w:vAlign w:val="center"/>
          </w:tcPr>
          <w:p w14:paraId="723CDBF1" w14:textId="77777777" w:rsidR="00962AE3" w:rsidRPr="00962AE3" w:rsidRDefault="00962AE3" w:rsidP="00AD0465">
            <w:pPr>
              <w:snapToGrid w:val="0"/>
              <w:spacing w:after="0" w:line="276" w:lineRule="auto"/>
              <w:jc w:val="right"/>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82.841.144,87</w:t>
            </w:r>
          </w:p>
        </w:tc>
      </w:tr>
      <w:tr w:rsidR="00962AE3" w:rsidRPr="00962AE3" w14:paraId="03DA1FE2" w14:textId="77777777" w:rsidTr="00AD0465">
        <w:trPr>
          <w:trHeight w:val="340"/>
          <w:jc w:val="center"/>
        </w:trPr>
        <w:tc>
          <w:tcPr>
            <w:tcW w:w="5235" w:type="dxa"/>
            <w:tcMar>
              <w:left w:w="60" w:type="dxa"/>
            </w:tcMar>
            <w:vAlign w:val="center"/>
          </w:tcPr>
          <w:p w14:paraId="4A088265"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działalność poza medyczna </w:t>
            </w:r>
          </w:p>
        </w:tc>
        <w:tc>
          <w:tcPr>
            <w:tcW w:w="2693" w:type="dxa"/>
            <w:tcBorders>
              <w:left w:val="single" w:sz="8" w:space="0" w:color="000001"/>
              <w:right w:val="single" w:sz="8" w:space="0" w:color="000001"/>
            </w:tcBorders>
            <w:tcMar>
              <w:left w:w="60" w:type="dxa"/>
            </w:tcMar>
            <w:vAlign w:val="center"/>
          </w:tcPr>
          <w:p w14:paraId="437F407F" w14:textId="77777777" w:rsidR="00962AE3" w:rsidRPr="00962AE3" w:rsidRDefault="00962AE3" w:rsidP="00AD0465">
            <w:pPr>
              <w:snapToGrid w:val="0"/>
              <w:spacing w:after="0" w:line="276" w:lineRule="auto"/>
              <w:jc w:val="right"/>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1.268.404,82</w:t>
            </w:r>
          </w:p>
        </w:tc>
      </w:tr>
      <w:tr w:rsidR="00962AE3" w:rsidRPr="00962AE3" w14:paraId="30B06FCF" w14:textId="77777777" w:rsidTr="00AD0465">
        <w:trPr>
          <w:trHeight w:val="340"/>
          <w:jc w:val="center"/>
        </w:trPr>
        <w:tc>
          <w:tcPr>
            <w:tcW w:w="5235" w:type="dxa"/>
            <w:tcMar>
              <w:left w:w="60" w:type="dxa"/>
            </w:tcMar>
            <w:vAlign w:val="center"/>
          </w:tcPr>
          <w:p w14:paraId="6205C91D"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Przychody  planowane na rok 2024</w:t>
            </w:r>
          </w:p>
        </w:tc>
        <w:tc>
          <w:tcPr>
            <w:tcW w:w="2693" w:type="dxa"/>
            <w:tcBorders>
              <w:left w:val="single" w:sz="8" w:space="0" w:color="000001"/>
              <w:right w:val="single" w:sz="8" w:space="0" w:color="000001"/>
            </w:tcBorders>
            <w:tcMar>
              <w:left w:w="60" w:type="dxa"/>
            </w:tcMar>
            <w:vAlign w:val="center"/>
          </w:tcPr>
          <w:p w14:paraId="1301373A" w14:textId="77777777" w:rsidR="00962AE3" w:rsidRPr="00962AE3" w:rsidRDefault="00962AE3" w:rsidP="00AD0465">
            <w:pPr>
              <w:snapToGrid w:val="0"/>
              <w:spacing w:after="0" w:line="276" w:lineRule="auto"/>
              <w:jc w:val="right"/>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32.318.088,54</w:t>
            </w:r>
          </w:p>
        </w:tc>
      </w:tr>
      <w:tr w:rsidR="00962AE3" w:rsidRPr="00962AE3" w14:paraId="3058757C" w14:textId="77777777" w:rsidTr="00AD0465">
        <w:trPr>
          <w:trHeight w:val="340"/>
          <w:jc w:val="center"/>
        </w:trPr>
        <w:tc>
          <w:tcPr>
            <w:tcW w:w="5235" w:type="dxa"/>
            <w:tcMar>
              <w:left w:w="60" w:type="dxa"/>
            </w:tcMar>
            <w:vAlign w:val="center"/>
          </w:tcPr>
          <w:p w14:paraId="7BBE1377"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W tym wartość kontraktów z NFZ</w:t>
            </w:r>
          </w:p>
        </w:tc>
        <w:tc>
          <w:tcPr>
            <w:tcW w:w="2693" w:type="dxa"/>
            <w:tcBorders>
              <w:left w:val="single" w:sz="8" w:space="0" w:color="000001"/>
              <w:right w:val="single" w:sz="8" w:space="0" w:color="000001"/>
            </w:tcBorders>
            <w:tcMar>
              <w:left w:w="60" w:type="dxa"/>
            </w:tcMar>
            <w:vAlign w:val="center"/>
          </w:tcPr>
          <w:p w14:paraId="45FDB012" w14:textId="77777777" w:rsidR="00962AE3" w:rsidRPr="00962AE3" w:rsidRDefault="00962AE3" w:rsidP="00AD0465">
            <w:pPr>
              <w:snapToGrid w:val="0"/>
              <w:spacing w:after="0" w:line="276" w:lineRule="auto"/>
              <w:jc w:val="right"/>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28.418.323,57</w:t>
            </w:r>
          </w:p>
        </w:tc>
      </w:tr>
      <w:tr w:rsidR="00962AE3" w:rsidRPr="00962AE3" w14:paraId="49999ED7" w14:textId="77777777" w:rsidTr="00AD0465">
        <w:trPr>
          <w:trHeight w:val="340"/>
          <w:jc w:val="center"/>
        </w:trPr>
        <w:tc>
          <w:tcPr>
            <w:tcW w:w="5235" w:type="dxa"/>
            <w:tcMar>
              <w:left w:w="60" w:type="dxa"/>
            </w:tcMar>
            <w:vAlign w:val="center"/>
          </w:tcPr>
          <w:p w14:paraId="4C9FF2CF"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działalność poza medyczna </w:t>
            </w:r>
          </w:p>
        </w:tc>
        <w:tc>
          <w:tcPr>
            <w:tcW w:w="2693" w:type="dxa"/>
            <w:tcBorders>
              <w:left w:val="single" w:sz="8" w:space="0" w:color="000001"/>
              <w:right w:val="single" w:sz="8" w:space="0" w:color="000001"/>
            </w:tcBorders>
            <w:tcMar>
              <w:left w:w="60" w:type="dxa"/>
            </w:tcMar>
            <w:vAlign w:val="center"/>
          </w:tcPr>
          <w:p w14:paraId="2F32C418" w14:textId="77777777" w:rsidR="00962AE3" w:rsidRPr="00962AE3" w:rsidRDefault="00962AE3" w:rsidP="00AD0465">
            <w:pPr>
              <w:snapToGrid w:val="0"/>
              <w:spacing w:after="0" w:line="276" w:lineRule="auto"/>
              <w:jc w:val="right"/>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506.547,92</w:t>
            </w:r>
          </w:p>
        </w:tc>
      </w:tr>
      <w:tr w:rsidR="00962AE3" w:rsidRPr="00962AE3" w14:paraId="7875EF81" w14:textId="77777777" w:rsidTr="00DB6C33">
        <w:trPr>
          <w:trHeight w:val="340"/>
          <w:jc w:val="center"/>
        </w:trPr>
        <w:tc>
          <w:tcPr>
            <w:tcW w:w="5235" w:type="dxa"/>
            <w:shd w:val="clear" w:color="auto" w:fill="8DB3E2" w:themeFill="text2" w:themeFillTint="66"/>
            <w:tcMar>
              <w:left w:w="60" w:type="dxa"/>
            </w:tcMar>
            <w:vAlign w:val="center"/>
          </w:tcPr>
          <w:p w14:paraId="256F7AF2"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p>
        </w:tc>
        <w:tc>
          <w:tcPr>
            <w:tcW w:w="2693" w:type="dxa"/>
            <w:tcBorders>
              <w:left w:val="single" w:sz="8" w:space="0" w:color="000001"/>
              <w:right w:val="single" w:sz="8" w:space="0" w:color="000001"/>
            </w:tcBorders>
            <w:shd w:val="clear" w:color="auto" w:fill="8DB3E2" w:themeFill="text2" w:themeFillTint="66"/>
            <w:tcMar>
              <w:left w:w="60" w:type="dxa"/>
            </w:tcMar>
            <w:vAlign w:val="center"/>
          </w:tcPr>
          <w:p w14:paraId="40CC4B6A" w14:textId="77777777" w:rsidR="00962AE3" w:rsidRPr="00962AE3" w:rsidRDefault="00962AE3" w:rsidP="00AD0465">
            <w:pPr>
              <w:snapToGrid w:val="0"/>
              <w:spacing w:after="0" w:line="276" w:lineRule="auto"/>
              <w:jc w:val="right"/>
              <w:rPr>
                <w:rFonts w:ascii="Times New Roman" w:hAnsi="Times New Roman" w:cs="Times New Roman"/>
                <w:b/>
                <w:bCs/>
                <w:sz w:val="20"/>
                <w:szCs w:val="20"/>
                <w:lang w:eastAsia="ar-SA"/>
              </w:rPr>
            </w:pPr>
          </w:p>
        </w:tc>
      </w:tr>
      <w:tr w:rsidR="00962AE3" w:rsidRPr="00962AE3" w14:paraId="2A1A2C4E" w14:textId="77777777" w:rsidTr="00AD0465">
        <w:trPr>
          <w:trHeight w:val="340"/>
          <w:jc w:val="center"/>
        </w:trPr>
        <w:tc>
          <w:tcPr>
            <w:tcW w:w="5235" w:type="dxa"/>
            <w:tcMar>
              <w:left w:w="60" w:type="dxa"/>
            </w:tcMar>
            <w:vAlign w:val="center"/>
          </w:tcPr>
          <w:p w14:paraId="5F722B70"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Nr rejestru ZOZ</w:t>
            </w:r>
          </w:p>
        </w:tc>
        <w:tc>
          <w:tcPr>
            <w:tcW w:w="2693" w:type="dxa"/>
            <w:tcBorders>
              <w:left w:val="single" w:sz="8" w:space="0" w:color="000001"/>
              <w:right w:val="single" w:sz="8" w:space="0" w:color="000001"/>
            </w:tcBorders>
            <w:tcMar>
              <w:left w:w="60" w:type="dxa"/>
            </w:tcMar>
            <w:vAlign w:val="center"/>
          </w:tcPr>
          <w:p w14:paraId="39F94007"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000000013790</w:t>
            </w:r>
          </w:p>
        </w:tc>
      </w:tr>
      <w:tr w:rsidR="00962AE3" w:rsidRPr="00962AE3" w14:paraId="55FF4B88" w14:textId="77777777" w:rsidTr="00AD0465">
        <w:trPr>
          <w:trHeight w:val="340"/>
          <w:jc w:val="center"/>
        </w:trPr>
        <w:tc>
          <w:tcPr>
            <w:tcW w:w="5235" w:type="dxa"/>
            <w:tcMar>
              <w:left w:w="60" w:type="dxa"/>
            </w:tcMar>
            <w:vAlign w:val="center"/>
          </w:tcPr>
          <w:p w14:paraId="4922650E"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Data rejestracji </w:t>
            </w:r>
          </w:p>
        </w:tc>
        <w:tc>
          <w:tcPr>
            <w:tcW w:w="2693" w:type="dxa"/>
            <w:tcBorders>
              <w:left w:val="single" w:sz="8" w:space="0" w:color="000001"/>
              <w:right w:val="single" w:sz="8" w:space="0" w:color="000001"/>
            </w:tcBorders>
            <w:tcMar>
              <w:left w:w="60" w:type="dxa"/>
            </w:tcMar>
            <w:vAlign w:val="center"/>
          </w:tcPr>
          <w:p w14:paraId="478BB72E"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28.09.1998</w:t>
            </w:r>
          </w:p>
        </w:tc>
      </w:tr>
      <w:tr w:rsidR="00962AE3" w:rsidRPr="00962AE3" w14:paraId="0BE1B406" w14:textId="77777777" w:rsidTr="00AD0465">
        <w:trPr>
          <w:trHeight w:val="340"/>
          <w:jc w:val="center"/>
        </w:trPr>
        <w:tc>
          <w:tcPr>
            <w:tcW w:w="5235" w:type="dxa"/>
            <w:tcMar>
              <w:left w:w="60" w:type="dxa"/>
            </w:tcMar>
            <w:vAlign w:val="center"/>
          </w:tcPr>
          <w:p w14:paraId="3E0188DB"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Organ założycielski </w:t>
            </w:r>
          </w:p>
        </w:tc>
        <w:tc>
          <w:tcPr>
            <w:tcW w:w="2693" w:type="dxa"/>
            <w:tcBorders>
              <w:left w:val="single" w:sz="8" w:space="0" w:color="000001"/>
              <w:right w:val="single" w:sz="8" w:space="0" w:color="000001"/>
            </w:tcBorders>
            <w:tcMar>
              <w:left w:w="60" w:type="dxa"/>
            </w:tcMar>
            <w:vAlign w:val="center"/>
          </w:tcPr>
          <w:p w14:paraId="5BEC1B57"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Województwo Śląskie</w:t>
            </w:r>
          </w:p>
        </w:tc>
      </w:tr>
      <w:tr w:rsidR="00962AE3" w:rsidRPr="00962AE3" w14:paraId="16375C3D" w14:textId="77777777" w:rsidTr="00AD0465">
        <w:trPr>
          <w:trHeight w:val="340"/>
          <w:jc w:val="center"/>
        </w:trPr>
        <w:tc>
          <w:tcPr>
            <w:tcW w:w="5235" w:type="dxa"/>
            <w:tcMar>
              <w:left w:w="60" w:type="dxa"/>
            </w:tcMar>
            <w:vAlign w:val="center"/>
          </w:tcPr>
          <w:p w14:paraId="6CC3EE5E"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Udziałowcy </w:t>
            </w:r>
          </w:p>
        </w:tc>
        <w:tc>
          <w:tcPr>
            <w:tcW w:w="2693" w:type="dxa"/>
            <w:tcBorders>
              <w:left w:val="single" w:sz="8" w:space="0" w:color="000001"/>
              <w:right w:val="single" w:sz="8" w:space="0" w:color="000001"/>
            </w:tcBorders>
            <w:tcMar>
              <w:left w:w="60" w:type="dxa"/>
            </w:tcMar>
            <w:vAlign w:val="center"/>
          </w:tcPr>
          <w:p w14:paraId="339C8216"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Skarb Państwa</w:t>
            </w:r>
          </w:p>
        </w:tc>
      </w:tr>
      <w:tr w:rsidR="00962AE3" w:rsidRPr="00962AE3" w14:paraId="62607907" w14:textId="77777777" w:rsidTr="00DB6C33">
        <w:trPr>
          <w:trHeight w:val="454"/>
          <w:jc w:val="center"/>
        </w:trPr>
        <w:tc>
          <w:tcPr>
            <w:tcW w:w="5235" w:type="dxa"/>
            <w:shd w:val="clear" w:color="auto" w:fill="8DB3E2" w:themeFill="text2" w:themeFillTint="66"/>
            <w:tcMar>
              <w:left w:w="60" w:type="dxa"/>
            </w:tcMar>
            <w:vAlign w:val="center"/>
          </w:tcPr>
          <w:p w14:paraId="64DA4642"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Rodzaj świadczeń (usług medycznych) poza NFZ</w:t>
            </w:r>
          </w:p>
        </w:tc>
        <w:tc>
          <w:tcPr>
            <w:tcW w:w="2693" w:type="dxa"/>
            <w:tcBorders>
              <w:left w:val="single" w:sz="8" w:space="0" w:color="000001"/>
              <w:right w:val="single" w:sz="8" w:space="0" w:color="000001"/>
            </w:tcBorders>
            <w:shd w:val="clear" w:color="auto" w:fill="8DB3E2" w:themeFill="text2" w:themeFillTint="66"/>
            <w:tcMar>
              <w:left w:w="60" w:type="dxa"/>
            </w:tcMar>
            <w:vAlign w:val="center"/>
          </w:tcPr>
          <w:p w14:paraId="24C6315D" w14:textId="77777777" w:rsidR="00962AE3" w:rsidRPr="00962AE3" w:rsidRDefault="00962AE3" w:rsidP="00AD0465">
            <w:pPr>
              <w:snapToGrid w:val="0"/>
              <w:spacing w:after="0" w:line="276" w:lineRule="auto"/>
              <w:jc w:val="center"/>
              <w:rPr>
                <w:rFonts w:ascii="Times New Roman" w:hAnsi="Times New Roman" w:cs="Times New Roman"/>
                <w:sz w:val="20"/>
                <w:szCs w:val="20"/>
                <w:lang w:eastAsia="ar-SA"/>
              </w:rPr>
            </w:pPr>
            <w:r w:rsidRPr="00962AE3">
              <w:rPr>
                <w:rFonts w:ascii="Times New Roman" w:hAnsi="Times New Roman" w:cs="Times New Roman"/>
                <w:b/>
                <w:bCs/>
                <w:sz w:val="20"/>
                <w:szCs w:val="20"/>
                <w:lang w:eastAsia="ar-SA"/>
              </w:rPr>
              <w:t>31.12.2023 (PLN)</w:t>
            </w:r>
          </w:p>
        </w:tc>
      </w:tr>
      <w:tr w:rsidR="00962AE3" w:rsidRPr="00962AE3" w14:paraId="46DD6CA2" w14:textId="77777777" w:rsidTr="00AD0465">
        <w:trPr>
          <w:trHeight w:val="340"/>
          <w:jc w:val="center"/>
        </w:trPr>
        <w:tc>
          <w:tcPr>
            <w:tcW w:w="5235" w:type="dxa"/>
            <w:tcMar>
              <w:left w:w="60" w:type="dxa"/>
            </w:tcMar>
            <w:vAlign w:val="center"/>
          </w:tcPr>
          <w:p w14:paraId="2A0FDCE2"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Szkolenia/programy profilaktyczne, programy zdrowotne </w:t>
            </w:r>
          </w:p>
        </w:tc>
        <w:tc>
          <w:tcPr>
            <w:tcW w:w="2693" w:type="dxa"/>
            <w:tcBorders>
              <w:left w:val="single" w:sz="8" w:space="0" w:color="000001"/>
              <w:right w:val="single" w:sz="8" w:space="0" w:color="000001"/>
            </w:tcBorders>
            <w:tcMar>
              <w:left w:w="60" w:type="dxa"/>
            </w:tcMar>
            <w:vAlign w:val="center"/>
          </w:tcPr>
          <w:p w14:paraId="3D998DB0" w14:textId="77777777" w:rsidR="00962AE3" w:rsidRPr="00962AE3" w:rsidRDefault="00962AE3" w:rsidP="00AD0465">
            <w:pPr>
              <w:snapToGrid w:val="0"/>
              <w:spacing w:after="0" w:line="276" w:lineRule="auto"/>
              <w:jc w:val="right"/>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12.000,00</w:t>
            </w:r>
          </w:p>
        </w:tc>
      </w:tr>
      <w:tr w:rsidR="00962AE3" w:rsidRPr="00962AE3" w14:paraId="19BF40DD" w14:textId="77777777" w:rsidTr="00AD0465">
        <w:trPr>
          <w:trHeight w:val="340"/>
          <w:jc w:val="center"/>
        </w:trPr>
        <w:tc>
          <w:tcPr>
            <w:tcW w:w="5235" w:type="dxa"/>
            <w:tcMar>
              <w:left w:w="60" w:type="dxa"/>
            </w:tcMar>
            <w:vAlign w:val="center"/>
          </w:tcPr>
          <w:p w14:paraId="379D5892"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Wynajem powierzchni – czynsz za pomieszczenia Pracowni TK + wynajem Sali konferencyjnej na szkolenia</w:t>
            </w:r>
          </w:p>
        </w:tc>
        <w:tc>
          <w:tcPr>
            <w:tcW w:w="2693" w:type="dxa"/>
            <w:tcBorders>
              <w:left w:val="single" w:sz="8" w:space="0" w:color="000001"/>
              <w:right w:val="single" w:sz="8" w:space="0" w:color="000001"/>
            </w:tcBorders>
            <w:tcMar>
              <w:left w:w="60" w:type="dxa"/>
            </w:tcMar>
            <w:vAlign w:val="center"/>
          </w:tcPr>
          <w:p w14:paraId="2A5BAB16" w14:textId="77777777" w:rsidR="00962AE3" w:rsidRPr="00962AE3" w:rsidRDefault="00962AE3" w:rsidP="00AD0465">
            <w:pPr>
              <w:snapToGrid w:val="0"/>
              <w:spacing w:after="0" w:line="276" w:lineRule="auto"/>
              <w:jc w:val="right"/>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84.108,68</w:t>
            </w:r>
          </w:p>
        </w:tc>
      </w:tr>
      <w:tr w:rsidR="00962AE3" w:rsidRPr="00962AE3" w14:paraId="4D726103" w14:textId="77777777" w:rsidTr="00AD0465">
        <w:trPr>
          <w:trHeight w:val="340"/>
          <w:jc w:val="center"/>
        </w:trPr>
        <w:tc>
          <w:tcPr>
            <w:tcW w:w="5235" w:type="dxa"/>
            <w:tcMar>
              <w:left w:w="60" w:type="dxa"/>
            </w:tcMar>
            <w:vAlign w:val="center"/>
          </w:tcPr>
          <w:p w14:paraId="592817E7"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Catering, automaty z napojami, jedzeniem + opłata TV</w:t>
            </w:r>
          </w:p>
        </w:tc>
        <w:tc>
          <w:tcPr>
            <w:tcW w:w="2693" w:type="dxa"/>
            <w:tcBorders>
              <w:left w:val="single" w:sz="8" w:space="0" w:color="000001"/>
              <w:right w:val="single" w:sz="8" w:space="0" w:color="000001"/>
            </w:tcBorders>
            <w:tcMar>
              <w:left w:w="60" w:type="dxa"/>
            </w:tcMar>
            <w:vAlign w:val="center"/>
          </w:tcPr>
          <w:p w14:paraId="7229ECE7" w14:textId="77777777" w:rsidR="00962AE3" w:rsidRPr="00962AE3" w:rsidRDefault="00962AE3" w:rsidP="00AD0465">
            <w:pPr>
              <w:snapToGrid w:val="0"/>
              <w:spacing w:after="0" w:line="276" w:lineRule="auto"/>
              <w:jc w:val="right"/>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10.873,68</w:t>
            </w:r>
          </w:p>
        </w:tc>
      </w:tr>
      <w:tr w:rsidR="00962AE3" w:rsidRPr="00962AE3" w14:paraId="091172C1" w14:textId="77777777" w:rsidTr="00AD0465">
        <w:trPr>
          <w:trHeight w:val="340"/>
          <w:jc w:val="center"/>
        </w:trPr>
        <w:tc>
          <w:tcPr>
            <w:tcW w:w="5235" w:type="dxa"/>
            <w:tcMar>
              <w:left w:w="60" w:type="dxa"/>
            </w:tcMar>
            <w:vAlign w:val="center"/>
          </w:tcPr>
          <w:p w14:paraId="38009D1C"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Badania laboratoryjne, konsultacje, hospitalizacje, szczepienia, itp.  </w:t>
            </w:r>
          </w:p>
        </w:tc>
        <w:tc>
          <w:tcPr>
            <w:tcW w:w="2693" w:type="dxa"/>
            <w:tcBorders>
              <w:left w:val="single" w:sz="8" w:space="0" w:color="000001"/>
              <w:right w:val="single" w:sz="8" w:space="0" w:color="000001"/>
            </w:tcBorders>
            <w:tcMar>
              <w:left w:w="60" w:type="dxa"/>
            </w:tcMar>
            <w:vAlign w:val="center"/>
          </w:tcPr>
          <w:p w14:paraId="0A982007" w14:textId="77777777" w:rsidR="00962AE3" w:rsidRPr="00962AE3" w:rsidRDefault="00962AE3" w:rsidP="00AD0465">
            <w:pPr>
              <w:snapToGrid w:val="0"/>
              <w:spacing w:after="0" w:line="276" w:lineRule="auto"/>
              <w:jc w:val="right"/>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0,00</w:t>
            </w:r>
          </w:p>
        </w:tc>
      </w:tr>
      <w:tr w:rsidR="00962AE3" w:rsidRPr="00962AE3" w14:paraId="2F2D5677" w14:textId="77777777" w:rsidTr="00AD0465">
        <w:trPr>
          <w:trHeight w:val="340"/>
          <w:jc w:val="center"/>
        </w:trPr>
        <w:tc>
          <w:tcPr>
            <w:tcW w:w="5235" w:type="dxa"/>
            <w:tcMar>
              <w:left w:w="60" w:type="dxa"/>
            </w:tcMar>
            <w:vAlign w:val="center"/>
          </w:tcPr>
          <w:p w14:paraId="7D6C1127"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Bank Tkanek </w:t>
            </w:r>
          </w:p>
        </w:tc>
        <w:tc>
          <w:tcPr>
            <w:tcW w:w="2693" w:type="dxa"/>
            <w:tcBorders>
              <w:left w:val="single" w:sz="8" w:space="0" w:color="000001"/>
              <w:right w:val="single" w:sz="8" w:space="0" w:color="000001"/>
            </w:tcBorders>
            <w:tcMar>
              <w:left w:w="60" w:type="dxa"/>
            </w:tcMar>
            <w:vAlign w:val="center"/>
          </w:tcPr>
          <w:p w14:paraId="35DB0A77" w14:textId="77777777" w:rsidR="00962AE3" w:rsidRPr="00962AE3" w:rsidRDefault="00962AE3" w:rsidP="00AD0465">
            <w:pPr>
              <w:snapToGrid w:val="0"/>
              <w:spacing w:after="0" w:line="276" w:lineRule="auto"/>
              <w:jc w:val="right"/>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1.097.849,13</w:t>
            </w:r>
          </w:p>
        </w:tc>
      </w:tr>
      <w:tr w:rsidR="00962AE3" w:rsidRPr="00962AE3" w14:paraId="40B26FA0" w14:textId="77777777" w:rsidTr="00AD0465">
        <w:trPr>
          <w:trHeight w:val="340"/>
          <w:jc w:val="center"/>
        </w:trPr>
        <w:tc>
          <w:tcPr>
            <w:tcW w:w="5235" w:type="dxa"/>
            <w:tcMar>
              <w:left w:w="60" w:type="dxa"/>
            </w:tcMar>
            <w:vAlign w:val="center"/>
          </w:tcPr>
          <w:p w14:paraId="795AE7E5"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Zakład Medycyny Nuklearnej</w:t>
            </w:r>
          </w:p>
        </w:tc>
        <w:tc>
          <w:tcPr>
            <w:tcW w:w="2693" w:type="dxa"/>
            <w:tcBorders>
              <w:left w:val="single" w:sz="8" w:space="0" w:color="000001"/>
              <w:right w:val="single" w:sz="8" w:space="0" w:color="000001"/>
            </w:tcBorders>
            <w:tcMar>
              <w:left w:w="60" w:type="dxa"/>
            </w:tcMar>
            <w:vAlign w:val="center"/>
          </w:tcPr>
          <w:p w14:paraId="2F7F4623" w14:textId="77777777" w:rsidR="00962AE3" w:rsidRPr="00962AE3" w:rsidRDefault="00962AE3" w:rsidP="00AD0465">
            <w:pPr>
              <w:snapToGrid w:val="0"/>
              <w:spacing w:after="0" w:line="276" w:lineRule="auto"/>
              <w:jc w:val="right"/>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0,00</w:t>
            </w:r>
          </w:p>
        </w:tc>
      </w:tr>
      <w:tr w:rsidR="00962AE3" w:rsidRPr="00962AE3" w14:paraId="309AEE54" w14:textId="77777777" w:rsidTr="00AD0465">
        <w:trPr>
          <w:trHeight w:val="340"/>
          <w:jc w:val="center"/>
        </w:trPr>
        <w:tc>
          <w:tcPr>
            <w:tcW w:w="5235" w:type="dxa"/>
            <w:tcMar>
              <w:left w:w="60" w:type="dxa"/>
            </w:tcMar>
            <w:vAlign w:val="center"/>
          </w:tcPr>
          <w:p w14:paraId="18712ED6"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Transport sanitarny (jakiego rodzaju)</w:t>
            </w:r>
          </w:p>
        </w:tc>
        <w:tc>
          <w:tcPr>
            <w:tcW w:w="2693" w:type="dxa"/>
            <w:tcBorders>
              <w:left w:val="single" w:sz="8" w:space="0" w:color="000001"/>
              <w:right w:val="single" w:sz="8" w:space="0" w:color="000001"/>
            </w:tcBorders>
            <w:tcMar>
              <w:left w:w="60" w:type="dxa"/>
            </w:tcMar>
            <w:vAlign w:val="center"/>
          </w:tcPr>
          <w:p w14:paraId="491E75D3" w14:textId="77777777" w:rsidR="00962AE3" w:rsidRPr="00962AE3" w:rsidRDefault="00962AE3" w:rsidP="00AD0465">
            <w:pPr>
              <w:snapToGrid w:val="0"/>
              <w:spacing w:after="0" w:line="276" w:lineRule="auto"/>
              <w:jc w:val="right"/>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0,00</w:t>
            </w:r>
          </w:p>
        </w:tc>
      </w:tr>
      <w:tr w:rsidR="00962AE3" w:rsidRPr="00962AE3" w14:paraId="7B8DDCD8" w14:textId="77777777" w:rsidTr="00AD0465">
        <w:trPr>
          <w:trHeight w:val="340"/>
          <w:jc w:val="center"/>
        </w:trPr>
        <w:tc>
          <w:tcPr>
            <w:tcW w:w="5235" w:type="dxa"/>
            <w:tcMar>
              <w:left w:w="60" w:type="dxa"/>
            </w:tcMar>
            <w:vAlign w:val="center"/>
          </w:tcPr>
          <w:p w14:paraId="42B5DBB7"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Działalność naukowa </w:t>
            </w:r>
          </w:p>
        </w:tc>
        <w:tc>
          <w:tcPr>
            <w:tcW w:w="2693" w:type="dxa"/>
            <w:tcBorders>
              <w:left w:val="single" w:sz="8" w:space="0" w:color="000001"/>
              <w:right w:val="single" w:sz="8" w:space="0" w:color="000001"/>
            </w:tcBorders>
            <w:tcMar>
              <w:left w:w="60" w:type="dxa"/>
            </w:tcMar>
            <w:vAlign w:val="center"/>
          </w:tcPr>
          <w:p w14:paraId="55BAD518" w14:textId="77777777" w:rsidR="00962AE3" w:rsidRPr="00962AE3" w:rsidRDefault="00962AE3" w:rsidP="00AD0465">
            <w:pPr>
              <w:snapToGrid w:val="0"/>
              <w:spacing w:after="0" w:line="276" w:lineRule="auto"/>
              <w:jc w:val="right"/>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0,00</w:t>
            </w:r>
          </w:p>
        </w:tc>
      </w:tr>
      <w:tr w:rsidR="00962AE3" w:rsidRPr="00962AE3" w14:paraId="3913AE47" w14:textId="77777777" w:rsidTr="00AD0465">
        <w:trPr>
          <w:trHeight w:val="340"/>
          <w:jc w:val="center"/>
        </w:trPr>
        <w:tc>
          <w:tcPr>
            <w:tcW w:w="5235" w:type="dxa"/>
            <w:tcMar>
              <w:left w:w="60" w:type="dxa"/>
            </w:tcMar>
            <w:vAlign w:val="center"/>
          </w:tcPr>
          <w:p w14:paraId="0C5E5697" w14:textId="77777777" w:rsidR="00962AE3" w:rsidRPr="00962AE3" w:rsidRDefault="00962AE3" w:rsidP="00AD0465">
            <w:pPr>
              <w:snapToGrid w:val="0"/>
              <w:spacing w:after="0" w:line="276" w:lineRule="auto"/>
              <w:rPr>
                <w:rFonts w:ascii="Times New Roman" w:hAnsi="Times New Roman" w:cs="Times New Roman"/>
                <w:b/>
                <w:bCs/>
                <w:sz w:val="20"/>
                <w:szCs w:val="20"/>
                <w:lang w:eastAsia="ar-SA"/>
              </w:rPr>
            </w:pPr>
            <w:r w:rsidRPr="00962AE3">
              <w:rPr>
                <w:rFonts w:ascii="Times New Roman" w:hAnsi="Times New Roman" w:cs="Times New Roman"/>
                <w:b/>
                <w:bCs/>
                <w:color w:val="FF0000"/>
                <w:sz w:val="20"/>
                <w:szCs w:val="20"/>
                <w:lang w:eastAsia="ar-SA"/>
              </w:rPr>
              <w:t xml:space="preserve">Inne ( jakie?) </w:t>
            </w:r>
          </w:p>
        </w:tc>
        <w:tc>
          <w:tcPr>
            <w:tcW w:w="2693" w:type="dxa"/>
            <w:tcBorders>
              <w:left w:val="single" w:sz="8" w:space="0" w:color="000001"/>
              <w:right w:val="single" w:sz="8" w:space="0" w:color="000001"/>
            </w:tcBorders>
            <w:tcMar>
              <w:left w:w="60" w:type="dxa"/>
            </w:tcMar>
            <w:vAlign w:val="center"/>
          </w:tcPr>
          <w:p w14:paraId="1A2C85BF" w14:textId="77777777" w:rsidR="00962AE3" w:rsidRPr="00962AE3" w:rsidRDefault="00962AE3" w:rsidP="00AD0465">
            <w:pPr>
              <w:snapToGrid w:val="0"/>
              <w:spacing w:after="0" w:line="276" w:lineRule="auto"/>
              <w:jc w:val="right"/>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0,00</w:t>
            </w:r>
          </w:p>
        </w:tc>
      </w:tr>
      <w:tr w:rsidR="00962AE3" w:rsidRPr="00962AE3" w14:paraId="012AA31B" w14:textId="77777777" w:rsidTr="00DB6C33">
        <w:trPr>
          <w:trHeight w:val="340"/>
          <w:jc w:val="center"/>
        </w:trPr>
        <w:tc>
          <w:tcPr>
            <w:tcW w:w="5235" w:type="dxa"/>
            <w:shd w:val="clear" w:color="auto" w:fill="8DB3E2" w:themeFill="text2" w:themeFillTint="66"/>
            <w:tcMar>
              <w:left w:w="60" w:type="dxa"/>
            </w:tcMar>
            <w:vAlign w:val="center"/>
          </w:tcPr>
          <w:p w14:paraId="4311B4FB"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Personel</w:t>
            </w:r>
          </w:p>
        </w:tc>
        <w:tc>
          <w:tcPr>
            <w:tcW w:w="2693" w:type="dxa"/>
            <w:tcBorders>
              <w:left w:val="single" w:sz="8" w:space="0" w:color="000001"/>
              <w:right w:val="single" w:sz="8" w:space="0" w:color="000001"/>
            </w:tcBorders>
            <w:shd w:val="clear" w:color="auto" w:fill="8DB3E2" w:themeFill="text2" w:themeFillTint="66"/>
            <w:tcMar>
              <w:left w:w="60" w:type="dxa"/>
            </w:tcMar>
            <w:vAlign w:val="center"/>
          </w:tcPr>
          <w:p w14:paraId="1958DD33"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 xml:space="preserve">Ilość osób </w:t>
            </w:r>
          </w:p>
        </w:tc>
      </w:tr>
      <w:tr w:rsidR="00962AE3" w:rsidRPr="00962AE3" w14:paraId="45F6F9C3" w14:textId="77777777" w:rsidTr="00AD0465">
        <w:trPr>
          <w:trHeight w:val="340"/>
          <w:jc w:val="center"/>
        </w:trPr>
        <w:tc>
          <w:tcPr>
            <w:tcW w:w="5235" w:type="dxa"/>
            <w:shd w:val="clear" w:color="auto" w:fill="D9D9D9" w:themeFill="background1" w:themeFillShade="D9"/>
            <w:tcMar>
              <w:left w:w="60" w:type="dxa"/>
            </w:tcMar>
            <w:vAlign w:val="center"/>
          </w:tcPr>
          <w:p w14:paraId="5BBFF16A"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Liczba zatrudnionych – wszyscy </w:t>
            </w:r>
          </w:p>
        </w:tc>
        <w:tc>
          <w:tcPr>
            <w:tcW w:w="2693" w:type="dxa"/>
            <w:tcBorders>
              <w:left w:val="single" w:sz="8" w:space="0" w:color="000001"/>
              <w:right w:val="single" w:sz="8" w:space="0" w:color="000001"/>
            </w:tcBorders>
            <w:shd w:val="clear" w:color="auto" w:fill="D9D9D9" w:themeFill="background1" w:themeFillShade="D9"/>
            <w:tcMar>
              <w:left w:w="60" w:type="dxa"/>
            </w:tcMar>
            <w:vAlign w:val="center"/>
          </w:tcPr>
          <w:p w14:paraId="6D9D4899"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331</w:t>
            </w:r>
          </w:p>
        </w:tc>
      </w:tr>
      <w:tr w:rsidR="00962AE3" w:rsidRPr="00962AE3" w14:paraId="3A79EE95" w14:textId="77777777" w:rsidTr="00AD0465">
        <w:trPr>
          <w:trHeight w:val="340"/>
          <w:jc w:val="center"/>
        </w:trPr>
        <w:tc>
          <w:tcPr>
            <w:tcW w:w="5235" w:type="dxa"/>
            <w:tcMar>
              <w:left w:w="60" w:type="dxa"/>
            </w:tcMar>
            <w:vAlign w:val="center"/>
          </w:tcPr>
          <w:p w14:paraId="2ED88223"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umowa o pracę</w:t>
            </w:r>
          </w:p>
        </w:tc>
        <w:tc>
          <w:tcPr>
            <w:tcW w:w="2693" w:type="dxa"/>
            <w:tcBorders>
              <w:left w:val="single" w:sz="8" w:space="0" w:color="000001"/>
              <w:right w:val="single" w:sz="8" w:space="0" w:color="000001"/>
            </w:tcBorders>
            <w:tcMar>
              <w:left w:w="60" w:type="dxa"/>
            </w:tcMar>
            <w:vAlign w:val="center"/>
          </w:tcPr>
          <w:p w14:paraId="43053974"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298</w:t>
            </w:r>
          </w:p>
        </w:tc>
      </w:tr>
      <w:tr w:rsidR="00962AE3" w:rsidRPr="00962AE3" w14:paraId="382A0217" w14:textId="77777777" w:rsidTr="00AD0465">
        <w:trPr>
          <w:trHeight w:val="340"/>
          <w:jc w:val="center"/>
        </w:trPr>
        <w:tc>
          <w:tcPr>
            <w:tcW w:w="5235" w:type="dxa"/>
            <w:tcMar>
              <w:left w:w="60" w:type="dxa"/>
            </w:tcMar>
            <w:vAlign w:val="center"/>
          </w:tcPr>
          <w:p w14:paraId="72C2A2FE"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umowa zlecenia </w:t>
            </w:r>
          </w:p>
        </w:tc>
        <w:tc>
          <w:tcPr>
            <w:tcW w:w="2693" w:type="dxa"/>
            <w:tcBorders>
              <w:left w:val="single" w:sz="8" w:space="0" w:color="000001"/>
              <w:right w:val="single" w:sz="8" w:space="0" w:color="000001"/>
            </w:tcBorders>
            <w:tcMar>
              <w:left w:w="60" w:type="dxa"/>
            </w:tcMar>
            <w:vAlign w:val="center"/>
          </w:tcPr>
          <w:p w14:paraId="2FF3D473"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0</w:t>
            </w:r>
          </w:p>
        </w:tc>
      </w:tr>
      <w:tr w:rsidR="00962AE3" w:rsidRPr="00962AE3" w14:paraId="4CA2CC04" w14:textId="77777777" w:rsidTr="00AD0465">
        <w:trPr>
          <w:trHeight w:val="340"/>
          <w:jc w:val="center"/>
        </w:trPr>
        <w:tc>
          <w:tcPr>
            <w:tcW w:w="5235" w:type="dxa"/>
            <w:tcMar>
              <w:left w:w="60" w:type="dxa"/>
            </w:tcMar>
            <w:vAlign w:val="center"/>
          </w:tcPr>
          <w:p w14:paraId="3E9EFCAE"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kontrakty</w:t>
            </w:r>
          </w:p>
        </w:tc>
        <w:tc>
          <w:tcPr>
            <w:tcW w:w="2693" w:type="dxa"/>
            <w:tcBorders>
              <w:left w:val="single" w:sz="8" w:space="0" w:color="000001"/>
              <w:right w:val="single" w:sz="8" w:space="0" w:color="000001"/>
            </w:tcBorders>
            <w:tcMar>
              <w:left w:w="60" w:type="dxa"/>
            </w:tcMar>
            <w:vAlign w:val="center"/>
          </w:tcPr>
          <w:p w14:paraId="74506E42"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33</w:t>
            </w:r>
          </w:p>
        </w:tc>
      </w:tr>
      <w:tr w:rsidR="00962AE3" w:rsidRPr="00962AE3" w14:paraId="78EF0BF4" w14:textId="77777777" w:rsidTr="00AD0465">
        <w:trPr>
          <w:trHeight w:val="340"/>
          <w:jc w:val="center"/>
        </w:trPr>
        <w:tc>
          <w:tcPr>
            <w:tcW w:w="5235" w:type="dxa"/>
            <w:tcMar>
              <w:left w:w="60" w:type="dxa"/>
            </w:tcMar>
            <w:vAlign w:val="center"/>
          </w:tcPr>
          <w:p w14:paraId="1C79A0FA"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b/>
                <w:bCs/>
                <w:color w:val="FF0000"/>
                <w:sz w:val="20"/>
                <w:szCs w:val="20"/>
                <w:lang w:eastAsia="ar-SA"/>
              </w:rPr>
              <w:t xml:space="preserve">Inne ( jakie?) </w:t>
            </w:r>
          </w:p>
        </w:tc>
        <w:tc>
          <w:tcPr>
            <w:tcW w:w="2693" w:type="dxa"/>
            <w:tcBorders>
              <w:left w:val="single" w:sz="8" w:space="0" w:color="000001"/>
              <w:right w:val="single" w:sz="8" w:space="0" w:color="000001"/>
            </w:tcBorders>
            <w:tcMar>
              <w:left w:w="60" w:type="dxa"/>
            </w:tcMar>
            <w:vAlign w:val="center"/>
          </w:tcPr>
          <w:p w14:paraId="01216367"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Nie dotyczy</w:t>
            </w:r>
          </w:p>
        </w:tc>
      </w:tr>
      <w:tr w:rsidR="00962AE3" w:rsidRPr="00962AE3" w14:paraId="2F1B0B72" w14:textId="77777777" w:rsidTr="00AD0465">
        <w:trPr>
          <w:trHeight w:val="340"/>
          <w:jc w:val="center"/>
        </w:trPr>
        <w:tc>
          <w:tcPr>
            <w:tcW w:w="5235" w:type="dxa"/>
            <w:shd w:val="clear" w:color="auto" w:fill="D9D9D9" w:themeFill="background1" w:themeFillShade="D9"/>
            <w:tcMar>
              <w:left w:w="60" w:type="dxa"/>
            </w:tcMar>
            <w:vAlign w:val="center"/>
          </w:tcPr>
          <w:p w14:paraId="05AA8FEC"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lastRenderedPageBreak/>
              <w:t>Lekarze – wszyscy</w:t>
            </w:r>
          </w:p>
        </w:tc>
        <w:tc>
          <w:tcPr>
            <w:tcW w:w="2693" w:type="dxa"/>
            <w:tcBorders>
              <w:left w:val="single" w:sz="8" w:space="0" w:color="000001"/>
              <w:right w:val="single" w:sz="8" w:space="0" w:color="000001"/>
            </w:tcBorders>
            <w:shd w:val="clear" w:color="auto" w:fill="D9D9D9" w:themeFill="background1" w:themeFillShade="D9"/>
            <w:tcMar>
              <w:left w:w="60" w:type="dxa"/>
            </w:tcMar>
            <w:vAlign w:val="center"/>
          </w:tcPr>
          <w:p w14:paraId="7B600E8C"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46</w:t>
            </w:r>
          </w:p>
        </w:tc>
      </w:tr>
      <w:tr w:rsidR="00962AE3" w:rsidRPr="00962AE3" w14:paraId="3FDD91B5" w14:textId="77777777" w:rsidTr="00AD0465">
        <w:trPr>
          <w:trHeight w:val="340"/>
          <w:jc w:val="center"/>
        </w:trPr>
        <w:tc>
          <w:tcPr>
            <w:tcW w:w="5235" w:type="dxa"/>
            <w:tcMar>
              <w:left w:w="60" w:type="dxa"/>
            </w:tcMar>
            <w:vAlign w:val="center"/>
          </w:tcPr>
          <w:p w14:paraId="3B92CE2F"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umowa o pracę</w:t>
            </w:r>
          </w:p>
        </w:tc>
        <w:tc>
          <w:tcPr>
            <w:tcW w:w="2693" w:type="dxa"/>
            <w:tcBorders>
              <w:left w:val="single" w:sz="8" w:space="0" w:color="000001"/>
              <w:right w:val="single" w:sz="8" w:space="0" w:color="000001"/>
            </w:tcBorders>
            <w:tcMar>
              <w:left w:w="60" w:type="dxa"/>
            </w:tcMar>
            <w:vAlign w:val="center"/>
          </w:tcPr>
          <w:p w14:paraId="09FCBCA4"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15</w:t>
            </w:r>
          </w:p>
        </w:tc>
      </w:tr>
      <w:tr w:rsidR="00962AE3" w:rsidRPr="00962AE3" w14:paraId="51906739" w14:textId="77777777" w:rsidTr="00AD0465">
        <w:trPr>
          <w:trHeight w:val="340"/>
          <w:jc w:val="center"/>
        </w:trPr>
        <w:tc>
          <w:tcPr>
            <w:tcW w:w="5235" w:type="dxa"/>
            <w:tcMar>
              <w:left w:w="60" w:type="dxa"/>
            </w:tcMar>
            <w:vAlign w:val="center"/>
          </w:tcPr>
          <w:p w14:paraId="322B9416"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umowa zlecenia </w:t>
            </w:r>
          </w:p>
        </w:tc>
        <w:tc>
          <w:tcPr>
            <w:tcW w:w="2693" w:type="dxa"/>
            <w:tcBorders>
              <w:left w:val="single" w:sz="8" w:space="0" w:color="000001"/>
              <w:right w:val="single" w:sz="8" w:space="0" w:color="000001"/>
            </w:tcBorders>
            <w:tcMar>
              <w:left w:w="60" w:type="dxa"/>
            </w:tcMar>
            <w:vAlign w:val="center"/>
          </w:tcPr>
          <w:p w14:paraId="4CDCE6D5"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0</w:t>
            </w:r>
          </w:p>
        </w:tc>
      </w:tr>
      <w:tr w:rsidR="00962AE3" w:rsidRPr="00962AE3" w14:paraId="56C241D5" w14:textId="77777777" w:rsidTr="00AD0465">
        <w:trPr>
          <w:trHeight w:val="340"/>
          <w:jc w:val="center"/>
        </w:trPr>
        <w:tc>
          <w:tcPr>
            <w:tcW w:w="5235" w:type="dxa"/>
            <w:tcMar>
              <w:left w:w="60" w:type="dxa"/>
            </w:tcMar>
            <w:vAlign w:val="center"/>
          </w:tcPr>
          <w:p w14:paraId="2BD4DA7D"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kontrakty</w:t>
            </w:r>
          </w:p>
        </w:tc>
        <w:tc>
          <w:tcPr>
            <w:tcW w:w="2693" w:type="dxa"/>
            <w:tcBorders>
              <w:left w:val="single" w:sz="8" w:space="0" w:color="000001"/>
              <w:right w:val="single" w:sz="8" w:space="0" w:color="000001"/>
            </w:tcBorders>
            <w:tcMar>
              <w:left w:w="60" w:type="dxa"/>
            </w:tcMar>
            <w:vAlign w:val="center"/>
          </w:tcPr>
          <w:p w14:paraId="1FCEACA7"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31</w:t>
            </w:r>
          </w:p>
        </w:tc>
      </w:tr>
      <w:tr w:rsidR="00962AE3" w:rsidRPr="00962AE3" w14:paraId="21451208" w14:textId="77777777" w:rsidTr="00AD0465">
        <w:trPr>
          <w:trHeight w:val="340"/>
          <w:jc w:val="center"/>
        </w:trPr>
        <w:tc>
          <w:tcPr>
            <w:tcW w:w="5235" w:type="dxa"/>
            <w:tcMar>
              <w:left w:w="60" w:type="dxa"/>
            </w:tcMar>
            <w:vAlign w:val="center"/>
          </w:tcPr>
          <w:p w14:paraId="756466EF"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b/>
                <w:bCs/>
                <w:color w:val="FF0000"/>
                <w:sz w:val="20"/>
                <w:szCs w:val="20"/>
                <w:lang w:eastAsia="ar-SA"/>
              </w:rPr>
              <w:t xml:space="preserve">Inne ( jakie?) </w:t>
            </w:r>
          </w:p>
        </w:tc>
        <w:tc>
          <w:tcPr>
            <w:tcW w:w="2693" w:type="dxa"/>
            <w:tcBorders>
              <w:left w:val="single" w:sz="8" w:space="0" w:color="000001"/>
              <w:right w:val="single" w:sz="8" w:space="0" w:color="000001"/>
            </w:tcBorders>
            <w:tcMar>
              <w:left w:w="60" w:type="dxa"/>
            </w:tcMar>
            <w:vAlign w:val="center"/>
          </w:tcPr>
          <w:p w14:paraId="27CDE7DF"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Nie dotyczy</w:t>
            </w:r>
          </w:p>
        </w:tc>
      </w:tr>
      <w:tr w:rsidR="00962AE3" w:rsidRPr="00962AE3" w14:paraId="11F2CA3C" w14:textId="77777777" w:rsidTr="00AD0465">
        <w:trPr>
          <w:trHeight w:val="340"/>
          <w:jc w:val="center"/>
        </w:trPr>
        <w:tc>
          <w:tcPr>
            <w:tcW w:w="5235" w:type="dxa"/>
            <w:shd w:val="clear" w:color="auto" w:fill="D9D9D9" w:themeFill="background1" w:themeFillShade="D9"/>
            <w:tcMar>
              <w:left w:w="60" w:type="dxa"/>
            </w:tcMar>
            <w:vAlign w:val="center"/>
          </w:tcPr>
          <w:p w14:paraId="71D18356"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Pielęgniarki – wszyscy</w:t>
            </w:r>
          </w:p>
        </w:tc>
        <w:tc>
          <w:tcPr>
            <w:tcW w:w="2693" w:type="dxa"/>
            <w:tcBorders>
              <w:left w:val="single" w:sz="8" w:space="0" w:color="000001"/>
              <w:right w:val="single" w:sz="8" w:space="0" w:color="000001"/>
            </w:tcBorders>
            <w:shd w:val="clear" w:color="auto" w:fill="D9D9D9" w:themeFill="background1" w:themeFillShade="D9"/>
            <w:tcMar>
              <w:left w:w="60" w:type="dxa"/>
            </w:tcMar>
            <w:vAlign w:val="center"/>
          </w:tcPr>
          <w:p w14:paraId="0DA8708F"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135</w:t>
            </w:r>
          </w:p>
        </w:tc>
      </w:tr>
      <w:tr w:rsidR="00962AE3" w:rsidRPr="00962AE3" w14:paraId="5FC16743" w14:textId="77777777" w:rsidTr="00AD0465">
        <w:trPr>
          <w:trHeight w:val="340"/>
          <w:jc w:val="center"/>
        </w:trPr>
        <w:tc>
          <w:tcPr>
            <w:tcW w:w="5235" w:type="dxa"/>
            <w:tcMar>
              <w:left w:w="60" w:type="dxa"/>
            </w:tcMar>
            <w:vAlign w:val="center"/>
          </w:tcPr>
          <w:p w14:paraId="2A4520B0"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umowa o pracę</w:t>
            </w:r>
          </w:p>
        </w:tc>
        <w:tc>
          <w:tcPr>
            <w:tcW w:w="2693" w:type="dxa"/>
            <w:tcBorders>
              <w:left w:val="single" w:sz="8" w:space="0" w:color="000001"/>
              <w:right w:val="single" w:sz="8" w:space="0" w:color="000001"/>
            </w:tcBorders>
            <w:tcMar>
              <w:left w:w="60" w:type="dxa"/>
            </w:tcMar>
            <w:vAlign w:val="center"/>
          </w:tcPr>
          <w:p w14:paraId="3903BEF4"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133</w:t>
            </w:r>
          </w:p>
        </w:tc>
      </w:tr>
      <w:tr w:rsidR="00962AE3" w:rsidRPr="00962AE3" w14:paraId="388AFD10" w14:textId="77777777" w:rsidTr="00AD0465">
        <w:trPr>
          <w:trHeight w:val="340"/>
          <w:jc w:val="center"/>
        </w:trPr>
        <w:tc>
          <w:tcPr>
            <w:tcW w:w="5235" w:type="dxa"/>
            <w:tcMar>
              <w:left w:w="60" w:type="dxa"/>
            </w:tcMar>
            <w:vAlign w:val="center"/>
          </w:tcPr>
          <w:p w14:paraId="19A36044"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umowa zlecenia </w:t>
            </w:r>
          </w:p>
        </w:tc>
        <w:tc>
          <w:tcPr>
            <w:tcW w:w="2693" w:type="dxa"/>
            <w:tcBorders>
              <w:left w:val="single" w:sz="8" w:space="0" w:color="000001"/>
              <w:right w:val="single" w:sz="8" w:space="0" w:color="000001"/>
            </w:tcBorders>
            <w:tcMar>
              <w:left w:w="60" w:type="dxa"/>
            </w:tcMar>
            <w:vAlign w:val="center"/>
          </w:tcPr>
          <w:p w14:paraId="2BB0CBE6"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2</w:t>
            </w:r>
          </w:p>
        </w:tc>
      </w:tr>
      <w:tr w:rsidR="00962AE3" w:rsidRPr="00962AE3" w14:paraId="0209A143" w14:textId="77777777" w:rsidTr="00AD0465">
        <w:trPr>
          <w:trHeight w:val="340"/>
          <w:jc w:val="center"/>
        </w:trPr>
        <w:tc>
          <w:tcPr>
            <w:tcW w:w="5235" w:type="dxa"/>
            <w:tcMar>
              <w:left w:w="60" w:type="dxa"/>
            </w:tcMar>
            <w:vAlign w:val="center"/>
          </w:tcPr>
          <w:p w14:paraId="471B25BB"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kontrakty</w:t>
            </w:r>
          </w:p>
        </w:tc>
        <w:tc>
          <w:tcPr>
            <w:tcW w:w="2693" w:type="dxa"/>
            <w:tcBorders>
              <w:left w:val="single" w:sz="8" w:space="0" w:color="000001"/>
              <w:right w:val="single" w:sz="8" w:space="0" w:color="000001"/>
            </w:tcBorders>
            <w:tcMar>
              <w:left w:w="60" w:type="dxa"/>
            </w:tcMar>
            <w:vAlign w:val="center"/>
          </w:tcPr>
          <w:p w14:paraId="77834561"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0</w:t>
            </w:r>
          </w:p>
        </w:tc>
      </w:tr>
      <w:tr w:rsidR="00962AE3" w:rsidRPr="00962AE3" w14:paraId="00D5F50C" w14:textId="77777777" w:rsidTr="00AD0465">
        <w:trPr>
          <w:trHeight w:val="340"/>
          <w:jc w:val="center"/>
        </w:trPr>
        <w:tc>
          <w:tcPr>
            <w:tcW w:w="5235" w:type="dxa"/>
            <w:tcMar>
              <w:left w:w="60" w:type="dxa"/>
            </w:tcMar>
            <w:vAlign w:val="center"/>
          </w:tcPr>
          <w:p w14:paraId="467C471B"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b/>
                <w:bCs/>
                <w:color w:val="FF0000"/>
                <w:sz w:val="20"/>
                <w:szCs w:val="20"/>
                <w:lang w:eastAsia="ar-SA"/>
              </w:rPr>
              <w:t xml:space="preserve">Inne ( jakie?) </w:t>
            </w:r>
          </w:p>
        </w:tc>
        <w:tc>
          <w:tcPr>
            <w:tcW w:w="2693" w:type="dxa"/>
            <w:tcBorders>
              <w:left w:val="single" w:sz="8" w:space="0" w:color="000001"/>
              <w:right w:val="single" w:sz="8" w:space="0" w:color="000001"/>
            </w:tcBorders>
            <w:tcMar>
              <w:left w:w="60" w:type="dxa"/>
            </w:tcMar>
            <w:vAlign w:val="center"/>
          </w:tcPr>
          <w:p w14:paraId="28C0A064"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Nie dotyczy</w:t>
            </w:r>
          </w:p>
        </w:tc>
      </w:tr>
      <w:tr w:rsidR="00962AE3" w:rsidRPr="00962AE3" w14:paraId="3AA4FAE7" w14:textId="77777777" w:rsidTr="00AD0465">
        <w:trPr>
          <w:trHeight w:val="340"/>
          <w:jc w:val="center"/>
        </w:trPr>
        <w:tc>
          <w:tcPr>
            <w:tcW w:w="5235" w:type="dxa"/>
            <w:shd w:val="clear" w:color="auto" w:fill="D9D9D9" w:themeFill="background1" w:themeFillShade="D9"/>
            <w:tcMar>
              <w:left w:w="60" w:type="dxa"/>
            </w:tcMar>
            <w:vAlign w:val="center"/>
          </w:tcPr>
          <w:p w14:paraId="2B26833C"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Administracja – wszyscy</w:t>
            </w:r>
          </w:p>
        </w:tc>
        <w:tc>
          <w:tcPr>
            <w:tcW w:w="2693" w:type="dxa"/>
            <w:tcBorders>
              <w:left w:val="single" w:sz="8" w:space="0" w:color="000001"/>
              <w:right w:val="single" w:sz="8" w:space="0" w:color="000001"/>
            </w:tcBorders>
            <w:shd w:val="clear" w:color="auto" w:fill="D9D9D9" w:themeFill="background1" w:themeFillShade="D9"/>
            <w:tcMar>
              <w:left w:w="60" w:type="dxa"/>
            </w:tcMar>
            <w:vAlign w:val="center"/>
          </w:tcPr>
          <w:p w14:paraId="7F855F46"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144</w:t>
            </w:r>
          </w:p>
        </w:tc>
      </w:tr>
      <w:tr w:rsidR="00962AE3" w:rsidRPr="00962AE3" w14:paraId="6A867616" w14:textId="77777777" w:rsidTr="00AD0465">
        <w:trPr>
          <w:trHeight w:val="340"/>
          <w:jc w:val="center"/>
        </w:trPr>
        <w:tc>
          <w:tcPr>
            <w:tcW w:w="5235" w:type="dxa"/>
            <w:shd w:val="clear" w:color="auto" w:fill="FFFFFF" w:themeFill="background1"/>
            <w:tcMar>
              <w:left w:w="60" w:type="dxa"/>
            </w:tcMar>
            <w:vAlign w:val="center"/>
          </w:tcPr>
          <w:p w14:paraId="663A3287"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umowa o pracę</w:t>
            </w:r>
          </w:p>
        </w:tc>
        <w:tc>
          <w:tcPr>
            <w:tcW w:w="2693" w:type="dxa"/>
            <w:tcBorders>
              <w:left w:val="single" w:sz="8" w:space="0" w:color="000001"/>
              <w:right w:val="single" w:sz="8" w:space="0" w:color="000001"/>
            </w:tcBorders>
            <w:shd w:val="clear" w:color="auto" w:fill="FFFFFF" w:themeFill="background1"/>
            <w:tcMar>
              <w:left w:w="60" w:type="dxa"/>
            </w:tcMar>
            <w:vAlign w:val="center"/>
          </w:tcPr>
          <w:p w14:paraId="61B1513D"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144</w:t>
            </w:r>
          </w:p>
        </w:tc>
      </w:tr>
      <w:tr w:rsidR="00962AE3" w:rsidRPr="00962AE3" w14:paraId="0783B09D" w14:textId="77777777" w:rsidTr="00AD0465">
        <w:trPr>
          <w:trHeight w:val="340"/>
          <w:jc w:val="center"/>
        </w:trPr>
        <w:tc>
          <w:tcPr>
            <w:tcW w:w="5235" w:type="dxa"/>
            <w:shd w:val="clear" w:color="auto" w:fill="FFFFFF" w:themeFill="background1"/>
            <w:tcMar>
              <w:left w:w="60" w:type="dxa"/>
            </w:tcMar>
            <w:vAlign w:val="center"/>
          </w:tcPr>
          <w:p w14:paraId="436D1D88"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umowa zlecenia </w:t>
            </w:r>
          </w:p>
        </w:tc>
        <w:tc>
          <w:tcPr>
            <w:tcW w:w="2693" w:type="dxa"/>
            <w:tcBorders>
              <w:left w:val="single" w:sz="8" w:space="0" w:color="000001"/>
              <w:right w:val="single" w:sz="8" w:space="0" w:color="000001"/>
            </w:tcBorders>
            <w:shd w:val="clear" w:color="auto" w:fill="FFFFFF" w:themeFill="background1"/>
            <w:tcMar>
              <w:left w:w="60" w:type="dxa"/>
            </w:tcMar>
            <w:vAlign w:val="center"/>
          </w:tcPr>
          <w:p w14:paraId="4C12C7B1"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0</w:t>
            </w:r>
          </w:p>
        </w:tc>
      </w:tr>
      <w:tr w:rsidR="00962AE3" w:rsidRPr="00962AE3" w14:paraId="08E2921C" w14:textId="77777777" w:rsidTr="00AD0465">
        <w:trPr>
          <w:trHeight w:val="340"/>
          <w:jc w:val="center"/>
        </w:trPr>
        <w:tc>
          <w:tcPr>
            <w:tcW w:w="5235" w:type="dxa"/>
            <w:shd w:val="clear" w:color="auto" w:fill="FFFFFF" w:themeFill="background1"/>
            <w:tcMar>
              <w:left w:w="60" w:type="dxa"/>
            </w:tcMar>
            <w:vAlign w:val="center"/>
          </w:tcPr>
          <w:p w14:paraId="621B2C4F"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kontrakty</w:t>
            </w:r>
          </w:p>
        </w:tc>
        <w:tc>
          <w:tcPr>
            <w:tcW w:w="2693" w:type="dxa"/>
            <w:tcBorders>
              <w:left w:val="single" w:sz="8" w:space="0" w:color="000001"/>
              <w:right w:val="single" w:sz="8" w:space="0" w:color="000001"/>
            </w:tcBorders>
            <w:shd w:val="clear" w:color="auto" w:fill="FFFFFF" w:themeFill="background1"/>
            <w:tcMar>
              <w:left w:w="60" w:type="dxa"/>
            </w:tcMar>
            <w:vAlign w:val="center"/>
          </w:tcPr>
          <w:p w14:paraId="477FB228"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0</w:t>
            </w:r>
          </w:p>
        </w:tc>
      </w:tr>
      <w:tr w:rsidR="00962AE3" w:rsidRPr="00962AE3" w14:paraId="155ACA1D" w14:textId="77777777" w:rsidTr="00AD0465">
        <w:trPr>
          <w:trHeight w:val="340"/>
          <w:jc w:val="center"/>
        </w:trPr>
        <w:tc>
          <w:tcPr>
            <w:tcW w:w="5235" w:type="dxa"/>
            <w:shd w:val="clear" w:color="auto" w:fill="FFFFFF" w:themeFill="background1"/>
            <w:tcMar>
              <w:left w:w="60" w:type="dxa"/>
            </w:tcMar>
            <w:vAlign w:val="center"/>
          </w:tcPr>
          <w:p w14:paraId="770BED06"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b/>
                <w:bCs/>
                <w:color w:val="FF0000"/>
                <w:sz w:val="20"/>
                <w:szCs w:val="20"/>
                <w:lang w:eastAsia="ar-SA"/>
              </w:rPr>
              <w:t xml:space="preserve">Inne ( jakie?) </w:t>
            </w:r>
          </w:p>
        </w:tc>
        <w:tc>
          <w:tcPr>
            <w:tcW w:w="2693" w:type="dxa"/>
            <w:tcBorders>
              <w:left w:val="single" w:sz="8" w:space="0" w:color="000001"/>
              <w:right w:val="single" w:sz="8" w:space="0" w:color="000001"/>
            </w:tcBorders>
            <w:shd w:val="clear" w:color="auto" w:fill="FFFFFF" w:themeFill="background1"/>
            <w:tcMar>
              <w:left w:w="60" w:type="dxa"/>
            </w:tcMar>
            <w:vAlign w:val="center"/>
          </w:tcPr>
          <w:p w14:paraId="1F90E981"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Nie dotyczy</w:t>
            </w:r>
          </w:p>
        </w:tc>
      </w:tr>
      <w:tr w:rsidR="00962AE3" w:rsidRPr="00962AE3" w14:paraId="7D8BE429" w14:textId="77777777" w:rsidTr="00AD0465">
        <w:trPr>
          <w:trHeight w:val="340"/>
          <w:jc w:val="center"/>
        </w:trPr>
        <w:tc>
          <w:tcPr>
            <w:tcW w:w="5235" w:type="dxa"/>
            <w:shd w:val="clear" w:color="auto" w:fill="D9D9D9" w:themeFill="background1" w:themeFillShade="D9"/>
            <w:tcMar>
              <w:left w:w="60" w:type="dxa"/>
            </w:tcMar>
            <w:vAlign w:val="center"/>
          </w:tcPr>
          <w:p w14:paraId="5708829D"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Inne osoby – wszyscy</w:t>
            </w:r>
          </w:p>
        </w:tc>
        <w:tc>
          <w:tcPr>
            <w:tcW w:w="2693" w:type="dxa"/>
            <w:tcBorders>
              <w:left w:val="single" w:sz="8" w:space="0" w:color="000001"/>
              <w:right w:val="single" w:sz="8" w:space="0" w:color="000001"/>
            </w:tcBorders>
            <w:shd w:val="clear" w:color="auto" w:fill="D9D9D9" w:themeFill="background1" w:themeFillShade="D9"/>
            <w:tcMar>
              <w:left w:w="60" w:type="dxa"/>
            </w:tcMar>
            <w:vAlign w:val="center"/>
          </w:tcPr>
          <w:p w14:paraId="7C87B732"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6</w:t>
            </w:r>
          </w:p>
        </w:tc>
      </w:tr>
      <w:tr w:rsidR="00962AE3" w:rsidRPr="00962AE3" w14:paraId="6FDAC0FF" w14:textId="77777777" w:rsidTr="00AD0465">
        <w:trPr>
          <w:trHeight w:val="340"/>
          <w:jc w:val="center"/>
        </w:trPr>
        <w:tc>
          <w:tcPr>
            <w:tcW w:w="5235" w:type="dxa"/>
            <w:shd w:val="clear" w:color="auto" w:fill="FFFFFF" w:themeFill="background1"/>
            <w:tcMar>
              <w:left w:w="60" w:type="dxa"/>
            </w:tcMar>
            <w:vAlign w:val="center"/>
          </w:tcPr>
          <w:p w14:paraId="7ABCE16B"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jakie?</w:t>
            </w:r>
          </w:p>
        </w:tc>
        <w:tc>
          <w:tcPr>
            <w:tcW w:w="2693" w:type="dxa"/>
            <w:tcBorders>
              <w:left w:val="single" w:sz="8" w:space="0" w:color="000001"/>
              <w:right w:val="single" w:sz="8" w:space="0" w:color="000001"/>
            </w:tcBorders>
            <w:shd w:val="clear" w:color="auto" w:fill="FFFFFF" w:themeFill="background1"/>
            <w:tcMar>
              <w:left w:w="60" w:type="dxa"/>
            </w:tcMar>
            <w:vAlign w:val="center"/>
          </w:tcPr>
          <w:p w14:paraId="3B20AEB2"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fizjoterapeuci</w:t>
            </w:r>
          </w:p>
        </w:tc>
      </w:tr>
    </w:tbl>
    <w:p w14:paraId="362AEAC7" w14:textId="77777777" w:rsidR="00962AE3" w:rsidRPr="00962AE3" w:rsidRDefault="00962AE3" w:rsidP="00962AE3">
      <w:pPr>
        <w:suppressAutoHyphens/>
        <w:spacing w:line="360" w:lineRule="auto"/>
        <w:jc w:val="center"/>
        <w:rPr>
          <w:rFonts w:ascii="Times New Roman" w:hAnsi="Times New Roman" w:cs="Times New Roman"/>
          <w:b/>
          <w:sz w:val="20"/>
          <w:szCs w:val="20"/>
          <w:lang w:eastAsia="ar-SA"/>
        </w:rPr>
      </w:pPr>
    </w:p>
    <w:tbl>
      <w:tblPr>
        <w:tblW w:w="8070" w:type="dxa"/>
        <w:jc w:val="center"/>
        <w:tblBorders>
          <w:top w:val="single" w:sz="8" w:space="0" w:color="000001"/>
          <w:left w:val="single" w:sz="8" w:space="0" w:color="000001"/>
          <w:bottom w:val="single" w:sz="8" w:space="0" w:color="000001"/>
          <w:insideH w:val="single" w:sz="8" w:space="0" w:color="000001"/>
        </w:tblBorders>
        <w:tblLayout w:type="fixed"/>
        <w:tblCellMar>
          <w:left w:w="60" w:type="dxa"/>
          <w:right w:w="70" w:type="dxa"/>
        </w:tblCellMar>
        <w:tblLook w:val="00A0" w:firstRow="1" w:lastRow="0" w:firstColumn="1" w:lastColumn="0" w:noHBand="0" w:noVBand="0"/>
      </w:tblPr>
      <w:tblGrid>
        <w:gridCol w:w="4385"/>
        <w:gridCol w:w="3685"/>
      </w:tblGrid>
      <w:tr w:rsidR="00962AE3" w:rsidRPr="00962AE3" w14:paraId="469F68EF" w14:textId="77777777" w:rsidTr="00DB6C33">
        <w:trPr>
          <w:trHeight w:val="454"/>
          <w:jc w:val="center"/>
        </w:trPr>
        <w:tc>
          <w:tcPr>
            <w:tcW w:w="4385" w:type="dxa"/>
            <w:shd w:val="clear" w:color="auto" w:fill="8DB3E2" w:themeFill="text2" w:themeFillTint="66"/>
            <w:tcMar>
              <w:left w:w="60" w:type="dxa"/>
            </w:tcMar>
            <w:vAlign w:val="center"/>
          </w:tcPr>
          <w:p w14:paraId="277D9CC0"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p>
        </w:tc>
        <w:tc>
          <w:tcPr>
            <w:tcW w:w="3685" w:type="dxa"/>
            <w:tcBorders>
              <w:left w:val="single" w:sz="8" w:space="0" w:color="000001"/>
              <w:right w:val="single" w:sz="8" w:space="0" w:color="000001"/>
            </w:tcBorders>
            <w:shd w:val="clear" w:color="auto" w:fill="8DB3E2" w:themeFill="text2" w:themeFillTint="66"/>
            <w:tcMar>
              <w:left w:w="60" w:type="dxa"/>
            </w:tcMar>
            <w:vAlign w:val="center"/>
          </w:tcPr>
          <w:p w14:paraId="18F33E08" w14:textId="77777777" w:rsidR="00962AE3" w:rsidRPr="00962AE3" w:rsidRDefault="00962AE3" w:rsidP="00AD0465">
            <w:pPr>
              <w:keepNext/>
              <w:snapToGrid w:val="0"/>
              <w:spacing w:after="0" w:line="276" w:lineRule="auto"/>
              <w:jc w:val="center"/>
              <w:rPr>
                <w:rFonts w:ascii="Times New Roman" w:hAnsi="Times New Roman" w:cs="Times New Roman"/>
                <w:sz w:val="20"/>
                <w:szCs w:val="20"/>
                <w:lang w:eastAsia="ar-SA"/>
              </w:rPr>
            </w:pPr>
            <w:r w:rsidRPr="00962AE3">
              <w:rPr>
                <w:rFonts w:ascii="Times New Roman" w:hAnsi="Times New Roman" w:cs="Times New Roman"/>
                <w:b/>
                <w:bCs/>
                <w:sz w:val="20"/>
                <w:szCs w:val="20"/>
                <w:lang w:eastAsia="ar-SA"/>
              </w:rPr>
              <w:t>Liczba przyjętych roku 2023 pacjentów</w:t>
            </w:r>
          </w:p>
        </w:tc>
      </w:tr>
      <w:tr w:rsidR="00962AE3" w:rsidRPr="00962AE3" w14:paraId="19068044" w14:textId="77777777" w:rsidTr="00AD0465">
        <w:trPr>
          <w:trHeight w:val="340"/>
          <w:jc w:val="center"/>
        </w:trPr>
        <w:tc>
          <w:tcPr>
            <w:tcW w:w="4385" w:type="dxa"/>
            <w:tcMar>
              <w:left w:w="60" w:type="dxa"/>
            </w:tcMar>
            <w:vAlign w:val="center"/>
          </w:tcPr>
          <w:p w14:paraId="6C898338"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Usługi szpitalne </w:t>
            </w:r>
          </w:p>
        </w:tc>
        <w:tc>
          <w:tcPr>
            <w:tcW w:w="3685" w:type="dxa"/>
            <w:tcBorders>
              <w:left w:val="single" w:sz="8" w:space="0" w:color="000001"/>
              <w:right w:val="single" w:sz="8" w:space="0" w:color="000001"/>
            </w:tcBorders>
            <w:tcMar>
              <w:left w:w="60" w:type="dxa"/>
            </w:tcMar>
            <w:vAlign w:val="center"/>
          </w:tcPr>
          <w:p w14:paraId="727BF8D9"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1511</w:t>
            </w:r>
          </w:p>
        </w:tc>
      </w:tr>
      <w:tr w:rsidR="00962AE3" w:rsidRPr="00962AE3" w14:paraId="543670CE" w14:textId="77777777" w:rsidTr="00AD0465">
        <w:trPr>
          <w:trHeight w:val="340"/>
          <w:jc w:val="center"/>
        </w:trPr>
        <w:tc>
          <w:tcPr>
            <w:tcW w:w="4385" w:type="dxa"/>
            <w:tcMar>
              <w:left w:w="60" w:type="dxa"/>
            </w:tcMar>
            <w:vAlign w:val="center"/>
          </w:tcPr>
          <w:p w14:paraId="297365AE"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Usługi ambulatoryjne </w:t>
            </w:r>
          </w:p>
        </w:tc>
        <w:tc>
          <w:tcPr>
            <w:tcW w:w="3685" w:type="dxa"/>
            <w:tcBorders>
              <w:left w:val="single" w:sz="8" w:space="0" w:color="000001"/>
              <w:right w:val="single" w:sz="8" w:space="0" w:color="000001"/>
            </w:tcBorders>
            <w:tcMar>
              <w:left w:w="60" w:type="dxa"/>
            </w:tcMar>
            <w:vAlign w:val="center"/>
          </w:tcPr>
          <w:p w14:paraId="4B1087CC"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3869</w:t>
            </w:r>
          </w:p>
        </w:tc>
      </w:tr>
      <w:tr w:rsidR="00962AE3" w:rsidRPr="00962AE3" w14:paraId="6802B5B8" w14:textId="77777777" w:rsidTr="00AD0465">
        <w:trPr>
          <w:trHeight w:val="340"/>
          <w:jc w:val="center"/>
        </w:trPr>
        <w:tc>
          <w:tcPr>
            <w:tcW w:w="4385" w:type="dxa"/>
            <w:tcMar>
              <w:left w:w="60" w:type="dxa"/>
            </w:tcMar>
            <w:vAlign w:val="center"/>
          </w:tcPr>
          <w:p w14:paraId="4792648E"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Izba przyjęć</w:t>
            </w:r>
          </w:p>
        </w:tc>
        <w:tc>
          <w:tcPr>
            <w:tcW w:w="3685" w:type="dxa"/>
            <w:tcBorders>
              <w:left w:val="single" w:sz="8" w:space="0" w:color="000001"/>
              <w:right w:val="single" w:sz="8" w:space="0" w:color="000001"/>
            </w:tcBorders>
            <w:tcMar>
              <w:left w:w="60" w:type="dxa"/>
            </w:tcMar>
            <w:vAlign w:val="center"/>
          </w:tcPr>
          <w:p w14:paraId="56286DA2"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820</w:t>
            </w:r>
          </w:p>
        </w:tc>
      </w:tr>
      <w:tr w:rsidR="00962AE3" w:rsidRPr="00962AE3" w14:paraId="29638950" w14:textId="77777777" w:rsidTr="00AD0465">
        <w:trPr>
          <w:trHeight w:val="340"/>
          <w:jc w:val="center"/>
        </w:trPr>
        <w:tc>
          <w:tcPr>
            <w:tcW w:w="4385" w:type="dxa"/>
            <w:tcMar>
              <w:left w:w="60" w:type="dxa"/>
            </w:tcMar>
            <w:vAlign w:val="center"/>
          </w:tcPr>
          <w:p w14:paraId="4B0233D4"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Zakład Medycyny Nuklearnej </w:t>
            </w:r>
          </w:p>
        </w:tc>
        <w:tc>
          <w:tcPr>
            <w:tcW w:w="3685" w:type="dxa"/>
            <w:tcBorders>
              <w:left w:val="single" w:sz="8" w:space="0" w:color="000001"/>
              <w:right w:val="single" w:sz="8" w:space="0" w:color="000001"/>
            </w:tcBorders>
            <w:tcMar>
              <w:left w:w="60" w:type="dxa"/>
            </w:tcMar>
            <w:vAlign w:val="center"/>
          </w:tcPr>
          <w:p w14:paraId="2E8B19A5"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578</w:t>
            </w:r>
          </w:p>
        </w:tc>
      </w:tr>
      <w:tr w:rsidR="00962AE3" w:rsidRPr="00962AE3" w14:paraId="14A03259" w14:textId="77777777" w:rsidTr="00AD0465">
        <w:trPr>
          <w:trHeight w:val="340"/>
          <w:jc w:val="center"/>
        </w:trPr>
        <w:tc>
          <w:tcPr>
            <w:tcW w:w="4385" w:type="dxa"/>
            <w:tcMar>
              <w:left w:w="60" w:type="dxa"/>
            </w:tcMar>
            <w:vAlign w:val="center"/>
          </w:tcPr>
          <w:p w14:paraId="6A9788A5"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Poradnia Nocnej i Świątecznej Opieki Zdrowotnej</w:t>
            </w:r>
          </w:p>
        </w:tc>
        <w:tc>
          <w:tcPr>
            <w:tcW w:w="3685" w:type="dxa"/>
            <w:tcBorders>
              <w:left w:val="single" w:sz="8" w:space="0" w:color="000001"/>
              <w:right w:val="single" w:sz="8" w:space="0" w:color="000001"/>
            </w:tcBorders>
            <w:tcMar>
              <w:left w:w="60" w:type="dxa"/>
            </w:tcMar>
            <w:vAlign w:val="center"/>
          </w:tcPr>
          <w:p w14:paraId="5261FFD3"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4782</w:t>
            </w:r>
          </w:p>
        </w:tc>
      </w:tr>
      <w:tr w:rsidR="00962AE3" w:rsidRPr="00962AE3" w14:paraId="518DC2E7" w14:textId="77777777" w:rsidTr="00AD0465">
        <w:trPr>
          <w:trHeight w:val="340"/>
          <w:jc w:val="center"/>
        </w:trPr>
        <w:tc>
          <w:tcPr>
            <w:tcW w:w="4385" w:type="dxa"/>
            <w:tcMar>
              <w:left w:w="60" w:type="dxa"/>
            </w:tcMar>
            <w:vAlign w:val="center"/>
          </w:tcPr>
          <w:p w14:paraId="60B83B00"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Pracownia </w:t>
            </w:r>
            <w:proofErr w:type="spellStart"/>
            <w:r w:rsidRPr="00962AE3">
              <w:rPr>
                <w:rFonts w:ascii="Times New Roman" w:hAnsi="Times New Roman" w:cs="Times New Roman"/>
                <w:sz w:val="20"/>
                <w:szCs w:val="20"/>
                <w:lang w:eastAsia="ar-SA"/>
              </w:rPr>
              <w:t>Hiperbarii</w:t>
            </w:r>
            <w:proofErr w:type="spellEnd"/>
            <w:r w:rsidRPr="00962AE3">
              <w:rPr>
                <w:rFonts w:ascii="Times New Roman" w:hAnsi="Times New Roman" w:cs="Times New Roman"/>
                <w:sz w:val="20"/>
                <w:szCs w:val="20"/>
                <w:lang w:eastAsia="ar-SA"/>
              </w:rPr>
              <w:t xml:space="preserve"> Tlenowej</w:t>
            </w:r>
          </w:p>
        </w:tc>
        <w:tc>
          <w:tcPr>
            <w:tcW w:w="3685" w:type="dxa"/>
            <w:tcBorders>
              <w:left w:val="single" w:sz="8" w:space="0" w:color="000001"/>
              <w:right w:val="single" w:sz="8" w:space="0" w:color="000001"/>
            </w:tcBorders>
            <w:tcMar>
              <w:left w:w="60" w:type="dxa"/>
            </w:tcMar>
            <w:vAlign w:val="center"/>
          </w:tcPr>
          <w:p w14:paraId="16BC5175"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1207</w:t>
            </w:r>
          </w:p>
        </w:tc>
      </w:tr>
      <w:tr w:rsidR="00962AE3" w:rsidRPr="00962AE3" w14:paraId="19FB06AA" w14:textId="77777777" w:rsidTr="00AD0465">
        <w:trPr>
          <w:trHeight w:val="340"/>
          <w:jc w:val="center"/>
        </w:trPr>
        <w:tc>
          <w:tcPr>
            <w:tcW w:w="4385" w:type="dxa"/>
            <w:tcMar>
              <w:left w:w="60" w:type="dxa"/>
            </w:tcMar>
            <w:vAlign w:val="center"/>
          </w:tcPr>
          <w:p w14:paraId="467B0A1C"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Pracownia Endoskopii</w:t>
            </w:r>
          </w:p>
        </w:tc>
        <w:tc>
          <w:tcPr>
            <w:tcW w:w="3685" w:type="dxa"/>
            <w:tcBorders>
              <w:left w:val="single" w:sz="8" w:space="0" w:color="000001"/>
              <w:right w:val="single" w:sz="8" w:space="0" w:color="000001"/>
            </w:tcBorders>
            <w:tcMar>
              <w:left w:w="60" w:type="dxa"/>
            </w:tcMar>
            <w:vAlign w:val="center"/>
          </w:tcPr>
          <w:p w14:paraId="793FA71D"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267</w:t>
            </w:r>
          </w:p>
        </w:tc>
      </w:tr>
    </w:tbl>
    <w:p w14:paraId="4E3B5670" w14:textId="77777777" w:rsidR="00962AE3" w:rsidRPr="00962AE3" w:rsidRDefault="00962AE3" w:rsidP="00962AE3">
      <w:pPr>
        <w:suppressAutoHyphens/>
        <w:spacing w:line="360" w:lineRule="auto"/>
        <w:jc w:val="center"/>
        <w:rPr>
          <w:rFonts w:ascii="Times New Roman" w:hAnsi="Times New Roman" w:cs="Times New Roman"/>
          <w:b/>
          <w:sz w:val="20"/>
          <w:szCs w:val="20"/>
          <w:lang w:eastAsia="ar-SA"/>
        </w:rPr>
      </w:pPr>
    </w:p>
    <w:tbl>
      <w:tblPr>
        <w:tblW w:w="8070" w:type="dxa"/>
        <w:jc w:val="center"/>
        <w:tblBorders>
          <w:top w:val="single" w:sz="8" w:space="0" w:color="000001"/>
          <w:left w:val="single" w:sz="8" w:space="0" w:color="000001"/>
          <w:bottom w:val="single" w:sz="8" w:space="0" w:color="000001"/>
          <w:insideH w:val="single" w:sz="8" w:space="0" w:color="000001"/>
        </w:tblBorders>
        <w:tblLayout w:type="fixed"/>
        <w:tblCellMar>
          <w:left w:w="60" w:type="dxa"/>
          <w:right w:w="70" w:type="dxa"/>
        </w:tblCellMar>
        <w:tblLook w:val="00A0" w:firstRow="1" w:lastRow="0" w:firstColumn="1" w:lastColumn="0" w:noHBand="0" w:noVBand="0"/>
      </w:tblPr>
      <w:tblGrid>
        <w:gridCol w:w="3633"/>
        <w:gridCol w:w="2321"/>
        <w:gridCol w:w="2116"/>
      </w:tblGrid>
      <w:tr w:rsidR="00962AE3" w:rsidRPr="00962AE3" w14:paraId="5DC91711" w14:textId="77777777" w:rsidTr="00DB6C33">
        <w:trPr>
          <w:trHeight w:val="454"/>
          <w:jc w:val="center"/>
        </w:trPr>
        <w:tc>
          <w:tcPr>
            <w:tcW w:w="3633" w:type="dxa"/>
            <w:shd w:val="clear" w:color="auto" w:fill="8DB3E2" w:themeFill="text2" w:themeFillTint="66"/>
            <w:tcMar>
              <w:left w:w="60" w:type="dxa"/>
            </w:tcMar>
            <w:vAlign w:val="center"/>
          </w:tcPr>
          <w:p w14:paraId="556FE6BF"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 xml:space="preserve">Oddział </w:t>
            </w:r>
          </w:p>
        </w:tc>
        <w:tc>
          <w:tcPr>
            <w:tcW w:w="2321" w:type="dxa"/>
            <w:tcBorders>
              <w:left w:val="single" w:sz="8" w:space="0" w:color="000001"/>
              <w:right w:val="single" w:sz="8" w:space="0" w:color="000001"/>
            </w:tcBorders>
            <w:shd w:val="clear" w:color="auto" w:fill="8DB3E2" w:themeFill="text2" w:themeFillTint="66"/>
            <w:tcMar>
              <w:left w:w="60" w:type="dxa"/>
            </w:tcMar>
            <w:vAlign w:val="center"/>
          </w:tcPr>
          <w:p w14:paraId="40F401FB" w14:textId="77777777" w:rsidR="00962AE3" w:rsidRPr="00962AE3" w:rsidRDefault="00962AE3" w:rsidP="00AD0465">
            <w:pPr>
              <w:keepNext/>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 xml:space="preserve">liczba lekarzy </w:t>
            </w:r>
          </w:p>
        </w:tc>
        <w:tc>
          <w:tcPr>
            <w:tcW w:w="2116" w:type="dxa"/>
            <w:tcBorders>
              <w:left w:val="single" w:sz="8" w:space="0" w:color="000001"/>
              <w:right w:val="single" w:sz="8" w:space="0" w:color="000001"/>
            </w:tcBorders>
            <w:shd w:val="clear" w:color="auto" w:fill="8DB3E2" w:themeFill="text2" w:themeFillTint="66"/>
            <w:vAlign w:val="center"/>
          </w:tcPr>
          <w:p w14:paraId="6BFCD6CB" w14:textId="77777777" w:rsidR="00962AE3" w:rsidRPr="00962AE3" w:rsidRDefault="00962AE3" w:rsidP="00AD0465">
            <w:pPr>
              <w:keepNext/>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liczba łóżek</w:t>
            </w:r>
          </w:p>
        </w:tc>
      </w:tr>
      <w:tr w:rsidR="00962AE3" w:rsidRPr="00962AE3" w14:paraId="1E48A261" w14:textId="77777777" w:rsidTr="00844F9E">
        <w:trPr>
          <w:trHeight w:val="340"/>
          <w:jc w:val="center"/>
        </w:trPr>
        <w:tc>
          <w:tcPr>
            <w:tcW w:w="3633" w:type="dxa"/>
            <w:shd w:val="clear" w:color="auto" w:fill="FFFFFF" w:themeFill="background1"/>
            <w:tcMar>
              <w:left w:w="60" w:type="dxa"/>
            </w:tcMar>
            <w:vAlign w:val="center"/>
          </w:tcPr>
          <w:p w14:paraId="0686C19E"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Oddział Chirurgii Ogólnej Odcinek I </w:t>
            </w:r>
          </w:p>
        </w:tc>
        <w:tc>
          <w:tcPr>
            <w:tcW w:w="2321" w:type="dxa"/>
            <w:tcBorders>
              <w:left w:val="single" w:sz="8" w:space="0" w:color="000001"/>
              <w:right w:val="single" w:sz="8" w:space="0" w:color="000001"/>
            </w:tcBorders>
            <w:shd w:val="clear" w:color="auto" w:fill="FFFFFF" w:themeFill="background1"/>
            <w:tcMar>
              <w:left w:w="60" w:type="dxa"/>
            </w:tcMar>
            <w:vAlign w:val="center"/>
          </w:tcPr>
          <w:p w14:paraId="7ABE8716"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0,38 etatu</w:t>
            </w:r>
          </w:p>
        </w:tc>
        <w:tc>
          <w:tcPr>
            <w:tcW w:w="2116" w:type="dxa"/>
            <w:tcBorders>
              <w:left w:val="single" w:sz="8" w:space="0" w:color="000001"/>
              <w:right w:val="single" w:sz="8" w:space="0" w:color="000001"/>
            </w:tcBorders>
            <w:shd w:val="clear" w:color="auto" w:fill="FFFFFF" w:themeFill="background1"/>
            <w:vAlign w:val="center"/>
          </w:tcPr>
          <w:p w14:paraId="7A515C23"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16</w:t>
            </w:r>
          </w:p>
        </w:tc>
      </w:tr>
      <w:tr w:rsidR="00962AE3" w:rsidRPr="00962AE3" w14:paraId="00F8CDB2" w14:textId="77777777" w:rsidTr="00844F9E">
        <w:trPr>
          <w:trHeight w:val="340"/>
          <w:jc w:val="center"/>
        </w:trPr>
        <w:tc>
          <w:tcPr>
            <w:tcW w:w="3633" w:type="dxa"/>
            <w:shd w:val="clear" w:color="auto" w:fill="FFFFFF" w:themeFill="background1"/>
            <w:tcMar>
              <w:left w:w="60" w:type="dxa"/>
            </w:tcMar>
            <w:vAlign w:val="center"/>
          </w:tcPr>
          <w:p w14:paraId="638A19DC"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Oddział Chirurgii Ogólnej Odcinek II </w:t>
            </w:r>
          </w:p>
        </w:tc>
        <w:tc>
          <w:tcPr>
            <w:tcW w:w="2321" w:type="dxa"/>
            <w:tcBorders>
              <w:left w:val="single" w:sz="8" w:space="0" w:color="000001"/>
              <w:right w:val="single" w:sz="8" w:space="0" w:color="000001"/>
            </w:tcBorders>
            <w:shd w:val="clear" w:color="auto" w:fill="FFFFFF" w:themeFill="background1"/>
            <w:tcMar>
              <w:left w:w="60" w:type="dxa"/>
            </w:tcMar>
            <w:vAlign w:val="center"/>
          </w:tcPr>
          <w:p w14:paraId="440EF6B8"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0,38 etatu</w:t>
            </w:r>
          </w:p>
        </w:tc>
        <w:tc>
          <w:tcPr>
            <w:tcW w:w="2116" w:type="dxa"/>
            <w:tcBorders>
              <w:left w:val="single" w:sz="8" w:space="0" w:color="000001"/>
              <w:right w:val="single" w:sz="8" w:space="0" w:color="000001"/>
            </w:tcBorders>
            <w:shd w:val="clear" w:color="auto" w:fill="FFFFFF" w:themeFill="background1"/>
            <w:vAlign w:val="center"/>
          </w:tcPr>
          <w:p w14:paraId="0D1BDCF8"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16</w:t>
            </w:r>
          </w:p>
        </w:tc>
      </w:tr>
      <w:tr w:rsidR="00962AE3" w:rsidRPr="00962AE3" w14:paraId="1E10AE67" w14:textId="77777777" w:rsidTr="00844F9E">
        <w:trPr>
          <w:trHeight w:val="340"/>
          <w:jc w:val="center"/>
        </w:trPr>
        <w:tc>
          <w:tcPr>
            <w:tcW w:w="3633" w:type="dxa"/>
            <w:shd w:val="clear" w:color="auto" w:fill="FFFFFF" w:themeFill="background1"/>
            <w:tcMar>
              <w:left w:w="60" w:type="dxa"/>
            </w:tcMar>
            <w:vAlign w:val="center"/>
          </w:tcPr>
          <w:p w14:paraId="63F7D099"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Oddział Chirurgii Plastycznej </w:t>
            </w:r>
          </w:p>
        </w:tc>
        <w:tc>
          <w:tcPr>
            <w:tcW w:w="2321" w:type="dxa"/>
            <w:tcBorders>
              <w:left w:val="single" w:sz="8" w:space="0" w:color="000001"/>
              <w:right w:val="single" w:sz="8" w:space="0" w:color="000001"/>
            </w:tcBorders>
            <w:shd w:val="clear" w:color="auto" w:fill="FFFFFF" w:themeFill="background1"/>
            <w:tcMar>
              <w:left w:w="60" w:type="dxa"/>
            </w:tcMar>
            <w:vAlign w:val="center"/>
          </w:tcPr>
          <w:p w14:paraId="350A5A7F"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9,39 etatu</w:t>
            </w:r>
          </w:p>
        </w:tc>
        <w:tc>
          <w:tcPr>
            <w:tcW w:w="2116" w:type="dxa"/>
            <w:tcBorders>
              <w:left w:val="single" w:sz="8" w:space="0" w:color="000001"/>
              <w:right w:val="single" w:sz="8" w:space="0" w:color="000001"/>
            </w:tcBorders>
            <w:shd w:val="clear" w:color="auto" w:fill="FFFFFF" w:themeFill="background1"/>
            <w:vAlign w:val="center"/>
          </w:tcPr>
          <w:p w14:paraId="693E8211"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14</w:t>
            </w:r>
          </w:p>
        </w:tc>
      </w:tr>
      <w:tr w:rsidR="00962AE3" w:rsidRPr="00962AE3" w14:paraId="376A2047" w14:textId="77777777" w:rsidTr="00844F9E">
        <w:trPr>
          <w:trHeight w:val="340"/>
          <w:jc w:val="center"/>
        </w:trPr>
        <w:tc>
          <w:tcPr>
            <w:tcW w:w="3633" w:type="dxa"/>
            <w:shd w:val="clear" w:color="auto" w:fill="FFFFFF" w:themeFill="background1"/>
            <w:tcMar>
              <w:left w:w="60" w:type="dxa"/>
            </w:tcMar>
            <w:vAlign w:val="center"/>
          </w:tcPr>
          <w:p w14:paraId="00FF724C"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Oddział Anestezjologii i Intensywnej Terapii</w:t>
            </w:r>
          </w:p>
        </w:tc>
        <w:tc>
          <w:tcPr>
            <w:tcW w:w="2321" w:type="dxa"/>
            <w:tcBorders>
              <w:left w:val="single" w:sz="8" w:space="0" w:color="000001"/>
              <w:right w:val="single" w:sz="8" w:space="0" w:color="000001"/>
            </w:tcBorders>
            <w:shd w:val="clear" w:color="auto" w:fill="FFFFFF" w:themeFill="background1"/>
            <w:tcMar>
              <w:left w:w="60" w:type="dxa"/>
            </w:tcMar>
            <w:vAlign w:val="center"/>
          </w:tcPr>
          <w:p w14:paraId="62D08F05"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11,65 etatu</w:t>
            </w:r>
          </w:p>
        </w:tc>
        <w:tc>
          <w:tcPr>
            <w:tcW w:w="2116" w:type="dxa"/>
            <w:tcBorders>
              <w:left w:val="single" w:sz="8" w:space="0" w:color="000001"/>
              <w:right w:val="single" w:sz="8" w:space="0" w:color="000001"/>
            </w:tcBorders>
            <w:shd w:val="clear" w:color="auto" w:fill="FFFFFF" w:themeFill="background1"/>
            <w:vAlign w:val="center"/>
          </w:tcPr>
          <w:p w14:paraId="760BA29C"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6</w:t>
            </w:r>
          </w:p>
        </w:tc>
      </w:tr>
      <w:tr w:rsidR="00962AE3" w:rsidRPr="00962AE3" w14:paraId="36B99752" w14:textId="77777777" w:rsidTr="00844F9E">
        <w:trPr>
          <w:trHeight w:val="340"/>
          <w:jc w:val="center"/>
        </w:trPr>
        <w:tc>
          <w:tcPr>
            <w:tcW w:w="3633" w:type="dxa"/>
            <w:shd w:val="clear" w:color="auto" w:fill="FFFFFF" w:themeFill="background1"/>
            <w:tcMar>
              <w:left w:w="60" w:type="dxa"/>
            </w:tcMar>
            <w:vAlign w:val="center"/>
          </w:tcPr>
          <w:p w14:paraId="7D6502F4"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Oddział Rehabilitacji </w:t>
            </w:r>
          </w:p>
        </w:tc>
        <w:tc>
          <w:tcPr>
            <w:tcW w:w="2321" w:type="dxa"/>
            <w:tcBorders>
              <w:left w:val="single" w:sz="8" w:space="0" w:color="000001"/>
              <w:right w:val="single" w:sz="8" w:space="0" w:color="000001"/>
            </w:tcBorders>
            <w:shd w:val="clear" w:color="auto" w:fill="FFFFFF" w:themeFill="background1"/>
            <w:tcMar>
              <w:left w:w="60" w:type="dxa"/>
            </w:tcMar>
            <w:vAlign w:val="center"/>
          </w:tcPr>
          <w:p w14:paraId="272F4F91"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1,27 etatu</w:t>
            </w:r>
          </w:p>
        </w:tc>
        <w:tc>
          <w:tcPr>
            <w:tcW w:w="2116" w:type="dxa"/>
            <w:tcBorders>
              <w:left w:val="single" w:sz="8" w:space="0" w:color="000001"/>
              <w:right w:val="single" w:sz="8" w:space="0" w:color="000001"/>
            </w:tcBorders>
            <w:shd w:val="clear" w:color="auto" w:fill="FFFFFF" w:themeFill="background1"/>
            <w:vAlign w:val="center"/>
          </w:tcPr>
          <w:p w14:paraId="5D0C2A24"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10</w:t>
            </w:r>
          </w:p>
        </w:tc>
      </w:tr>
      <w:tr w:rsidR="00962AE3" w:rsidRPr="00962AE3" w14:paraId="4960A6E2" w14:textId="77777777" w:rsidTr="00844F9E">
        <w:trPr>
          <w:trHeight w:val="340"/>
          <w:jc w:val="center"/>
        </w:trPr>
        <w:tc>
          <w:tcPr>
            <w:tcW w:w="3633" w:type="dxa"/>
            <w:tcMar>
              <w:left w:w="60" w:type="dxa"/>
            </w:tcMar>
            <w:vAlign w:val="center"/>
          </w:tcPr>
          <w:p w14:paraId="08EF0261"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Instytut Ran Przewlekłych</w:t>
            </w:r>
          </w:p>
        </w:tc>
        <w:tc>
          <w:tcPr>
            <w:tcW w:w="2321" w:type="dxa"/>
            <w:tcBorders>
              <w:left w:val="single" w:sz="8" w:space="0" w:color="000001"/>
              <w:right w:val="single" w:sz="8" w:space="0" w:color="000001"/>
            </w:tcBorders>
            <w:shd w:val="clear" w:color="auto" w:fill="FFFFFF" w:themeFill="background1"/>
            <w:tcMar>
              <w:left w:w="60" w:type="dxa"/>
            </w:tcMar>
            <w:vAlign w:val="center"/>
          </w:tcPr>
          <w:p w14:paraId="543AF1B1"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0,24 etatu</w:t>
            </w:r>
          </w:p>
        </w:tc>
        <w:tc>
          <w:tcPr>
            <w:tcW w:w="2116" w:type="dxa"/>
            <w:tcBorders>
              <w:left w:val="single" w:sz="8" w:space="0" w:color="000001"/>
              <w:right w:val="single" w:sz="8" w:space="0" w:color="000001"/>
            </w:tcBorders>
            <w:shd w:val="clear" w:color="auto" w:fill="FFFFFF" w:themeFill="background1"/>
            <w:vAlign w:val="center"/>
          </w:tcPr>
          <w:p w14:paraId="745704D0"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10</w:t>
            </w:r>
          </w:p>
        </w:tc>
      </w:tr>
      <w:tr w:rsidR="00962AE3" w:rsidRPr="00962AE3" w14:paraId="1F47262D" w14:textId="77777777" w:rsidTr="00844F9E">
        <w:trPr>
          <w:trHeight w:val="340"/>
          <w:jc w:val="center"/>
        </w:trPr>
        <w:tc>
          <w:tcPr>
            <w:tcW w:w="3633" w:type="dxa"/>
            <w:tcMar>
              <w:left w:w="60" w:type="dxa"/>
            </w:tcMar>
            <w:vAlign w:val="center"/>
          </w:tcPr>
          <w:p w14:paraId="1BEF07BE"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Izba Przyjęć z Ambulatorium </w:t>
            </w:r>
          </w:p>
        </w:tc>
        <w:tc>
          <w:tcPr>
            <w:tcW w:w="2321" w:type="dxa"/>
            <w:tcBorders>
              <w:left w:val="single" w:sz="8" w:space="0" w:color="000001"/>
              <w:right w:val="single" w:sz="8" w:space="0" w:color="000001"/>
            </w:tcBorders>
            <w:shd w:val="clear" w:color="auto" w:fill="FFFFFF" w:themeFill="background1"/>
            <w:tcMar>
              <w:left w:w="60" w:type="dxa"/>
            </w:tcMar>
            <w:vAlign w:val="center"/>
          </w:tcPr>
          <w:p w14:paraId="3C08BD1F"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1,52 etatu</w:t>
            </w:r>
          </w:p>
        </w:tc>
        <w:tc>
          <w:tcPr>
            <w:tcW w:w="2116" w:type="dxa"/>
            <w:tcBorders>
              <w:left w:val="single" w:sz="8" w:space="0" w:color="000001"/>
              <w:right w:val="single" w:sz="8" w:space="0" w:color="000001"/>
            </w:tcBorders>
            <w:shd w:val="clear" w:color="auto" w:fill="FFFFFF" w:themeFill="background1"/>
            <w:vAlign w:val="center"/>
          </w:tcPr>
          <w:p w14:paraId="364C1179"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x</w:t>
            </w:r>
          </w:p>
        </w:tc>
      </w:tr>
      <w:tr w:rsidR="00962AE3" w:rsidRPr="00962AE3" w14:paraId="02593F55" w14:textId="77777777" w:rsidTr="00844F9E">
        <w:trPr>
          <w:trHeight w:val="340"/>
          <w:jc w:val="center"/>
        </w:trPr>
        <w:tc>
          <w:tcPr>
            <w:tcW w:w="3633" w:type="dxa"/>
            <w:tcMar>
              <w:left w:w="60" w:type="dxa"/>
            </w:tcMar>
            <w:vAlign w:val="center"/>
          </w:tcPr>
          <w:p w14:paraId="07905050" w14:textId="77777777" w:rsidR="00962AE3" w:rsidRPr="00962AE3" w:rsidRDefault="00962AE3" w:rsidP="00AD0465">
            <w:pPr>
              <w:snapToGrid w:val="0"/>
              <w:spacing w:after="0" w:line="276" w:lineRule="auto"/>
              <w:rPr>
                <w:rFonts w:ascii="Times New Roman" w:hAnsi="Times New Roman" w:cs="Times New Roman"/>
                <w:b/>
                <w:bCs/>
                <w:color w:val="FF0000"/>
                <w:sz w:val="20"/>
                <w:szCs w:val="20"/>
                <w:lang w:eastAsia="ar-SA"/>
              </w:rPr>
            </w:pPr>
            <w:r w:rsidRPr="00962AE3">
              <w:rPr>
                <w:rFonts w:ascii="Times New Roman" w:hAnsi="Times New Roman" w:cs="Times New Roman"/>
                <w:b/>
                <w:bCs/>
                <w:color w:val="FF0000"/>
                <w:sz w:val="20"/>
                <w:szCs w:val="20"/>
                <w:lang w:eastAsia="ar-SA"/>
              </w:rPr>
              <w:lastRenderedPageBreak/>
              <w:t>Oddział inny</w:t>
            </w:r>
          </w:p>
        </w:tc>
        <w:tc>
          <w:tcPr>
            <w:tcW w:w="2321" w:type="dxa"/>
            <w:tcBorders>
              <w:left w:val="single" w:sz="8" w:space="0" w:color="000001"/>
              <w:right w:val="single" w:sz="8" w:space="0" w:color="000001"/>
            </w:tcBorders>
            <w:shd w:val="clear" w:color="auto" w:fill="FFFFFF" w:themeFill="background1"/>
            <w:tcMar>
              <w:left w:w="60" w:type="dxa"/>
            </w:tcMar>
            <w:vAlign w:val="center"/>
          </w:tcPr>
          <w:p w14:paraId="4665B6DF"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p>
        </w:tc>
        <w:tc>
          <w:tcPr>
            <w:tcW w:w="2116" w:type="dxa"/>
            <w:tcBorders>
              <w:left w:val="single" w:sz="8" w:space="0" w:color="000001"/>
              <w:right w:val="single" w:sz="8" w:space="0" w:color="000001"/>
            </w:tcBorders>
            <w:shd w:val="clear" w:color="auto" w:fill="FFFFFF" w:themeFill="background1"/>
            <w:vAlign w:val="center"/>
          </w:tcPr>
          <w:p w14:paraId="4725707D"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p>
        </w:tc>
      </w:tr>
      <w:tr w:rsidR="00962AE3" w:rsidRPr="00962AE3" w14:paraId="35E29A18" w14:textId="77777777" w:rsidTr="00DB6C33">
        <w:trPr>
          <w:trHeight w:val="340"/>
          <w:jc w:val="center"/>
        </w:trPr>
        <w:tc>
          <w:tcPr>
            <w:tcW w:w="3633" w:type="dxa"/>
            <w:shd w:val="clear" w:color="auto" w:fill="8DB3E2" w:themeFill="text2" w:themeFillTint="66"/>
            <w:tcMar>
              <w:left w:w="60" w:type="dxa"/>
            </w:tcMar>
            <w:vAlign w:val="center"/>
          </w:tcPr>
          <w:p w14:paraId="34DF6424"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Poradnie</w:t>
            </w:r>
          </w:p>
        </w:tc>
        <w:tc>
          <w:tcPr>
            <w:tcW w:w="2321" w:type="dxa"/>
            <w:tcBorders>
              <w:left w:val="single" w:sz="8" w:space="0" w:color="000001"/>
              <w:right w:val="single" w:sz="8" w:space="0" w:color="000001"/>
            </w:tcBorders>
            <w:shd w:val="clear" w:color="auto" w:fill="8DB3E2" w:themeFill="text2" w:themeFillTint="66"/>
            <w:tcMar>
              <w:left w:w="60" w:type="dxa"/>
            </w:tcMar>
            <w:vAlign w:val="center"/>
          </w:tcPr>
          <w:p w14:paraId="79117EC3"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p>
        </w:tc>
        <w:tc>
          <w:tcPr>
            <w:tcW w:w="2116" w:type="dxa"/>
            <w:tcBorders>
              <w:left w:val="single" w:sz="8" w:space="0" w:color="000001"/>
              <w:right w:val="single" w:sz="8" w:space="0" w:color="000001"/>
            </w:tcBorders>
            <w:shd w:val="clear" w:color="auto" w:fill="8DB3E2" w:themeFill="text2" w:themeFillTint="66"/>
            <w:vAlign w:val="center"/>
          </w:tcPr>
          <w:p w14:paraId="2F38ECD6"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p>
        </w:tc>
      </w:tr>
      <w:tr w:rsidR="00962AE3" w:rsidRPr="00962AE3" w14:paraId="5BD4A3EC" w14:textId="77777777" w:rsidTr="00844F9E">
        <w:trPr>
          <w:trHeight w:val="340"/>
          <w:jc w:val="center"/>
        </w:trPr>
        <w:tc>
          <w:tcPr>
            <w:tcW w:w="3633" w:type="dxa"/>
            <w:tcMar>
              <w:left w:w="60" w:type="dxa"/>
            </w:tcMar>
            <w:vAlign w:val="center"/>
          </w:tcPr>
          <w:p w14:paraId="513E6814"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Poradnia Chirurgii Plastycznej</w:t>
            </w:r>
          </w:p>
        </w:tc>
        <w:tc>
          <w:tcPr>
            <w:tcW w:w="2321" w:type="dxa"/>
            <w:tcBorders>
              <w:left w:val="single" w:sz="8" w:space="0" w:color="000001"/>
              <w:right w:val="single" w:sz="8" w:space="0" w:color="000001"/>
            </w:tcBorders>
            <w:shd w:val="clear" w:color="auto" w:fill="FFFFFF" w:themeFill="background1"/>
            <w:tcMar>
              <w:left w:w="60" w:type="dxa"/>
            </w:tcMar>
            <w:vAlign w:val="center"/>
          </w:tcPr>
          <w:p w14:paraId="622BAD8A"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0,41 etatu</w:t>
            </w:r>
          </w:p>
        </w:tc>
        <w:tc>
          <w:tcPr>
            <w:tcW w:w="2116" w:type="dxa"/>
            <w:tcBorders>
              <w:left w:val="single" w:sz="8" w:space="0" w:color="000001"/>
              <w:right w:val="single" w:sz="8" w:space="0" w:color="000001"/>
            </w:tcBorders>
            <w:shd w:val="clear" w:color="auto" w:fill="FFFFFF" w:themeFill="background1"/>
            <w:vAlign w:val="center"/>
          </w:tcPr>
          <w:p w14:paraId="40AD8503"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x</w:t>
            </w:r>
          </w:p>
        </w:tc>
      </w:tr>
      <w:tr w:rsidR="00962AE3" w:rsidRPr="00962AE3" w14:paraId="3B774D86" w14:textId="77777777" w:rsidTr="00844F9E">
        <w:trPr>
          <w:trHeight w:val="340"/>
          <w:jc w:val="center"/>
        </w:trPr>
        <w:tc>
          <w:tcPr>
            <w:tcW w:w="3633" w:type="dxa"/>
            <w:tcMar>
              <w:left w:w="60" w:type="dxa"/>
            </w:tcMar>
            <w:vAlign w:val="center"/>
          </w:tcPr>
          <w:p w14:paraId="07A17ACA"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Poradnia Chirurgii Ogólnej</w:t>
            </w:r>
          </w:p>
        </w:tc>
        <w:tc>
          <w:tcPr>
            <w:tcW w:w="2321" w:type="dxa"/>
            <w:tcBorders>
              <w:left w:val="single" w:sz="8" w:space="0" w:color="000001"/>
              <w:right w:val="single" w:sz="8" w:space="0" w:color="000001"/>
            </w:tcBorders>
            <w:shd w:val="clear" w:color="auto" w:fill="FFFFFF" w:themeFill="background1"/>
            <w:tcMar>
              <w:left w:w="60" w:type="dxa"/>
            </w:tcMar>
            <w:vAlign w:val="center"/>
          </w:tcPr>
          <w:p w14:paraId="58F059FE"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1,39 etatu</w:t>
            </w:r>
          </w:p>
        </w:tc>
        <w:tc>
          <w:tcPr>
            <w:tcW w:w="2116" w:type="dxa"/>
            <w:tcBorders>
              <w:left w:val="single" w:sz="8" w:space="0" w:color="000001"/>
              <w:right w:val="single" w:sz="8" w:space="0" w:color="000001"/>
            </w:tcBorders>
            <w:shd w:val="clear" w:color="auto" w:fill="FFFFFF" w:themeFill="background1"/>
            <w:vAlign w:val="center"/>
          </w:tcPr>
          <w:p w14:paraId="17B95179"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x</w:t>
            </w:r>
          </w:p>
        </w:tc>
      </w:tr>
      <w:tr w:rsidR="00962AE3" w:rsidRPr="00962AE3" w14:paraId="6ACB96CC" w14:textId="77777777" w:rsidTr="00844F9E">
        <w:trPr>
          <w:trHeight w:val="340"/>
          <w:jc w:val="center"/>
        </w:trPr>
        <w:tc>
          <w:tcPr>
            <w:tcW w:w="3633" w:type="dxa"/>
            <w:tcMar>
              <w:left w:w="60" w:type="dxa"/>
            </w:tcMar>
            <w:vAlign w:val="center"/>
          </w:tcPr>
          <w:p w14:paraId="6AE5DADB"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b/>
                <w:bCs/>
                <w:color w:val="FF0000"/>
                <w:sz w:val="20"/>
                <w:szCs w:val="20"/>
                <w:lang w:eastAsia="ar-SA"/>
              </w:rPr>
              <w:t>Poradnia inna</w:t>
            </w:r>
          </w:p>
        </w:tc>
        <w:tc>
          <w:tcPr>
            <w:tcW w:w="2321" w:type="dxa"/>
            <w:tcBorders>
              <w:left w:val="single" w:sz="8" w:space="0" w:color="000001"/>
              <w:right w:val="single" w:sz="8" w:space="0" w:color="000001"/>
            </w:tcBorders>
            <w:shd w:val="clear" w:color="auto" w:fill="FFFFFF" w:themeFill="background1"/>
            <w:tcMar>
              <w:left w:w="60" w:type="dxa"/>
            </w:tcMar>
            <w:vAlign w:val="center"/>
          </w:tcPr>
          <w:p w14:paraId="0F09E0D9"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p>
        </w:tc>
        <w:tc>
          <w:tcPr>
            <w:tcW w:w="2116" w:type="dxa"/>
            <w:tcBorders>
              <w:left w:val="single" w:sz="8" w:space="0" w:color="000001"/>
              <w:right w:val="single" w:sz="8" w:space="0" w:color="000001"/>
            </w:tcBorders>
            <w:shd w:val="clear" w:color="auto" w:fill="FFFFFF" w:themeFill="background1"/>
            <w:vAlign w:val="center"/>
          </w:tcPr>
          <w:p w14:paraId="09039DDB"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p>
        </w:tc>
      </w:tr>
      <w:tr w:rsidR="00962AE3" w:rsidRPr="00962AE3" w14:paraId="4A11BB1C" w14:textId="77777777" w:rsidTr="00DB6C33">
        <w:trPr>
          <w:trHeight w:val="340"/>
          <w:jc w:val="center"/>
        </w:trPr>
        <w:tc>
          <w:tcPr>
            <w:tcW w:w="3633" w:type="dxa"/>
            <w:shd w:val="clear" w:color="auto" w:fill="8DB3E2" w:themeFill="text2" w:themeFillTint="66"/>
            <w:tcMar>
              <w:left w:w="60" w:type="dxa"/>
            </w:tcMar>
            <w:vAlign w:val="center"/>
          </w:tcPr>
          <w:p w14:paraId="1F6511D0"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r w:rsidRPr="00962AE3">
              <w:rPr>
                <w:rFonts w:ascii="Times New Roman" w:hAnsi="Times New Roman" w:cs="Times New Roman"/>
                <w:b/>
                <w:bCs/>
                <w:sz w:val="20"/>
                <w:szCs w:val="20"/>
                <w:lang w:eastAsia="ar-SA"/>
              </w:rPr>
              <w:t xml:space="preserve">Pracownie </w:t>
            </w:r>
          </w:p>
        </w:tc>
        <w:tc>
          <w:tcPr>
            <w:tcW w:w="2321" w:type="dxa"/>
            <w:tcBorders>
              <w:left w:val="single" w:sz="8" w:space="0" w:color="000001"/>
              <w:right w:val="single" w:sz="8" w:space="0" w:color="000001"/>
            </w:tcBorders>
            <w:shd w:val="clear" w:color="auto" w:fill="8DB3E2" w:themeFill="text2" w:themeFillTint="66"/>
            <w:tcMar>
              <w:left w:w="60" w:type="dxa"/>
            </w:tcMar>
            <w:vAlign w:val="center"/>
          </w:tcPr>
          <w:p w14:paraId="03691C3A"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p>
        </w:tc>
        <w:tc>
          <w:tcPr>
            <w:tcW w:w="2116" w:type="dxa"/>
            <w:tcBorders>
              <w:left w:val="single" w:sz="8" w:space="0" w:color="000001"/>
              <w:right w:val="single" w:sz="8" w:space="0" w:color="000001"/>
            </w:tcBorders>
            <w:shd w:val="clear" w:color="auto" w:fill="8DB3E2" w:themeFill="text2" w:themeFillTint="66"/>
            <w:vAlign w:val="center"/>
          </w:tcPr>
          <w:p w14:paraId="726C915E"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p>
        </w:tc>
      </w:tr>
      <w:tr w:rsidR="00962AE3" w:rsidRPr="00962AE3" w14:paraId="70DDC6C9" w14:textId="77777777" w:rsidTr="00844F9E">
        <w:trPr>
          <w:trHeight w:val="340"/>
          <w:jc w:val="center"/>
        </w:trPr>
        <w:tc>
          <w:tcPr>
            <w:tcW w:w="3633" w:type="dxa"/>
            <w:tcMar>
              <w:left w:w="60" w:type="dxa"/>
            </w:tcMar>
            <w:vAlign w:val="center"/>
          </w:tcPr>
          <w:p w14:paraId="2543F3AB"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Pracownia Endoskopii</w:t>
            </w:r>
          </w:p>
        </w:tc>
        <w:tc>
          <w:tcPr>
            <w:tcW w:w="2321" w:type="dxa"/>
            <w:tcBorders>
              <w:left w:val="single" w:sz="8" w:space="0" w:color="000001"/>
              <w:right w:val="single" w:sz="8" w:space="0" w:color="000001"/>
            </w:tcBorders>
            <w:shd w:val="clear" w:color="auto" w:fill="FFFFFF" w:themeFill="background1"/>
            <w:tcMar>
              <w:left w:w="60" w:type="dxa"/>
            </w:tcMar>
            <w:vAlign w:val="center"/>
          </w:tcPr>
          <w:p w14:paraId="3AE7C070"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r w:rsidRPr="00962AE3">
              <w:rPr>
                <w:rFonts w:ascii="Times New Roman" w:hAnsi="Times New Roman" w:cs="Times New Roman"/>
                <w:b/>
                <w:bCs/>
                <w:color w:val="FF0000"/>
                <w:sz w:val="20"/>
                <w:szCs w:val="20"/>
                <w:lang w:eastAsia="ar-SA"/>
              </w:rPr>
              <w:t>*</w:t>
            </w:r>
          </w:p>
        </w:tc>
        <w:tc>
          <w:tcPr>
            <w:tcW w:w="2116" w:type="dxa"/>
            <w:tcBorders>
              <w:left w:val="single" w:sz="8" w:space="0" w:color="000001"/>
              <w:right w:val="single" w:sz="8" w:space="0" w:color="000001"/>
            </w:tcBorders>
            <w:shd w:val="clear" w:color="auto" w:fill="FFFFFF" w:themeFill="background1"/>
            <w:vAlign w:val="center"/>
          </w:tcPr>
          <w:p w14:paraId="67CE4FF1"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r w:rsidRPr="00962AE3">
              <w:rPr>
                <w:rFonts w:ascii="Times New Roman" w:hAnsi="Times New Roman" w:cs="Times New Roman"/>
                <w:b/>
                <w:bCs/>
                <w:color w:val="FF0000"/>
                <w:sz w:val="20"/>
                <w:szCs w:val="20"/>
                <w:lang w:eastAsia="ar-SA"/>
              </w:rPr>
              <w:t>x</w:t>
            </w:r>
          </w:p>
        </w:tc>
      </w:tr>
      <w:tr w:rsidR="00962AE3" w:rsidRPr="00962AE3" w14:paraId="11BFE915" w14:textId="77777777" w:rsidTr="00844F9E">
        <w:trPr>
          <w:trHeight w:val="340"/>
          <w:jc w:val="center"/>
        </w:trPr>
        <w:tc>
          <w:tcPr>
            <w:tcW w:w="3633" w:type="dxa"/>
            <w:tcMar>
              <w:left w:w="60" w:type="dxa"/>
            </w:tcMar>
            <w:vAlign w:val="center"/>
          </w:tcPr>
          <w:p w14:paraId="071FFEFD"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Pracownia </w:t>
            </w:r>
            <w:proofErr w:type="spellStart"/>
            <w:r w:rsidRPr="00962AE3">
              <w:rPr>
                <w:rFonts w:ascii="Times New Roman" w:hAnsi="Times New Roman" w:cs="Times New Roman"/>
                <w:sz w:val="20"/>
                <w:szCs w:val="20"/>
                <w:lang w:eastAsia="ar-SA"/>
              </w:rPr>
              <w:t>Hiperbarii</w:t>
            </w:r>
            <w:proofErr w:type="spellEnd"/>
            <w:r w:rsidRPr="00962AE3">
              <w:rPr>
                <w:rFonts w:ascii="Times New Roman" w:hAnsi="Times New Roman" w:cs="Times New Roman"/>
                <w:sz w:val="20"/>
                <w:szCs w:val="20"/>
                <w:lang w:eastAsia="ar-SA"/>
              </w:rPr>
              <w:t xml:space="preserve"> Tlenowej</w:t>
            </w:r>
          </w:p>
        </w:tc>
        <w:tc>
          <w:tcPr>
            <w:tcW w:w="2321" w:type="dxa"/>
            <w:tcBorders>
              <w:left w:val="single" w:sz="8" w:space="0" w:color="000001"/>
              <w:right w:val="single" w:sz="8" w:space="0" w:color="000001"/>
            </w:tcBorders>
            <w:shd w:val="clear" w:color="auto" w:fill="FFFFFF" w:themeFill="background1"/>
            <w:tcMar>
              <w:left w:w="60" w:type="dxa"/>
            </w:tcMar>
            <w:vAlign w:val="center"/>
          </w:tcPr>
          <w:p w14:paraId="7185EE06"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r w:rsidRPr="00962AE3">
              <w:rPr>
                <w:rFonts w:ascii="Times New Roman" w:hAnsi="Times New Roman" w:cs="Times New Roman"/>
                <w:b/>
                <w:bCs/>
                <w:sz w:val="20"/>
                <w:szCs w:val="20"/>
                <w:lang w:eastAsia="ar-SA"/>
              </w:rPr>
              <w:t>6,86 etatu</w:t>
            </w:r>
          </w:p>
        </w:tc>
        <w:tc>
          <w:tcPr>
            <w:tcW w:w="2116" w:type="dxa"/>
            <w:tcBorders>
              <w:left w:val="single" w:sz="8" w:space="0" w:color="000001"/>
              <w:right w:val="single" w:sz="8" w:space="0" w:color="000001"/>
            </w:tcBorders>
            <w:shd w:val="clear" w:color="auto" w:fill="FFFFFF" w:themeFill="background1"/>
            <w:vAlign w:val="center"/>
          </w:tcPr>
          <w:p w14:paraId="3A094C46"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r w:rsidRPr="00962AE3">
              <w:rPr>
                <w:rFonts w:ascii="Times New Roman" w:hAnsi="Times New Roman" w:cs="Times New Roman"/>
                <w:b/>
                <w:bCs/>
                <w:color w:val="FF0000"/>
                <w:sz w:val="20"/>
                <w:szCs w:val="20"/>
                <w:lang w:eastAsia="ar-SA"/>
              </w:rPr>
              <w:t>x</w:t>
            </w:r>
          </w:p>
        </w:tc>
      </w:tr>
      <w:tr w:rsidR="00962AE3" w:rsidRPr="00962AE3" w14:paraId="569842D8" w14:textId="77777777" w:rsidTr="00844F9E">
        <w:trPr>
          <w:trHeight w:val="340"/>
          <w:jc w:val="center"/>
        </w:trPr>
        <w:tc>
          <w:tcPr>
            <w:tcW w:w="3633" w:type="dxa"/>
            <w:tcMar>
              <w:left w:w="60" w:type="dxa"/>
            </w:tcMar>
            <w:vAlign w:val="center"/>
          </w:tcPr>
          <w:p w14:paraId="0A5D8155" w14:textId="77777777" w:rsidR="00962AE3" w:rsidRPr="00962AE3" w:rsidRDefault="00962AE3" w:rsidP="00AD0465">
            <w:pPr>
              <w:snapToGrid w:val="0"/>
              <w:spacing w:after="0" w:line="276" w:lineRule="auto"/>
              <w:rPr>
                <w:rFonts w:ascii="Times New Roman" w:hAnsi="Times New Roman" w:cs="Times New Roman"/>
                <w:sz w:val="20"/>
                <w:szCs w:val="20"/>
                <w:lang w:eastAsia="ar-SA"/>
              </w:rPr>
            </w:pPr>
            <w:r w:rsidRPr="00962AE3">
              <w:rPr>
                <w:rFonts w:ascii="Times New Roman" w:hAnsi="Times New Roman" w:cs="Times New Roman"/>
                <w:b/>
                <w:bCs/>
                <w:color w:val="FF0000"/>
                <w:sz w:val="20"/>
                <w:szCs w:val="20"/>
                <w:lang w:eastAsia="ar-SA"/>
              </w:rPr>
              <w:t>Pracownia inna</w:t>
            </w:r>
          </w:p>
        </w:tc>
        <w:tc>
          <w:tcPr>
            <w:tcW w:w="2321" w:type="dxa"/>
            <w:tcBorders>
              <w:left w:val="single" w:sz="8" w:space="0" w:color="000001"/>
              <w:right w:val="single" w:sz="8" w:space="0" w:color="000001"/>
            </w:tcBorders>
            <w:shd w:val="clear" w:color="auto" w:fill="FFFFFF" w:themeFill="background1"/>
            <w:tcMar>
              <w:left w:w="60" w:type="dxa"/>
            </w:tcMar>
            <w:vAlign w:val="center"/>
          </w:tcPr>
          <w:p w14:paraId="40373DEB"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p>
        </w:tc>
        <w:tc>
          <w:tcPr>
            <w:tcW w:w="2116" w:type="dxa"/>
            <w:tcBorders>
              <w:left w:val="single" w:sz="8" w:space="0" w:color="000001"/>
              <w:right w:val="single" w:sz="8" w:space="0" w:color="000001"/>
            </w:tcBorders>
            <w:shd w:val="clear" w:color="auto" w:fill="FFFFFF" w:themeFill="background1"/>
            <w:vAlign w:val="center"/>
          </w:tcPr>
          <w:p w14:paraId="224F4860"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p>
        </w:tc>
      </w:tr>
      <w:tr w:rsidR="00962AE3" w:rsidRPr="00962AE3" w14:paraId="09A7E651" w14:textId="77777777" w:rsidTr="00DB6C33">
        <w:trPr>
          <w:trHeight w:val="340"/>
          <w:jc w:val="center"/>
        </w:trPr>
        <w:tc>
          <w:tcPr>
            <w:tcW w:w="3633" w:type="dxa"/>
            <w:shd w:val="clear" w:color="auto" w:fill="8DB3E2" w:themeFill="text2" w:themeFillTint="66"/>
            <w:tcMar>
              <w:left w:w="60" w:type="dxa"/>
            </w:tcMar>
            <w:vAlign w:val="center"/>
          </w:tcPr>
          <w:p w14:paraId="2A494C9C" w14:textId="77777777" w:rsidR="00962AE3" w:rsidRPr="00962AE3" w:rsidRDefault="00962AE3" w:rsidP="00AD0465">
            <w:pPr>
              <w:snapToGrid w:val="0"/>
              <w:spacing w:after="0" w:line="276" w:lineRule="auto"/>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Inne</w:t>
            </w:r>
          </w:p>
        </w:tc>
        <w:tc>
          <w:tcPr>
            <w:tcW w:w="2321" w:type="dxa"/>
            <w:tcBorders>
              <w:left w:val="single" w:sz="8" w:space="0" w:color="000001"/>
              <w:right w:val="single" w:sz="8" w:space="0" w:color="000001"/>
            </w:tcBorders>
            <w:shd w:val="clear" w:color="auto" w:fill="8DB3E2" w:themeFill="text2" w:themeFillTint="66"/>
            <w:tcMar>
              <w:left w:w="60" w:type="dxa"/>
            </w:tcMar>
            <w:vAlign w:val="center"/>
          </w:tcPr>
          <w:p w14:paraId="590CC4FA"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p>
        </w:tc>
        <w:tc>
          <w:tcPr>
            <w:tcW w:w="2116" w:type="dxa"/>
            <w:tcBorders>
              <w:left w:val="single" w:sz="8" w:space="0" w:color="000001"/>
              <w:right w:val="single" w:sz="8" w:space="0" w:color="000001"/>
            </w:tcBorders>
            <w:shd w:val="clear" w:color="auto" w:fill="8DB3E2" w:themeFill="text2" w:themeFillTint="66"/>
            <w:vAlign w:val="center"/>
          </w:tcPr>
          <w:p w14:paraId="59ED8F86"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p>
        </w:tc>
      </w:tr>
      <w:tr w:rsidR="00962AE3" w:rsidRPr="00962AE3" w14:paraId="2175C6E6" w14:textId="77777777" w:rsidTr="00844F9E">
        <w:trPr>
          <w:trHeight w:val="340"/>
          <w:jc w:val="center"/>
        </w:trPr>
        <w:tc>
          <w:tcPr>
            <w:tcW w:w="3633" w:type="dxa"/>
            <w:tcMar>
              <w:left w:w="60" w:type="dxa"/>
            </w:tcMar>
            <w:vAlign w:val="center"/>
          </w:tcPr>
          <w:p w14:paraId="093B74B7" w14:textId="77777777" w:rsidR="00962AE3" w:rsidRPr="00962AE3" w:rsidRDefault="00962AE3" w:rsidP="00AD0465">
            <w:pPr>
              <w:snapToGrid w:val="0"/>
              <w:spacing w:after="0" w:line="276" w:lineRule="auto"/>
              <w:rPr>
                <w:rFonts w:ascii="Times New Roman" w:hAnsi="Times New Roman" w:cs="Times New Roman"/>
                <w:color w:val="FF0000"/>
                <w:sz w:val="20"/>
                <w:szCs w:val="20"/>
                <w:lang w:eastAsia="ar-SA"/>
              </w:rPr>
            </w:pPr>
            <w:r w:rsidRPr="00962AE3">
              <w:rPr>
                <w:rFonts w:ascii="Times New Roman" w:hAnsi="Times New Roman" w:cs="Times New Roman"/>
                <w:sz w:val="20"/>
                <w:szCs w:val="20"/>
                <w:lang w:eastAsia="ar-SA"/>
              </w:rPr>
              <w:t xml:space="preserve">Bank Tkanek </w:t>
            </w:r>
          </w:p>
        </w:tc>
        <w:tc>
          <w:tcPr>
            <w:tcW w:w="2321" w:type="dxa"/>
            <w:tcBorders>
              <w:left w:val="single" w:sz="8" w:space="0" w:color="000001"/>
              <w:right w:val="single" w:sz="8" w:space="0" w:color="000001"/>
            </w:tcBorders>
            <w:shd w:val="clear" w:color="auto" w:fill="FFFFFF" w:themeFill="background1"/>
            <w:tcMar>
              <w:left w:w="60" w:type="dxa"/>
            </w:tcMar>
            <w:vAlign w:val="center"/>
          </w:tcPr>
          <w:p w14:paraId="48F9484D"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r w:rsidRPr="00962AE3">
              <w:rPr>
                <w:rFonts w:ascii="Times New Roman" w:hAnsi="Times New Roman" w:cs="Times New Roman"/>
                <w:b/>
                <w:bCs/>
                <w:color w:val="FF0000"/>
                <w:sz w:val="20"/>
                <w:szCs w:val="20"/>
                <w:lang w:eastAsia="ar-SA"/>
              </w:rPr>
              <w:t>*</w:t>
            </w:r>
          </w:p>
        </w:tc>
        <w:tc>
          <w:tcPr>
            <w:tcW w:w="2116" w:type="dxa"/>
            <w:tcBorders>
              <w:left w:val="single" w:sz="8" w:space="0" w:color="000001"/>
              <w:right w:val="single" w:sz="8" w:space="0" w:color="000001"/>
            </w:tcBorders>
            <w:shd w:val="clear" w:color="auto" w:fill="FFFFFF" w:themeFill="background1"/>
            <w:vAlign w:val="center"/>
          </w:tcPr>
          <w:p w14:paraId="1E57982D"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r w:rsidRPr="00962AE3">
              <w:rPr>
                <w:rFonts w:ascii="Times New Roman" w:hAnsi="Times New Roman" w:cs="Times New Roman"/>
                <w:b/>
                <w:bCs/>
                <w:color w:val="FF0000"/>
                <w:sz w:val="20"/>
                <w:szCs w:val="20"/>
                <w:lang w:eastAsia="ar-SA"/>
              </w:rPr>
              <w:t>x</w:t>
            </w:r>
          </w:p>
        </w:tc>
      </w:tr>
      <w:tr w:rsidR="00962AE3" w:rsidRPr="00962AE3" w14:paraId="405E4421" w14:textId="77777777" w:rsidTr="00844F9E">
        <w:trPr>
          <w:trHeight w:val="340"/>
          <w:jc w:val="center"/>
        </w:trPr>
        <w:tc>
          <w:tcPr>
            <w:tcW w:w="3633" w:type="dxa"/>
            <w:tcMar>
              <w:left w:w="60" w:type="dxa"/>
            </w:tcMar>
            <w:vAlign w:val="center"/>
          </w:tcPr>
          <w:p w14:paraId="3E5C2325" w14:textId="77777777" w:rsidR="00962AE3" w:rsidRPr="00962AE3" w:rsidRDefault="00962AE3" w:rsidP="00AD0465">
            <w:pPr>
              <w:snapToGrid w:val="0"/>
              <w:spacing w:after="0" w:line="276" w:lineRule="auto"/>
              <w:rPr>
                <w:rFonts w:ascii="Times New Roman" w:hAnsi="Times New Roman" w:cs="Times New Roman"/>
                <w:color w:val="FF0000"/>
                <w:sz w:val="20"/>
                <w:szCs w:val="20"/>
                <w:lang w:eastAsia="ar-SA"/>
              </w:rPr>
            </w:pPr>
            <w:r w:rsidRPr="00962AE3">
              <w:rPr>
                <w:rFonts w:ascii="Times New Roman" w:hAnsi="Times New Roman" w:cs="Times New Roman"/>
                <w:sz w:val="20"/>
                <w:szCs w:val="20"/>
                <w:lang w:eastAsia="ar-SA"/>
              </w:rPr>
              <w:t>Zakład Medycyny Nuklearnej</w:t>
            </w:r>
          </w:p>
        </w:tc>
        <w:tc>
          <w:tcPr>
            <w:tcW w:w="2321" w:type="dxa"/>
            <w:tcBorders>
              <w:left w:val="single" w:sz="8" w:space="0" w:color="000001"/>
              <w:right w:val="single" w:sz="8" w:space="0" w:color="000001"/>
            </w:tcBorders>
            <w:shd w:val="clear" w:color="auto" w:fill="FFFFFF" w:themeFill="background1"/>
            <w:tcMar>
              <w:left w:w="60" w:type="dxa"/>
            </w:tcMar>
            <w:vAlign w:val="center"/>
          </w:tcPr>
          <w:p w14:paraId="6FBD281E"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r w:rsidRPr="00962AE3">
              <w:rPr>
                <w:rFonts w:ascii="Times New Roman" w:hAnsi="Times New Roman" w:cs="Times New Roman"/>
                <w:b/>
                <w:bCs/>
                <w:sz w:val="20"/>
                <w:szCs w:val="20"/>
                <w:lang w:eastAsia="ar-SA"/>
              </w:rPr>
              <w:t>1,16 etatu</w:t>
            </w:r>
          </w:p>
        </w:tc>
        <w:tc>
          <w:tcPr>
            <w:tcW w:w="2116" w:type="dxa"/>
            <w:tcBorders>
              <w:left w:val="single" w:sz="8" w:space="0" w:color="000001"/>
              <w:right w:val="single" w:sz="8" w:space="0" w:color="000001"/>
            </w:tcBorders>
            <w:shd w:val="clear" w:color="auto" w:fill="FFFFFF" w:themeFill="background1"/>
            <w:vAlign w:val="center"/>
          </w:tcPr>
          <w:p w14:paraId="46B8F365"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r w:rsidRPr="00962AE3">
              <w:rPr>
                <w:rFonts w:ascii="Times New Roman" w:hAnsi="Times New Roman" w:cs="Times New Roman"/>
                <w:b/>
                <w:bCs/>
                <w:color w:val="FF0000"/>
                <w:sz w:val="20"/>
                <w:szCs w:val="20"/>
                <w:lang w:eastAsia="ar-SA"/>
              </w:rPr>
              <w:t>x</w:t>
            </w:r>
          </w:p>
        </w:tc>
      </w:tr>
      <w:tr w:rsidR="00962AE3" w:rsidRPr="00962AE3" w14:paraId="447EC3A0" w14:textId="77777777" w:rsidTr="00844F9E">
        <w:trPr>
          <w:trHeight w:val="340"/>
          <w:jc w:val="center"/>
        </w:trPr>
        <w:tc>
          <w:tcPr>
            <w:tcW w:w="3633" w:type="dxa"/>
            <w:tcMar>
              <w:left w:w="60" w:type="dxa"/>
            </w:tcMar>
            <w:vAlign w:val="center"/>
          </w:tcPr>
          <w:p w14:paraId="7B68890A" w14:textId="77777777" w:rsidR="00962AE3" w:rsidRPr="00962AE3" w:rsidRDefault="00962AE3" w:rsidP="00AD0465">
            <w:pPr>
              <w:snapToGrid w:val="0"/>
              <w:spacing w:after="0" w:line="276" w:lineRule="auto"/>
              <w:rPr>
                <w:rFonts w:ascii="Times New Roman" w:hAnsi="Times New Roman" w:cs="Times New Roman"/>
                <w:b/>
                <w:bCs/>
                <w:color w:val="FF0000"/>
                <w:sz w:val="20"/>
                <w:szCs w:val="20"/>
                <w:lang w:eastAsia="ar-SA"/>
              </w:rPr>
            </w:pPr>
            <w:r w:rsidRPr="00962AE3">
              <w:rPr>
                <w:rFonts w:ascii="Times New Roman" w:hAnsi="Times New Roman" w:cs="Times New Roman"/>
                <w:b/>
                <w:bCs/>
                <w:color w:val="FF0000"/>
                <w:sz w:val="20"/>
                <w:szCs w:val="20"/>
                <w:lang w:eastAsia="ar-SA"/>
              </w:rPr>
              <w:t>inne</w:t>
            </w:r>
          </w:p>
        </w:tc>
        <w:tc>
          <w:tcPr>
            <w:tcW w:w="2321" w:type="dxa"/>
            <w:tcBorders>
              <w:left w:val="single" w:sz="8" w:space="0" w:color="000001"/>
              <w:right w:val="single" w:sz="8" w:space="0" w:color="000001"/>
            </w:tcBorders>
            <w:shd w:val="clear" w:color="auto" w:fill="FFFFFF" w:themeFill="background1"/>
            <w:tcMar>
              <w:left w:w="60" w:type="dxa"/>
            </w:tcMar>
            <w:vAlign w:val="center"/>
          </w:tcPr>
          <w:p w14:paraId="745E49C7"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p>
        </w:tc>
        <w:tc>
          <w:tcPr>
            <w:tcW w:w="2116" w:type="dxa"/>
            <w:tcBorders>
              <w:left w:val="single" w:sz="8" w:space="0" w:color="000001"/>
              <w:right w:val="single" w:sz="8" w:space="0" w:color="000001"/>
            </w:tcBorders>
            <w:shd w:val="clear" w:color="auto" w:fill="FFFFFF" w:themeFill="background1"/>
            <w:vAlign w:val="center"/>
          </w:tcPr>
          <w:p w14:paraId="60414EF4" w14:textId="77777777" w:rsidR="00962AE3" w:rsidRPr="00962AE3" w:rsidRDefault="00962AE3" w:rsidP="00AD0465">
            <w:pPr>
              <w:snapToGrid w:val="0"/>
              <w:spacing w:after="0" w:line="276" w:lineRule="auto"/>
              <w:jc w:val="center"/>
              <w:rPr>
                <w:rFonts w:ascii="Times New Roman" w:hAnsi="Times New Roman" w:cs="Times New Roman"/>
                <w:b/>
                <w:bCs/>
                <w:color w:val="FF0000"/>
                <w:sz w:val="20"/>
                <w:szCs w:val="20"/>
                <w:lang w:eastAsia="ar-SA"/>
              </w:rPr>
            </w:pPr>
          </w:p>
        </w:tc>
      </w:tr>
    </w:tbl>
    <w:p w14:paraId="4E23BAEC" w14:textId="77777777" w:rsidR="00962AE3" w:rsidRPr="00962AE3" w:rsidRDefault="00962AE3" w:rsidP="00962AE3">
      <w:pPr>
        <w:rPr>
          <w:rFonts w:ascii="Times New Roman" w:hAnsi="Times New Roman" w:cs="Times New Roman"/>
          <w:sz w:val="20"/>
          <w:szCs w:val="20"/>
        </w:rPr>
      </w:pPr>
    </w:p>
    <w:p w14:paraId="4BC6DBDB" w14:textId="77777777" w:rsidR="00962AE3" w:rsidRPr="00962AE3" w:rsidRDefault="00962AE3" w:rsidP="00962AE3">
      <w:pPr>
        <w:rPr>
          <w:rFonts w:ascii="Times New Roman" w:hAnsi="Times New Roman" w:cs="Times New Roman"/>
          <w:sz w:val="20"/>
          <w:szCs w:val="20"/>
        </w:rPr>
      </w:pPr>
    </w:p>
    <w:tbl>
      <w:tblPr>
        <w:tblW w:w="8075" w:type="dxa"/>
        <w:jc w:val="center"/>
        <w:tblBorders>
          <w:top w:val="single" w:sz="4" w:space="0" w:color="000001"/>
          <w:left w:val="single" w:sz="4" w:space="0" w:color="000001"/>
          <w:bottom w:val="single" w:sz="4" w:space="0" w:color="000001"/>
          <w:insideH w:val="single" w:sz="4" w:space="0" w:color="000001"/>
        </w:tblBorders>
        <w:tblLayout w:type="fixed"/>
        <w:tblCellMar>
          <w:left w:w="-5" w:type="dxa"/>
          <w:right w:w="0" w:type="dxa"/>
        </w:tblCellMar>
        <w:tblLook w:val="0000" w:firstRow="0" w:lastRow="0" w:firstColumn="0" w:lastColumn="0" w:noHBand="0" w:noVBand="0"/>
      </w:tblPr>
      <w:tblGrid>
        <w:gridCol w:w="562"/>
        <w:gridCol w:w="3119"/>
        <w:gridCol w:w="2693"/>
        <w:gridCol w:w="851"/>
        <w:gridCol w:w="850"/>
      </w:tblGrid>
      <w:tr w:rsidR="00962AE3" w:rsidRPr="00962AE3" w14:paraId="432A4D4A" w14:textId="77777777" w:rsidTr="00DB6C33">
        <w:trPr>
          <w:trHeight w:val="344"/>
          <w:jc w:val="center"/>
        </w:trPr>
        <w:tc>
          <w:tcPr>
            <w:tcW w:w="562" w:type="dxa"/>
            <w:shd w:val="clear" w:color="auto" w:fill="8DB3E2" w:themeFill="text2" w:themeFillTint="66"/>
            <w:tcMar>
              <w:left w:w="-5" w:type="dxa"/>
            </w:tcMar>
          </w:tcPr>
          <w:p w14:paraId="26ED3E85"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p w14:paraId="7684459C"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5812" w:type="dxa"/>
            <w:gridSpan w:val="2"/>
            <w:tcBorders>
              <w:left w:val="single" w:sz="4" w:space="0" w:color="000001"/>
            </w:tcBorders>
            <w:shd w:val="clear" w:color="auto" w:fill="8DB3E2" w:themeFill="text2" w:themeFillTint="66"/>
            <w:tcMar>
              <w:left w:w="-5" w:type="dxa"/>
            </w:tcMar>
            <w:vAlign w:val="center"/>
          </w:tcPr>
          <w:p w14:paraId="4B6F74F2" w14:textId="77777777" w:rsidR="00962AE3" w:rsidRPr="00962AE3" w:rsidRDefault="00962AE3" w:rsidP="00B875B1">
            <w:pPr>
              <w:suppressAutoHyphens/>
              <w:snapToGrid w:val="0"/>
              <w:spacing w:after="0"/>
              <w:jc w:val="center"/>
              <w:rPr>
                <w:rFonts w:ascii="Times New Roman" w:hAnsi="Times New Roman" w:cs="Times New Roman"/>
                <w:b/>
                <w:color w:val="FF0000"/>
                <w:sz w:val="20"/>
                <w:szCs w:val="20"/>
                <w:lang w:eastAsia="ar-SA"/>
              </w:rPr>
            </w:pPr>
            <w:r w:rsidRPr="00962AE3">
              <w:rPr>
                <w:rFonts w:ascii="Times New Roman" w:hAnsi="Times New Roman" w:cs="Times New Roman"/>
                <w:b/>
                <w:sz w:val="20"/>
                <w:szCs w:val="20"/>
                <w:lang w:eastAsia="ar-SA"/>
              </w:rPr>
              <w:t>RYZYKO ZAKAŻEŃ SZPITALNYCH</w:t>
            </w:r>
          </w:p>
        </w:tc>
        <w:tc>
          <w:tcPr>
            <w:tcW w:w="851" w:type="dxa"/>
            <w:tcBorders>
              <w:left w:val="single" w:sz="4" w:space="0" w:color="000001"/>
            </w:tcBorders>
            <w:shd w:val="clear" w:color="auto" w:fill="8DB3E2" w:themeFill="text2" w:themeFillTint="66"/>
            <w:tcMar>
              <w:left w:w="-5" w:type="dxa"/>
            </w:tcMar>
            <w:vAlign w:val="center"/>
          </w:tcPr>
          <w:p w14:paraId="0DE64ABF" w14:textId="77777777" w:rsidR="00962AE3" w:rsidRPr="00962AE3" w:rsidRDefault="00962AE3" w:rsidP="00B875B1">
            <w:pPr>
              <w:suppressAutoHyphens/>
              <w:snapToGrid w:val="0"/>
              <w:spacing w:after="0"/>
              <w:jc w:val="center"/>
              <w:rPr>
                <w:rFonts w:ascii="Times New Roman" w:hAnsi="Times New Roman" w:cs="Times New Roman"/>
                <w:b/>
                <w:sz w:val="20"/>
                <w:szCs w:val="20"/>
                <w:lang w:eastAsia="ar-SA"/>
              </w:rPr>
            </w:pPr>
            <w:r w:rsidRPr="00962AE3">
              <w:rPr>
                <w:rFonts w:ascii="Times New Roman" w:hAnsi="Times New Roman" w:cs="Times New Roman"/>
                <w:b/>
                <w:sz w:val="20"/>
                <w:szCs w:val="20"/>
                <w:lang w:eastAsia="ar-SA"/>
              </w:rPr>
              <w:t>TAK</w:t>
            </w:r>
          </w:p>
        </w:tc>
        <w:tc>
          <w:tcPr>
            <w:tcW w:w="850" w:type="dxa"/>
            <w:tcBorders>
              <w:left w:val="single" w:sz="4" w:space="0" w:color="000001"/>
              <w:right w:val="single" w:sz="4" w:space="0" w:color="000001"/>
            </w:tcBorders>
            <w:shd w:val="clear" w:color="auto" w:fill="8DB3E2" w:themeFill="text2" w:themeFillTint="66"/>
            <w:tcMar>
              <w:left w:w="-5" w:type="dxa"/>
            </w:tcMar>
            <w:vAlign w:val="center"/>
          </w:tcPr>
          <w:p w14:paraId="56CE4B44"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b/>
                <w:sz w:val="20"/>
                <w:szCs w:val="20"/>
                <w:lang w:eastAsia="ar-SA"/>
              </w:rPr>
              <w:t>NIE</w:t>
            </w:r>
          </w:p>
        </w:tc>
      </w:tr>
      <w:tr w:rsidR="00962AE3" w:rsidRPr="00962AE3" w14:paraId="04F73017" w14:textId="77777777" w:rsidTr="00B875B1">
        <w:trPr>
          <w:jc w:val="center"/>
        </w:trPr>
        <w:tc>
          <w:tcPr>
            <w:tcW w:w="562" w:type="dxa"/>
            <w:tcMar>
              <w:left w:w="-5" w:type="dxa"/>
            </w:tcMar>
            <w:vAlign w:val="center"/>
          </w:tcPr>
          <w:p w14:paraId="48E3E4B4"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1</w:t>
            </w:r>
          </w:p>
        </w:tc>
        <w:tc>
          <w:tcPr>
            <w:tcW w:w="5812" w:type="dxa"/>
            <w:gridSpan w:val="2"/>
            <w:tcBorders>
              <w:left w:val="single" w:sz="4" w:space="0" w:color="000001"/>
            </w:tcBorders>
            <w:shd w:val="clear" w:color="auto" w:fill="D9D9D9" w:themeFill="background1" w:themeFillShade="D9"/>
            <w:tcMar>
              <w:left w:w="-5" w:type="dxa"/>
            </w:tcMar>
          </w:tcPr>
          <w:p w14:paraId="69C9988B"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W podmiocie leczniczym działa Zespół d/s. Zakażeń Szpitalnych</w:t>
            </w:r>
          </w:p>
        </w:tc>
        <w:tc>
          <w:tcPr>
            <w:tcW w:w="851" w:type="dxa"/>
            <w:tcBorders>
              <w:left w:val="single" w:sz="4" w:space="0" w:color="000001"/>
            </w:tcBorders>
            <w:shd w:val="clear" w:color="auto" w:fill="FFFFFF" w:themeFill="background1"/>
            <w:tcMar>
              <w:left w:w="-5" w:type="dxa"/>
            </w:tcMar>
          </w:tcPr>
          <w:p w14:paraId="75EDED73"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shd w:val="clear" w:color="auto" w:fill="FFFFFF" w:themeFill="background1"/>
            <w:tcMar>
              <w:left w:w="-5" w:type="dxa"/>
            </w:tcMar>
          </w:tcPr>
          <w:p w14:paraId="43BB56A1"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05747EF1" w14:textId="77777777" w:rsidTr="00B875B1">
        <w:trPr>
          <w:jc w:val="center"/>
        </w:trPr>
        <w:tc>
          <w:tcPr>
            <w:tcW w:w="562" w:type="dxa"/>
            <w:vMerge w:val="restart"/>
            <w:tcMar>
              <w:left w:w="-5" w:type="dxa"/>
            </w:tcMar>
            <w:vAlign w:val="center"/>
          </w:tcPr>
          <w:p w14:paraId="19FC8E6A"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2</w:t>
            </w:r>
          </w:p>
        </w:tc>
        <w:tc>
          <w:tcPr>
            <w:tcW w:w="7513" w:type="dxa"/>
            <w:gridSpan w:val="4"/>
            <w:tcBorders>
              <w:left w:val="single" w:sz="4" w:space="0" w:color="000001"/>
              <w:right w:val="single" w:sz="4" w:space="0" w:color="000001"/>
            </w:tcBorders>
            <w:shd w:val="clear" w:color="auto" w:fill="D9D9D9" w:themeFill="background1" w:themeFillShade="D9"/>
            <w:tcMar>
              <w:left w:w="-5" w:type="dxa"/>
            </w:tcMar>
          </w:tcPr>
          <w:p w14:paraId="08F04ADC"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W podmiocie leczniczym rejestrowane są zakażenia szpitalne</w:t>
            </w:r>
          </w:p>
        </w:tc>
      </w:tr>
      <w:tr w:rsidR="00962AE3" w:rsidRPr="00962AE3" w14:paraId="5A70D965" w14:textId="77777777" w:rsidTr="00B875B1">
        <w:trPr>
          <w:jc w:val="center"/>
        </w:trPr>
        <w:tc>
          <w:tcPr>
            <w:tcW w:w="562" w:type="dxa"/>
            <w:vMerge/>
            <w:tcMar>
              <w:left w:w="-5" w:type="dxa"/>
            </w:tcMar>
            <w:vAlign w:val="center"/>
          </w:tcPr>
          <w:p w14:paraId="61368CAF"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val="restart"/>
            <w:tcBorders>
              <w:left w:val="single" w:sz="4" w:space="0" w:color="000001"/>
            </w:tcBorders>
            <w:tcMar>
              <w:left w:w="-5" w:type="dxa"/>
            </w:tcMar>
          </w:tcPr>
          <w:p w14:paraId="04C00B11"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56753775"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wszystkie</w:t>
            </w:r>
          </w:p>
        </w:tc>
        <w:tc>
          <w:tcPr>
            <w:tcW w:w="851" w:type="dxa"/>
            <w:tcBorders>
              <w:left w:val="single" w:sz="4" w:space="0" w:color="000001"/>
            </w:tcBorders>
            <w:tcMar>
              <w:left w:w="-5" w:type="dxa"/>
            </w:tcMar>
          </w:tcPr>
          <w:p w14:paraId="69DD6AC1"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6E55537D"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6D916694" w14:textId="77777777" w:rsidTr="00B875B1">
        <w:trPr>
          <w:jc w:val="center"/>
        </w:trPr>
        <w:tc>
          <w:tcPr>
            <w:tcW w:w="562" w:type="dxa"/>
            <w:vMerge/>
            <w:tcMar>
              <w:left w:w="-5" w:type="dxa"/>
            </w:tcMar>
            <w:vAlign w:val="center"/>
          </w:tcPr>
          <w:p w14:paraId="3650E29D"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58128297"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5928C7BA"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wybiórczo</w:t>
            </w:r>
          </w:p>
        </w:tc>
        <w:tc>
          <w:tcPr>
            <w:tcW w:w="851" w:type="dxa"/>
            <w:tcBorders>
              <w:left w:val="single" w:sz="4" w:space="0" w:color="000001"/>
            </w:tcBorders>
            <w:tcMar>
              <w:left w:w="-5" w:type="dxa"/>
            </w:tcMar>
          </w:tcPr>
          <w:p w14:paraId="0C83017E"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tcMar>
              <w:left w:w="-5" w:type="dxa"/>
            </w:tcMar>
          </w:tcPr>
          <w:p w14:paraId="18DCE6DD"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4AB0D4CE" w14:textId="77777777" w:rsidTr="00B875B1">
        <w:trPr>
          <w:jc w:val="center"/>
        </w:trPr>
        <w:tc>
          <w:tcPr>
            <w:tcW w:w="562" w:type="dxa"/>
            <w:vMerge w:val="restart"/>
            <w:tcMar>
              <w:left w:w="-5" w:type="dxa"/>
            </w:tcMar>
            <w:vAlign w:val="center"/>
          </w:tcPr>
          <w:p w14:paraId="7E1921BD"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3</w:t>
            </w:r>
          </w:p>
        </w:tc>
        <w:tc>
          <w:tcPr>
            <w:tcW w:w="7513" w:type="dxa"/>
            <w:gridSpan w:val="4"/>
            <w:tcBorders>
              <w:left w:val="single" w:sz="4" w:space="0" w:color="000001"/>
              <w:right w:val="single" w:sz="4" w:space="0" w:color="000001"/>
            </w:tcBorders>
            <w:shd w:val="clear" w:color="auto" w:fill="D9D9D9" w:themeFill="background1" w:themeFillShade="D9"/>
            <w:tcMar>
              <w:left w:w="-5" w:type="dxa"/>
            </w:tcMar>
          </w:tcPr>
          <w:p w14:paraId="2530581B"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Liczba stwierdzanych rocznie zakażeń szpitalnych</w:t>
            </w:r>
          </w:p>
        </w:tc>
      </w:tr>
      <w:tr w:rsidR="00962AE3" w:rsidRPr="00962AE3" w14:paraId="622F0B2C" w14:textId="77777777" w:rsidTr="00B875B1">
        <w:trPr>
          <w:jc w:val="center"/>
        </w:trPr>
        <w:tc>
          <w:tcPr>
            <w:tcW w:w="562" w:type="dxa"/>
            <w:vMerge/>
            <w:tcMar>
              <w:left w:w="-5" w:type="dxa"/>
            </w:tcMar>
            <w:vAlign w:val="center"/>
          </w:tcPr>
          <w:p w14:paraId="7CE0CA3C"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val="restart"/>
            <w:tcBorders>
              <w:left w:val="single" w:sz="4" w:space="0" w:color="000001"/>
            </w:tcBorders>
            <w:tcMar>
              <w:left w:w="-5" w:type="dxa"/>
            </w:tcMar>
          </w:tcPr>
          <w:p w14:paraId="56BB531C"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6B7047FD"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krwiopochodnych, (WZW B, WZW C, HIV)</w:t>
            </w:r>
          </w:p>
        </w:tc>
        <w:tc>
          <w:tcPr>
            <w:tcW w:w="851" w:type="dxa"/>
            <w:tcBorders>
              <w:left w:val="single" w:sz="4" w:space="0" w:color="000001"/>
              <w:right w:val="single" w:sz="4" w:space="0" w:color="000001"/>
            </w:tcBorders>
            <w:tcMar>
              <w:left w:w="-5" w:type="dxa"/>
            </w:tcMar>
            <w:vAlign w:val="center"/>
          </w:tcPr>
          <w:p w14:paraId="4D86A78D"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0</w:t>
            </w:r>
          </w:p>
        </w:tc>
        <w:tc>
          <w:tcPr>
            <w:tcW w:w="850" w:type="dxa"/>
            <w:tcBorders>
              <w:left w:val="single" w:sz="4" w:space="0" w:color="000001"/>
              <w:right w:val="single" w:sz="4" w:space="0" w:color="000001"/>
            </w:tcBorders>
            <w:vAlign w:val="center"/>
          </w:tcPr>
          <w:p w14:paraId="41D6A2C4"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2F19042E" w14:textId="77777777" w:rsidTr="00B875B1">
        <w:trPr>
          <w:jc w:val="center"/>
        </w:trPr>
        <w:tc>
          <w:tcPr>
            <w:tcW w:w="562" w:type="dxa"/>
            <w:vMerge/>
            <w:tcMar>
              <w:left w:w="-5" w:type="dxa"/>
            </w:tcMar>
            <w:vAlign w:val="center"/>
          </w:tcPr>
          <w:p w14:paraId="41CC8C3F"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5F2D30FD"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63BD4D86"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gronkowca</w:t>
            </w:r>
          </w:p>
        </w:tc>
        <w:tc>
          <w:tcPr>
            <w:tcW w:w="851" w:type="dxa"/>
            <w:tcBorders>
              <w:left w:val="single" w:sz="4" w:space="0" w:color="000001"/>
            </w:tcBorders>
            <w:tcMar>
              <w:left w:w="-5" w:type="dxa"/>
            </w:tcMar>
          </w:tcPr>
          <w:p w14:paraId="7053F1EE"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7</w:t>
            </w:r>
          </w:p>
        </w:tc>
        <w:tc>
          <w:tcPr>
            <w:tcW w:w="850" w:type="dxa"/>
            <w:tcBorders>
              <w:left w:val="single" w:sz="4" w:space="0" w:color="000001"/>
              <w:right w:val="single" w:sz="4" w:space="0" w:color="000001"/>
            </w:tcBorders>
            <w:tcMar>
              <w:left w:w="-5" w:type="dxa"/>
            </w:tcMar>
          </w:tcPr>
          <w:p w14:paraId="5F753903"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2F3C2D24" w14:textId="77777777" w:rsidTr="00B875B1">
        <w:trPr>
          <w:jc w:val="center"/>
        </w:trPr>
        <w:tc>
          <w:tcPr>
            <w:tcW w:w="562" w:type="dxa"/>
            <w:vMerge/>
            <w:tcMar>
              <w:left w:w="-5" w:type="dxa"/>
            </w:tcMar>
            <w:vAlign w:val="center"/>
          </w:tcPr>
          <w:p w14:paraId="6DC21540"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49B62F76"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6D479B67"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innych</w:t>
            </w:r>
          </w:p>
        </w:tc>
        <w:tc>
          <w:tcPr>
            <w:tcW w:w="851" w:type="dxa"/>
            <w:tcBorders>
              <w:left w:val="single" w:sz="4" w:space="0" w:color="000001"/>
            </w:tcBorders>
            <w:tcMar>
              <w:left w:w="-5" w:type="dxa"/>
            </w:tcMar>
          </w:tcPr>
          <w:p w14:paraId="6F21C0F1"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87</w:t>
            </w:r>
          </w:p>
        </w:tc>
        <w:tc>
          <w:tcPr>
            <w:tcW w:w="850" w:type="dxa"/>
            <w:tcBorders>
              <w:left w:val="single" w:sz="4" w:space="0" w:color="000001"/>
              <w:right w:val="single" w:sz="4" w:space="0" w:color="000001"/>
            </w:tcBorders>
            <w:tcMar>
              <w:left w:w="-5" w:type="dxa"/>
            </w:tcMar>
          </w:tcPr>
          <w:p w14:paraId="7CF3C792"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39DEB523" w14:textId="77777777" w:rsidTr="00B875B1">
        <w:trPr>
          <w:jc w:val="center"/>
        </w:trPr>
        <w:tc>
          <w:tcPr>
            <w:tcW w:w="562" w:type="dxa"/>
            <w:vMerge w:val="restart"/>
            <w:shd w:val="clear" w:color="auto" w:fill="FFFFFF"/>
            <w:tcMar>
              <w:left w:w="-5" w:type="dxa"/>
            </w:tcMar>
            <w:vAlign w:val="center"/>
          </w:tcPr>
          <w:p w14:paraId="329C96B8"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4</w:t>
            </w:r>
          </w:p>
        </w:tc>
        <w:tc>
          <w:tcPr>
            <w:tcW w:w="7513" w:type="dxa"/>
            <w:gridSpan w:val="4"/>
            <w:tcBorders>
              <w:left w:val="single" w:sz="4" w:space="0" w:color="000001"/>
              <w:right w:val="single" w:sz="4" w:space="0" w:color="000001"/>
            </w:tcBorders>
            <w:shd w:val="clear" w:color="auto" w:fill="D9D9D9" w:themeFill="background1" w:themeFillShade="D9"/>
            <w:tcMar>
              <w:left w:w="-5" w:type="dxa"/>
            </w:tcMar>
          </w:tcPr>
          <w:p w14:paraId="3C4EE61D"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Podmiot leczniczy zgłasza do SANEPID zakażenia szpitalne/choroby szpitalne</w:t>
            </w:r>
          </w:p>
        </w:tc>
      </w:tr>
      <w:tr w:rsidR="00962AE3" w:rsidRPr="00962AE3" w14:paraId="22993A74" w14:textId="77777777" w:rsidTr="00B875B1">
        <w:trPr>
          <w:jc w:val="center"/>
        </w:trPr>
        <w:tc>
          <w:tcPr>
            <w:tcW w:w="562" w:type="dxa"/>
            <w:vMerge/>
            <w:shd w:val="clear" w:color="auto" w:fill="FFFFFF"/>
            <w:tcMar>
              <w:left w:w="-5" w:type="dxa"/>
            </w:tcMar>
            <w:vAlign w:val="center"/>
          </w:tcPr>
          <w:p w14:paraId="2FD7C7F2"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val="restart"/>
            <w:tcBorders>
              <w:left w:val="single" w:sz="4" w:space="0" w:color="000001"/>
            </w:tcBorders>
            <w:tcMar>
              <w:left w:w="-5" w:type="dxa"/>
            </w:tcMar>
          </w:tcPr>
          <w:p w14:paraId="041E6CA7"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1E3AFF10"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wszystkie</w:t>
            </w:r>
          </w:p>
        </w:tc>
        <w:tc>
          <w:tcPr>
            <w:tcW w:w="851" w:type="dxa"/>
            <w:tcBorders>
              <w:left w:val="single" w:sz="4" w:space="0" w:color="000001"/>
            </w:tcBorders>
            <w:tcMar>
              <w:left w:w="-5" w:type="dxa"/>
            </w:tcMar>
          </w:tcPr>
          <w:p w14:paraId="5857CBB9"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tcMar>
              <w:left w:w="-5" w:type="dxa"/>
            </w:tcMar>
          </w:tcPr>
          <w:p w14:paraId="3B2F59EA"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1005C0B1" w14:textId="77777777" w:rsidTr="00B875B1">
        <w:trPr>
          <w:jc w:val="center"/>
        </w:trPr>
        <w:tc>
          <w:tcPr>
            <w:tcW w:w="562" w:type="dxa"/>
            <w:vMerge/>
            <w:shd w:val="clear" w:color="auto" w:fill="FFFFFF"/>
            <w:tcMar>
              <w:left w:w="-5" w:type="dxa"/>
            </w:tcMar>
            <w:vAlign w:val="center"/>
          </w:tcPr>
          <w:p w14:paraId="6B6442D0"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00641B21"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1B717451"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krwiopochodne</w:t>
            </w:r>
          </w:p>
        </w:tc>
        <w:tc>
          <w:tcPr>
            <w:tcW w:w="851" w:type="dxa"/>
            <w:tcBorders>
              <w:left w:val="single" w:sz="4" w:space="0" w:color="000001"/>
              <w:right w:val="single" w:sz="4" w:space="0" w:color="000001"/>
            </w:tcBorders>
            <w:tcMar>
              <w:left w:w="-5" w:type="dxa"/>
            </w:tcMar>
          </w:tcPr>
          <w:p w14:paraId="6A880B29"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tcPr>
          <w:p w14:paraId="002113EB"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63D96AAD" w14:textId="77777777" w:rsidTr="00B875B1">
        <w:trPr>
          <w:jc w:val="center"/>
        </w:trPr>
        <w:tc>
          <w:tcPr>
            <w:tcW w:w="562" w:type="dxa"/>
            <w:tcMar>
              <w:left w:w="-5" w:type="dxa"/>
            </w:tcMar>
            <w:vAlign w:val="center"/>
          </w:tcPr>
          <w:p w14:paraId="47BE011F"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5</w:t>
            </w:r>
          </w:p>
        </w:tc>
        <w:tc>
          <w:tcPr>
            <w:tcW w:w="5812" w:type="dxa"/>
            <w:gridSpan w:val="2"/>
            <w:tcBorders>
              <w:left w:val="single" w:sz="4" w:space="0" w:color="000001"/>
            </w:tcBorders>
            <w:shd w:val="clear" w:color="auto" w:fill="D9D9D9" w:themeFill="background1" w:themeFillShade="D9"/>
            <w:tcMar>
              <w:left w:w="-5" w:type="dxa"/>
            </w:tcMar>
          </w:tcPr>
          <w:p w14:paraId="5F3DDAA8"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Podmiot leczniczy posiada centralną </w:t>
            </w:r>
            <w:proofErr w:type="spellStart"/>
            <w:r w:rsidRPr="00962AE3">
              <w:rPr>
                <w:rFonts w:ascii="Times New Roman" w:hAnsi="Times New Roman" w:cs="Times New Roman"/>
                <w:sz w:val="20"/>
                <w:szCs w:val="20"/>
                <w:lang w:eastAsia="ar-SA"/>
              </w:rPr>
              <w:t>sterylizatornię</w:t>
            </w:r>
            <w:proofErr w:type="spellEnd"/>
          </w:p>
        </w:tc>
        <w:tc>
          <w:tcPr>
            <w:tcW w:w="851" w:type="dxa"/>
            <w:tcBorders>
              <w:left w:val="single" w:sz="4" w:space="0" w:color="000001"/>
            </w:tcBorders>
            <w:tcMar>
              <w:left w:w="-5" w:type="dxa"/>
            </w:tcMar>
          </w:tcPr>
          <w:p w14:paraId="62FA4DA0"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3780D0DC"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0E79C467" w14:textId="77777777" w:rsidTr="00B875B1">
        <w:trPr>
          <w:jc w:val="center"/>
        </w:trPr>
        <w:tc>
          <w:tcPr>
            <w:tcW w:w="562" w:type="dxa"/>
            <w:tcMar>
              <w:left w:w="-5" w:type="dxa"/>
            </w:tcMar>
            <w:vAlign w:val="center"/>
          </w:tcPr>
          <w:p w14:paraId="26DE5820"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6</w:t>
            </w:r>
          </w:p>
        </w:tc>
        <w:tc>
          <w:tcPr>
            <w:tcW w:w="5812" w:type="dxa"/>
            <w:gridSpan w:val="2"/>
            <w:tcBorders>
              <w:left w:val="single" w:sz="4" w:space="0" w:color="000001"/>
            </w:tcBorders>
            <w:shd w:val="clear" w:color="auto" w:fill="D9D9D9" w:themeFill="background1" w:themeFillShade="D9"/>
            <w:tcMar>
              <w:left w:w="-5" w:type="dxa"/>
            </w:tcMar>
          </w:tcPr>
          <w:p w14:paraId="3AE77EF8"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W podmiocie leczniczym używane są sterylizatory narzędzi na suche, gorące powietrze, sterylizatory plazmowe</w:t>
            </w:r>
          </w:p>
        </w:tc>
        <w:tc>
          <w:tcPr>
            <w:tcW w:w="851" w:type="dxa"/>
            <w:tcBorders>
              <w:left w:val="single" w:sz="4" w:space="0" w:color="000001"/>
            </w:tcBorders>
            <w:tcMar>
              <w:left w:w="-5" w:type="dxa"/>
            </w:tcMar>
          </w:tcPr>
          <w:p w14:paraId="5DFEC489"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tylko plazmowe </w:t>
            </w:r>
          </w:p>
        </w:tc>
        <w:tc>
          <w:tcPr>
            <w:tcW w:w="850" w:type="dxa"/>
            <w:tcBorders>
              <w:left w:val="single" w:sz="4" w:space="0" w:color="000001"/>
              <w:right w:val="single" w:sz="4" w:space="0" w:color="000001"/>
            </w:tcBorders>
            <w:tcMar>
              <w:left w:w="-5" w:type="dxa"/>
            </w:tcMar>
            <w:vAlign w:val="center"/>
          </w:tcPr>
          <w:p w14:paraId="11C6B0D0"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40854670" w14:textId="77777777" w:rsidTr="00B875B1">
        <w:trPr>
          <w:jc w:val="center"/>
        </w:trPr>
        <w:tc>
          <w:tcPr>
            <w:tcW w:w="562" w:type="dxa"/>
            <w:tcMar>
              <w:left w:w="-5" w:type="dxa"/>
            </w:tcMar>
            <w:vAlign w:val="center"/>
          </w:tcPr>
          <w:p w14:paraId="707056AB"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7</w:t>
            </w:r>
          </w:p>
        </w:tc>
        <w:tc>
          <w:tcPr>
            <w:tcW w:w="5812" w:type="dxa"/>
            <w:gridSpan w:val="2"/>
            <w:tcBorders>
              <w:left w:val="single" w:sz="4" w:space="0" w:color="000001"/>
            </w:tcBorders>
            <w:shd w:val="clear" w:color="auto" w:fill="D9D9D9" w:themeFill="background1" w:themeFillShade="D9"/>
            <w:tcMar>
              <w:left w:w="-5" w:type="dxa"/>
            </w:tcMar>
          </w:tcPr>
          <w:p w14:paraId="20B9C141"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Prowadzona jest wewnętrzna kontrola procesów sterylizacji</w:t>
            </w:r>
          </w:p>
        </w:tc>
        <w:tc>
          <w:tcPr>
            <w:tcW w:w="851" w:type="dxa"/>
            <w:tcBorders>
              <w:left w:val="single" w:sz="4" w:space="0" w:color="000001"/>
            </w:tcBorders>
            <w:tcMar>
              <w:left w:w="-5" w:type="dxa"/>
            </w:tcMar>
          </w:tcPr>
          <w:p w14:paraId="11379A15"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1D1EC556"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44AF3554" w14:textId="77777777" w:rsidTr="00B875B1">
        <w:trPr>
          <w:jc w:val="center"/>
        </w:trPr>
        <w:tc>
          <w:tcPr>
            <w:tcW w:w="562" w:type="dxa"/>
            <w:vMerge w:val="restart"/>
            <w:tcMar>
              <w:left w:w="-5" w:type="dxa"/>
            </w:tcMar>
            <w:vAlign w:val="center"/>
          </w:tcPr>
          <w:p w14:paraId="53EC1A7E"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8</w:t>
            </w:r>
          </w:p>
        </w:tc>
        <w:tc>
          <w:tcPr>
            <w:tcW w:w="7513" w:type="dxa"/>
            <w:gridSpan w:val="4"/>
            <w:tcBorders>
              <w:left w:val="single" w:sz="4" w:space="0" w:color="000001"/>
              <w:right w:val="single" w:sz="4" w:space="0" w:color="000001"/>
            </w:tcBorders>
            <w:shd w:val="clear" w:color="auto" w:fill="D9D9D9" w:themeFill="background1" w:themeFillShade="D9"/>
            <w:tcMar>
              <w:left w:w="-5" w:type="dxa"/>
            </w:tcMar>
          </w:tcPr>
          <w:p w14:paraId="23C12B84"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Testy używane do kontroli procesów sterylizacji i pracy sterylizatorów</w:t>
            </w:r>
          </w:p>
        </w:tc>
      </w:tr>
      <w:tr w:rsidR="00962AE3" w:rsidRPr="00962AE3" w14:paraId="23A57471" w14:textId="77777777" w:rsidTr="00B875B1">
        <w:trPr>
          <w:jc w:val="center"/>
        </w:trPr>
        <w:tc>
          <w:tcPr>
            <w:tcW w:w="562" w:type="dxa"/>
            <w:vMerge/>
            <w:tcMar>
              <w:left w:w="-5" w:type="dxa"/>
            </w:tcMar>
            <w:vAlign w:val="center"/>
          </w:tcPr>
          <w:p w14:paraId="109DB135"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val="restart"/>
            <w:tcBorders>
              <w:left w:val="single" w:sz="4" w:space="0" w:color="000001"/>
            </w:tcBorders>
            <w:tcMar>
              <w:left w:w="-5" w:type="dxa"/>
            </w:tcMar>
          </w:tcPr>
          <w:p w14:paraId="0CA401FE"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0AED288C"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wskaźniki fizyczne</w:t>
            </w:r>
          </w:p>
        </w:tc>
        <w:tc>
          <w:tcPr>
            <w:tcW w:w="851" w:type="dxa"/>
            <w:tcBorders>
              <w:left w:val="single" w:sz="4" w:space="0" w:color="000001"/>
            </w:tcBorders>
            <w:tcMar>
              <w:left w:w="-5" w:type="dxa"/>
            </w:tcMar>
          </w:tcPr>
          <w:p w14:paraId="473929F9"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770C0840"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18E463DF" w14:textId="77777777" w:rsidTr="00B875B1">
        <w:trPr>
          <w:jc w:val="center"/>
        </w:trPr>
        <w:tc>
          <w:tcPr>
            <w:tcW w:w="562" w:type="dxa"/>
            <w:vMerge/>
            <w:tcMar>
              <w:left w:w="-5" w:type="dxa"/>
            </w:tcMar>
            <w:vAlign w:val="center"/>
          </w:tcPr>
          <w:p w14:paraId="1D70C9D3"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0AFB7507"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6BC54B0F"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wydruk komputerowy</w:t>
            </w:r>
          </w:p>
        </w:tc>
        <w:tc>
          <w:tcPr>
            <w:tcW w:w="851" w:type="dxa"/>
            <w:tcBorders>
              <w:left w:val="single" w:sz="4" w:space="0" w:color="000001"/>
            </w:tcBorders>
            <w:tcMar>
              <w:left w:w="-5" w:type="dxa"/>
            </w:tcMar>
          </w:tcPr>
          <w:p w14:paraId="0ADD5D2A"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694BB825"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5D0E13D2" w14:textId="77777777" w:rsidTr="00B875B1">
        <w:trPr>
          <w:jc w:val="center"/>
        </w:trPr>
        <w:tc>
          <w:tcPr>
            <w:tcW w:w="562" w:type="dxa"/>
            <w:vMerge/>
            <w:tcMar>
              <w:left w:w="-5" w:type="dxa"/>
            </w:tcMar>
            <w:vAlign w:val="center"/>
          </w:tcPr>
          <w:p w14:paraId="0CD8223B"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5AA5D818"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2760066F"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testy </w:t>
            </w:r>
            <w:proofErr w:type="spellStart"/>
            <w:r w:rsidRPr="00962AE3">
              <w:rPr>
                <w:rFonts w:ascii="Times New Roman" w:hAnsi="Times New Roman" w:cs="Times New Roman"/>
                <w:sz w:val="20"/>
                <w:szCs w:val="20"/>
                <w:lang w:eastAsia="ar-SA"/>
              </w:rPr>
              <w:t>Bowie</w:t>
            </w:r>
            <w:proofErr w:type="spellEnd"/>
            <w:r w:rsidRPr="00962AE3">
              <w:rPr>
                <w:rFonts w:ascii="Times New Roman" w:hAnsi="Times New Roman" w:cs="Times New Roman"/>
                <w:sz w:val="20"/>
                <w:szCs w:val="20"/>
                <w:lang w:eastAsia="ar-SA"/>
              </w:rPr>
              <w:t>-Dicka</w:t>
            </w:r>
          </w:p>
        </w:tc>
        <w:tc>
          <w:tcPr>
            <w:tcW w:w="851" w:type="dxa"/>
            <w:tcBorders>
              <w:left w:val="single" w:sz="4" w:space="0" w:color="000001"/>
            </w:tcBorders>
            <w:tcMar>
              <w:left w:w="-5" w:type="dxa"/>
            </w:tcMar>
          </w:tcPr>
          <w:p w14:paraId="29E39183"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1A52297B"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01D25070" w14:textId="77777777" w:rsidTr="00B875B1">
        <w:trPr>
          <w:jc w:val="center"/>
        </w:trPr>
        <w:tc>
          <w:tcPr>
            <w:tcW w:w="562" w:type="dxa"/>
            <w:vMerge/>
            <w:tcMar>
              <w:left w:w="-5" w:type="dxa"/>
            </w:tcMar>
            <w:vAlign w:val="center"/>
          </w:tcPr>
          <w:p w14:paraId="001B4BB7"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32345897"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1D3759AC"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testy paskowe</w:t>
            </w:r>
          </w:p>
        </w:tc>
        <w:tc>
          <w:tcPr>
            <w:tcW w:w="851" w:type="dxa"/>
            <w:tcBorders>
              <w:left w:val="single" w:sz="4" w:space="0" w:color="000001"/>
            </w:tcBorders>
            <w:tcMar>
              <w:left w:w="-5" w:type="dxa"/>
            </w:tcMar>
          </w:tcPr>
          <w:p w14:paraId="6F77E1EA"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6522C451"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5FF18663" w14:textId="77777777" w:rsidTr="00B875B1">
        <w:trPr>
          <w:jc w:val="center"/>
        </w:trPr>
        <w:tc>
          <w:tcPr>
            <w:tcW w:w="562" w:type="dxa"/>
            <w:vMerge/>
            <w:tcMar>
              <w:left w:w="-5" w:type="dxa"/>
            </w:tcMar>
            <w:vAlign w:val="center"/>
          </w:tcPr>
          <w:p w14:paraId="7C649992"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3A6481C9"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3CD3BD48"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testy zintegrowane</w:t>
            </w:r>
          </w:p>
        </w:tc>
        <w:tc>
          <w:tcPr>
            <w:tcW w:w="851" w:type="dxa"/>
            <w:tcBorders>
              <w:left w:val="single" w:sz="4" w:space="0" w:color="000001"/>
            </w:tcBorders>
            <w:tcMar>
              <w:left w:w="-5" w:type="dxa"/>
            </w:tcMar>
          </w:tcPr>
          <w:p w14:paraId="22115504"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0DF73679"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485E652A" w14:textId="77777777" w:rsidTr="00B875B1">
        <w:trPr>
          <w:jc w:val="center"/>
        </w:trPr>
        <w:tc>
          <w:tcPr>
            <w:tcW w:w="562" w:type="dxa"/>
            <w:vMerge/>
            <w:tcMar>
              <w:left w:w="-5" w:type="dxa"/>
            </w:tcMar>
            <w:vAlign w:val="center"/>
          </w:tcPr>
          <w:p w14:paraId="4FBD7A47"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3308C85D"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72FB7811"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testy biologiczne</w:t>
            </w:r>
          </w:p>
        </w:tc>
        <w:tc>
          <w:tcPr>
            <w:tcW w:w="851" w:type="dxa"/>
            <w:tcBorders>
              <w:left w:val="single" w:sz="4" w:space="0" w:color="000001"/>
            </w:tcBorders>
            <w:tcMar>
              <w:left w:w="-5" w:type="dxa"/>
            </w:tcMar>
          </w:tcPr>
          <w:p w14:paraId="343A0DAD"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322B7619"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75E16CA9" w14:textId="77777777" w:rsidTr="00B875B1">
        <w:trPr>
          <w:jc w:val="center"/>
        </w:trPr>
        <w:tc>
          <w:tcPr>
            <w:tcW w:w="562" w:type="dxa"/>
            <w:tcMar>
              <w:left w:w="-5" w:type="dxa"/>
            </w:tcMar>
            <w:vAlign w:val="center"/>
          </w:tcPr>
          <w:p w14:paraId="685BCC0E"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9</w:t>
            </w:r>
          </w:p>
        </w:tc>
        <w:tc>
          <w:tcPr>
            <w:tcW w:w="5812" w:type="dxa"/>
            <w:gridSpan w:val="2"/>
            <w:tcBorders>
              <w:left w:val="single" w:sz="4" w:space="0" w:color="000001"/>
            </w:tcBorders>
            <w:shd w:val="clear" w:color="auto" w:fill="D9D9D9" w:themeFill="background1" w:themeFillShade="D9"/>
            <w:tcMar>
              <w:left w:w="-5" w:type="dxa"/>
            </w:tcMar>
          </w:tcPr>
          <w:p w14:paraId="24B02016"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Używane są puszki </w:t>
            </w:r>
            <w:proofErr w:type="spellStart"/>
            <w:r w:rsidRPr="00962AE3">
              <w:rPr>
                <w:rFonts w:ascii="Times New Roman" w:hAnsi="Times New Roman" w:cs="Times New Roman"/>
                <w:sz w:val="20"/>
                <w:szCs w:val="20"/>
                <w:lang w:eastAsia="ar-SA"/>
              </w:rPr>
              <w:t>Schimmelbuscha</w:t>
            </w:r>
            <w:proofErr w:type="spellEnd"/>
            <w:r w:rsidRPr="00962AE3">
              <w:rPr>
                <w:rFonts w:ascii="Times New Roman" w:hAnsi="Times New Roman" w:cs="Times New Roman"/>
                <w:sz w:val="20"/>
                <w:szCs w:val="20"/>
                <w:lang w:eastAsia="ar-SA"/>
              </w:rPr>
              <w:t xml:space="preserve"> jako opakowania do sterylizacji</w:t>
            </w:r>
          </w:p>
        </w:tc>
        <w:tc>
          <w:tcPr>
            <w:tcW w:w="851" w:type="dxa"/>
            <w:tcBorders>
              <w:left w:val="single" w:sz="4" w:space="0" w:color="000001"/>
            </w:tcBorders>
            <w:tcMar>
              <w:left w:w="-5" w:type="dxa"/>
            </w:tcMar>
          </w:tcPr>
          <w:p w14:paraId="13CBAE28"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tcMar>
              <w:left w:w="-5" w:type="dxa"/>
            </w:tcMar>
          </w:tcPr>
          <w:p w14:paraId="07E4F6EC"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3BDAAF2E" w14:textId="77777777" w:rsidTr="00B875B1">
        <w:trPr>
          <w:jc w:val="center"/>
        </w:trPr>
        <w:tc>
          <w:tcPr>
            <w:tcW w:w="562" w:type="dxa"/>
            <w:vMerge w:val="restart"/>
            <w:tcMar>
              <w:left w:w="-5" w:type="dxa"/>
            </w:tcMar>
            <w:vAlign w:val="center"/>
          </w:tcPr>
          <w:p w14:paraId="641280AF"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10</w:t>
            </w:r>
          </w:p>
        </w:tc>
        <w:tc>
          <w:tcPr>
            <w:tcW w:w="5812" w:type="dxa"/>
            <w:gridSpan w:val="2"/>
            <w:tcBorders>
              <w:left w:val="single" w:sz="4" w:space="0" w:color="000001"/>
            </w:tcBorders>
            <w:shd w:val="clear" w:color="auto" w:fill="D9D9D9" w:themeFill="background1" w:themeFillShade="D9"/>
            <w:tcMar>
              <w:left w:w="-5" w:type="dxa"/>
            </w:tcMar>
          </w:tcPr>
          <w:p w14:paraId="34DFABFE"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Inne opakowania używane do sterylizacji</w:t>
            </w:r>
          </w:p>
        </w:tc>
        <w:tc>
          <w:tcPr>
            <w:tcW w:w="851" w:type="dxa"/>
            <w:tcBorders>
              <w:left w:val="single" w:sz="4" w:space="0" w:color="000001"/>
            </w:tcBorders>
            <w:tcMar>
              <w:left w:w="-5" w:type="dxa"/>
            </w:tcMar>
          </w:tcPr>
          <w:p w14:paraId="03D5F0C4"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tcMar>
              <w:left w:w="-5" w:type="dxa"/>
            </w:tcMar>
          </w:tcPr>
          <w:p w14:paraId="4182393D"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2F7C3B5F" w14:textId="77777777" w:rsidTr="00B875B1">
        <w:trPr>
          <w:jc w:val="center"/>
        </w:trPr>
        <w:tc>
          <w:tcPr>
            <w:tcW w:w="562" w:type="dxa"/>
            <w:vMerge/>
            <w:tcMar>
              <w:left w:w="-5" w:type="dxa"/>
            </w:tcMar>
            <w:vAlign w:val="center"/>
          </w:tcPr>
          <w:p w14:paraId="4F7F3F44"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val="restart"/>
            <w:tcBorders>
              <w:left w:val="single" w:sz="4" w:space="0" w:color="000001"/>
            </w:tcBorders>
            <w:tcMar>
              <w:left w:w="-5" w:type="dxa"/>
            </w:tcMar>
          </w:tcPr>
          <w:p w14:paraId="5FAAFF73"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3E16C042"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puszki kontenerowe</w:t>
            </w:r>
          </w:p>
        </w:tc>
        <w:tc>
          <w:tcPr>
            <w:tcW w:w="851" w:type="dxa"/>
            <w:tcBorders>
              <w:left w:val="single" w:sz="4" w:space="0" w:color="000001"/>
            </w:tcBorders>
            <w:tcMar>
              <w:left w:w="-5" w:type="dxa"/>
            </w:tcMar>
          </w:tcPr>
          <w:p w14:paraId="09DA89E2"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1FE857C7"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47F82C5B" w14:textId="77777777" w:rsidTr="00B875B1">
        <w:trPr>
          <w:jc w:val="center"/>
        </w:trPr>
        <w:tc>
          <w:tcPr>
            <w:tcW w:w="562" w:type="dxa"/>
            <w:vMerge/>
            <w:tcMar>
              <w:left w:w="-5" w:type="dxa"/>
            </w:tcMar>
            <w:vAlign w:val="center"/>
          </w:tcPr>
          <w:p w14:paraId="4BFE6954"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7A1B8FBB"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0E65FF6F"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rękawy papierowo – foliowe </w:t>
            </w:r>
          </w:p>
        </w:tc>
        <w:tc>
          <w:tcPr>
            <w:tcW w:w="851" w:type="dxa"/>
            <w:tcBorders>
              <w:left w:val="single" w:sz="4" w:space="0" w:color="000001"/>
            </w:tcBorders>
            <w:tcMar>
              <w:left w:w="-5" w:type="dxa"/>
            </w:tcMar>
            <w:vAlign w:val="center"/>
          </w:tcPr>
          <w:p w14:paraId="7A04FA98"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2C0E9F0B"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6E3F20AD" w14:textId="77777777" w:rsidTr="00B875B1">
        <w:trPr>
          <w:jc w:val="center"/>
        </w:trPr>
        <w:tc>
          <w:tcPr>
            <w:tcW w:w="562" w:type="dxa"/>
            <w:vMerge/>
            <w:tcMar>
              <w:left w:w="-5" w:type="dxa"/>
            </w:tcMar>
            <w:vAlign w:val="center"/>
          </w:tcPr>
          <w:p w14:paraId="16CA8437"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723EEDB2"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7331BCF2"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inne </w:t>
            </w:r>
          </w:p>
        </w:tc>
        <w:tc>
          <w:tcPr>
            <w:tcW w:w="851" w:type="dxa"/>
            <w:tcBorders>
              <w:left w:val="single" w:sz="4" w:space="0" w:color="000001"/>
            </w:tcBorders>
            <w:tcMar>
              <w:left w:w="-5" w:type="dxa"/>
            </w:tcMar>
          </w:tcPr>
          <w:p w14:paraId="562A96B6"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3AE49544"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36ABC375" w14:textId="77777777" w:rsidTr="00B875B1">
        <w:trPr>
          <w:jc w:val="center"/>
        </w:trPr>
        <w:tc>
          <w:tcPr>
            <w:tcW w:w="562" w:type="dxa"/>
            <w:tcMar>
              <w:left w:w="-5" w:type="dxa"/>
            </w:tcMar>
            <w:vAlign w:val="center"/>
          </w:tcPr>
          <w:p w14:paraId="06D577ED"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lastRenderedPageBreak/>
              <w:t>11</w:t>
            </w:r>
          </w:p>
        </w:tc>
        <w:tc>
          <w:tcPr>
            <w:tcW w:w="5812" w:type="dxa"/>
            <w:gridSpan w:val="2"/>
            <w:tcBorders>
              <w:left w:val="single" w:sz="4" w:space="0" w:color="000001"/>
            </w:tcBorders>
            <w:shd w:val="clear" w:color="auto" w:fill="D9D9D9" w:themeFill="background1" w:themeFillShade="D9"/>
            <w:tcMar>
              <w:left w:w="-5" w:type="dxa"/>
            </w:tcMar>
          </w:tcPr>
          <w:p w14:paraId="466661F0"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Do dezynfekcji rąk używany jest środek dezynfekcyjny w dozownikach</w:t>
            </w:r>
          </w:p>
        </w:tc>
        <w:tc>
          <w:tcPr>
            <w:tcW w:w="851" w:type="dxa"/>
            <w:tcBorders>
              <w:left w:val="single" w:sz="4" w:space="0" w:color="000001"/>
            </w:tcBorders>
            <w:shd w:val="clear" w:color="auto" w:fill="FFFFFF"/>
            <w:tcMar>
              <w:left w:w="-5" w:type="dxa"/>
            </w:tcMar>
          </w:tcPr>
          <w:p w14:paraId="60C81FC8"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shd w:val="clear" w:color="auto" w:fill="FFFFFF"/>
            <w:tcMar>
              <w:left w:w="-5" w:type="dxa"/>
            </w:tcMar>
          </w:tcPr>
          <w:p w14:paraId="78783590"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13D8DA3F" w14:textId="77777777" w:rsidTr="00B875B1">
        <w:trPr>
          <w:jc w:val="center"/>
        </w:trPr>
        <w:tc>
          <w:tcPr>
            <w:tcW w:w="562" w:type="dxa"/>
            <w:vMerge w:val="restart"/>
            <w:tcMar>
              <w:left w:w="-5" w:type="dxa"/>
            </w:tcMar>
            <w:vAlign w:val="center"/>
          </w:tcPr>
          <w:p w14:paraId="767639F0"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12</w:t>
            </w:r>
          </w:p>
        </w:tc>
        <w:tc>
          <w:tcPr>
            <w:tcW w:w="7513" w:type="dxa"/>
            <w:gridSpan w:val="4"/>
            <w:tcBorders>
              <w:left w:val="single" w:sz="4" w:space="0" w:color="000001"/>
              <w:right w:val="single" w:sz="4" w:space="0" w:color="000001"/>
            </w:tcBorders>
            <w:shd w:val="clear" w:color="auto" w:fill="D9D9D9" w:themeFill="background1" w:themeFillShade="D9"/>
            <w:tcMar>
              <w:left w:w="-5" w:type="dxa"/>
            </w:tcMar>
          </w:tcPr>
          <w:p w14:paraId="3099B59B"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Cały personel poddawany jest szkoleniom z zakresu zapobiegania infekcjom</w:t>
            </w:r>
          </w:p>
        </w:tc>
      </w:tr>
      <w:tr w:rsidR="00962AE3" w:rsidRPr="00962AE3" w14:paraId="1EAC917C" w14:textId="77777777" w:rsidTr="00B875B1">
        <w:trPr>
          <w:jc w:val="center"/>
        </w:trPr>
        <w:tc>
          <w:tcPr>
            <w:tcW w:w="562" w:type="dxa"/>
            <w:vMerge/>
            <w:tcMar>
              <w:left w:w="-5" w:type="dxa"/>
            </w:tcMar>
            <w:vAlign w:val="center"/>
          </w:tcPr>
          <w:p w14:paraId="01395BB0"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val="restart"/>
            <w:tcBorders>
              <w:left w:val="single" w:sz="4" w:space="0" w:color="000001"/>
            </w:tcBorders>
            <w:tcMar>
              <w:left w:w="-5" w:type="dxa"/>
            </w:tcMar>
          </w:tcPr>
          <w:p w14:paraId="107F1647"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76866321"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szkolenie tylko przy przyjęciu do pracy</w:t>
            </w:r>
          </w:p>
        </w:tc>
        <w:tc>
          <w:tcPr>
            <w:tcW w:w="851" w:type="dxa"/>
            <w:tcBorders>
              <w:left w:val="single" w:sz="4" w:space="0" w:color="000001"/>
            </w:tcBorders>
            <w:tcMar>
              <w:left w:w="-5" w:type="dxa"/>
            </w:tcMar>
          </w:tcPr>
          <w:p w14:paraId="1C95DD51"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tcMar>
              <w:left w:w="-5" w:type="dxa"/>
            </w:tcMar>
          </w:tcPr>
          <w:p w14:paraId="3C583315" w14:textId="77777777" w:rsidR="00962AE3" w:rsidRPr="00962AE3" w:rsidRDefault="00962AE3" w:rsidP="00B875B1">
            <w:pPr>
              <w:suppressAutoHyphens/>
              <w:snapToGrid w:val="0"/>
              <w:spacing w:after="0"/>
              <w:jc w:val="center"/>
              <w:rPr>
                <w:rFonts w:ascii="Times New Roman" w:hAnsi="Times New Roman" w:cs="Times New Roman"/>
                <w:b/>
                <w:sz w:val="20"/>
                <w:szCs w:val="20"/>
                <w:lang w:eastAsia="ar-SA"/>
              </w:rPr>
            </w:pPr>
          </w:p>
        </w:tc>
      </w:tr>
      <w:tr w:rsidR="00962AE3" w:rsidRPr="00962AE3" w14:paraId="013000AC" w14:textId="77777777" w:rsidTr="00B875B1">
        <w:trPr>
          <w:jc w:val="center"/>
        </w:trPr>
        <w:tc>
          <w:tcPr>
            <w:tcW w:w="562" w:type="dxa"/>
            <w:vMerge/>
            <w:tcMar>
              <w:left w:w="-5" w:type="dxa"/>
            </w:tcMar>
            <w:vAlign w:val="center"/>
          </w:tcPr>
          <w:p w14:paraId="5D560841"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48878705"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1253A9C1"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systematycznie </w:t>
            </w:r>
          </w:p>
        </w:tc>
        <w:tc>
          <w:tcPr>
            <w:tcW w:w="851" w:type="dxa"/>
            <w:tcBorders>
              <w:left w:val="single" w:sz="4" w:space="0" w:color="000001"/>
            </w:tcBorders>
            <w:tcMar>
              <w:left w:w="-5" w:type="dxa"/>
            </w:tcMar>
            <w:vAlign w:val="center"/>
          </w:tcPr>
          <w:p w14:paraId="2EA409E9"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661CFD58" w14:textId="77777777" w:rsidR="00962AE3" w:rsidRPr="00962AE3" w:rsidRDefault="00962AE3" w:rsidP="00B875B1">
            <w:pPr>
              <w:suppressAutoHyphens/>
              <w:snapToGrid w:val="0"/>
              <w:spacing w:after="0"/>
              <w:jc w:val="center"/>
              <w:rPr>
                <w:rFonts w:ascii="Times New Roman" w:hAnsi="Times New Roman" w:cs="Times New Roman"/>
                <w:b/>
                <w:sz w:val="20"/>
                <w:szCs w:val="20"/>
                <w:lang w:eastAsia="ar-SA"/>
              </w:rPr>
            </w:pPr>
          </w:p>
        </w:tc>
      </w:tr>
      <w:tr w:rsidR="00962AE3" w:rsidRPr="00962AE3" w14:paraId="0891B2A9" w14:textId="77777777" w:rsidTr="00B875B1">
        <w:trPr>
          <w:jc w:val="center"/>
        </w:trPr>
        <w:tc>
          <w:tcPr>
            <w:tcW w:w="562" w:type="dxa"/>
            <w:vMerge w:val="restart"/>
            <w:tcMar>
              <w:left w:w="-5" w:type="dxa"/>
            </w:tcMar>
            <w:vAlign w:val="center"/>
          </w:tcPr>
          <w:p w14:paraId="299688F3"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13</w:t>
            </w:r>
          </w:p>
        </w:tc>
        <w:tc>
          <w:tcPr>
            <w:tcW w:w="7513" w:type="dxa"/>
            <w:gridSpan w:val="4"/>
            <w:tcBorders>
              <w:left w:val="single" w:sz="4" w:space="0" w:color="000001"/>
              <w:right w:val="single" w:sz="4" w:space="0" w:color="000001"/>
            </w:tcBorders>
            <w:shd w:val="clear" w:color="auto" w:fill="D9D9D9" w:themeFill="background1" w:themeFillShade="D9"/>
            <w:tcMar>
              <w:left w:w="-5" w:type="dxa"/>
            </w:tcMar>
          </w:tcPr>
          <w:p w14:paraId="0F108A2E"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W podmiocie leczniczym opracowane są następujące procedury postępowania</w:t>
            </w:r>
          </w:p>
        </w:tc>
      </w:tr>
      <w:tr w:rsidR="00962AE3" w:rsidRPr="00962AE3" w14:paraId="5445EF83" w14:textId="77777777" w:rsidTr="00B875B1">
        <w:trPr>
          <w:jc w:val="center"/>
        </w:trPr>
        <w:tc>
          <w:tcPr>
            <w:tcW w:w="562" w:type="dxa"/>
            <w:vMerge/>
            <w:tcMar>
              <w:left w:w="-5" w:type="dxa"/>
            </w:tcMar>
            <w:vAlign w:val="center"/>
          </w:tcPr>
          <w:p w14:paraId="587FB21B"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val="restart"/>
            <w:tcBorders>
              <w:left w:val="single" w:sz="4" w:space="0" w:color="000001"/>
            </w:tcBorders>
            <w:tcMar>
              <w:left w:w="-5" w:type="dxa"/>
            </w:tcMar>
          </w:tcPr>
          <w:p w14:paraId="35E09A8D"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0495E233"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mycia i dezynfekcji rąk</w:t>
            </w:r>
          </w:p>
        </w:tc>
        <w:tc>
          <w:tcPr>
            <w:tcW w:w="851" w:type="dxa"/>
            <w:tcBorders>
              <w:left w:val="single" w:sz="4" w:space="0" w:color="000001"/>
            </w:tcBorders>
            <w:tcMar>
              <w:left w:w="-5" w:type="dxa"/>
            </w:tcMar>
          </w:tcPr>
          <w:p w14:paraId="0513833E"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589E844A"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2C45C48E" w14:textId="77777777" w:rsidTr="00B875B1">
        <w:trPr>
          <w:jc w:val="center"/>
        </w:trPr>
        <w:tc>
          <w:tcPr>
            <w:tcW w:w="562" w:type="dxa"/>
            <w:vMerge/>
            <w:tcMar>
              <w:left w:w="-5" w:type="dxa"/>
            </w:tcMar>
            <w:vAlign w:val="center"/>
          </w:tcPr>
          <w:p w14:paraId="1A024C42"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65344762"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21A3586A"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w czasie pobierania krwi</w:t>
            </w:r>
          </w:p>
        </w:tc>
        <w:tc>
          <w:tcPr>
            <w:tcW w:w="851" w:type="dxa"/>
            <w:tcBorders>
              <w:left w:val="single" w:sz="4" w:space="0" w:color="000001"/>
            </w:tcBorders>
            <w:tcMar>
              <w:left w:w="-5" w:type="dxa"/>
            </w:tcMar>
          </w:tcPr>
          <w:p w14:paraId="12839DDF"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5E4C32CD"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201DFD0D" w14:textId="77777777" w:rsidTr="00B875B1">
        <w:trPr>
          <w:jc w:val="center"/>
        </w:trPr>
        <w:tc>
          <w:tcPr>
            <w:tcW w:w="562" w:type="dxa"/>
            <w:vMerge/>
            <w:tcMar>
              <w:left w:w="-5" w:type="dxa"/>
            </w:tcMar>
            <w:vAlign w:val="center"/>
          </w:tcPr>
          <w:p w14:paraId="0B924C83"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068DF7AA"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0F62DF78"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przy wykonywaniu iniekcji</w:t>
            </w:r>
          </w:p>
        </w:tc>
        <w:tc>
          <w:tcPr>
            <w:tcW w:w="851" w:type="dxa"/>
            <w:tcBorders>
              <w:left w:val="single" w:sz="4" w:space="0" w:color="000001"/>
            </w:tcBorders>
            <w:tcMar>
              <w:left w:w="-5" w:type="dxa"/>
            </w:tcMar>
          </w:tcPr>
          <w:p w14:paraId="5F23C699"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7A86CAC6"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53D32941" w14:textId="77777777" w:rsidTr="00B875B1">
        <w:trPr>
          <w:jc w:val="center"/>
        </w:trPr>
        <w:tc>
          <w:tcPr>
            <w:tcW w:w="562" w:type="dxa"/>
            <w:vMerge/>
            <w:tcMar>
              <w:left w:w="-5" w:type="dxa"/>
            </w:tcMar>
            <w:vAlign w:val="center"/>
          </w:tcPr>
          <w:p w14:paraId="39819D96"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3C87505F"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2E230DED"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podczas dezynfekcji</w:t>
            </w:r>
          </w:p>
        </w:tc>
        <w:tc>
          <w:tcPr>
            <w:tcW w:w="851" w:type="dxa"/>
            <w:tcBorders>
              <w:left w:val="single" w:sz="4" w:space="0" w:color="000001"/>
            </w:tcBorders>
            <w:tcMar>
              <w:left w:w="-5" w:type="dxa"/>
            </w:tcMar>
          </w:tcPr>
          <w:p w14:paraId="11DA0688"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7439432E"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6E51ACF2" w14:textId="77777777" w:rsidTr="00B875B1">
        <w:trPr>
          <w:jc w:val="center"/>
        </w:trPr>
        <w:tc>
          <w:tcPr>
            <w:tcW w:w="562" w:type="dxa"/>
            <w:vMerge/>
            <w:tcMar>
              <w:left w:w="-5" w:type="dxa"/>
            </w:tcMar>
            <w:vAlign w:val="center"/>
          </w:tcPr>
          <w:p w14:paraId="66E29208"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1D091A92"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014D0878"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podczas sterylizacji</w:t>
            </w:r>
          </w:p>
        </w:tc>
        <w:tc>
          <w:tcPr>
            <w:tcW w:w="851" w:type="dxa"/>
            <w:tcBorders>
              <w:left w:val="single" w:sz="4" w:space="0" w:color="000001"/>
            </w:tcBorders>
            <w:tcMar>
              <w:left w:w="-5" w:type="dxa"/>
            </w:tcMar>
          </w:tcPr>
          <w:p w14:paraId="034A8444"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5CC0DFAC"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6B5B731C" w14:textId="77777777" w:rsidTr="00B875B1">
        <w:trPr>
          <w:jc w:val="center"/>
        </w:trPr>
        <w:tc>
          <w:tcPr>
            <w:tcW w:w="562" w:type="dxa"/>
            <w:vMerge/>
            <w:tcMar>
              <w:left w:w="-5" w:type="dxa"/>
            </w:tcMar>
            <w:vAlign w:val="center"/>
          </w:tcPr>
          <w:p w14:paraId="4E64C13D"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0A562EC9"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274D7E88"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ze sprzętem endoskopowym</w:t>
            </w:r>
          </w:p>
        </w:tc>
        <w:tc>
          <w:tcPr>
            <w:tcW w:w="851" w:type="dxa"/>
            <w:tcBorders>
              <w:left w:val="single" w:sz="4" w:space="0" w:color="000001"/>
            </w:tcBorders>
            <w:tcMar>
              <w:left w:w="-5" w:type="dxa"/>
            </w:tcMar>
            <w:vAlign w:val="center"/>
          </w:tcPr>
          <w:p w14:paraId="62FBF302"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76A67821"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199041BC" w14:textId="77777777" w:rsidTr="00B875B1">
        <w:trPr>
          <w:jc w:val="center"/>
        </w:trPr>
        <w:tc>
          <w:tcPr>
            <w:tcW w:w="562" w:type="dxa"/>
            <w:vMerge/>
            <w:tcMar>
              <w:left w:w="-5" w:type="dxa"/>
            </w:tcMar>
            <w:vAlign w:val="center"/>
          </w:tcPr>
          <w:p w14:paraId="2E5BF362"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1894B3F8"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1BC901DE"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z zużytym sprzętem jednorazowym</w:t>
            </w:r>
          </w:p>
        </w:tc>
        <w:tc>
          <w:tcPr>
            <w:tcW w:w="851" w:type="dxa"/>
            <w:tcBorders>
              <w:left w:val="single" w:sz="4" w:space="0" w:color="000001"/>
            </w:tcBorders>
            <w:tcMar>
              <w:left w:w="-5" w:type="dxa"/>
            </w:tcMar>
            <w:vAlign w:val="center"/>
          </w:tcPr>
          <w:p w14:paraId="09597426"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47C988C1"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0D67EE01" w14:textId="77777777" w:rsidTr="00B875B1">
        <w:trPr>
          <w:jc w:val="center"/>
        </w:trPr>
        <w:tc>
          <w:tcPr>
            <w:tcW w:w="562" w:type="dxa"/>
            <w:vMerge/>
            <w:tcMar>
              <w:left w:w="-5" w:type="dxa"/>
            </w:tcMar>
            <w:vAlign w:val="center"/>
          </w:tcPr>
          <w:p w14:paraId="4E36992B"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1F9EF897"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30B376E6"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ze skażonym mat. biologicznym</w:t>
            </w:r>
          </w:p>
        </w:tc>
        <w:tc>
          <w:tcPr>
            <w:tcW w:w="851" w:type="dxa"/>
            <w:tcBorders>
              <w:left w:val="single" w:sz="4" w:space="0" w:color="000001"/>
            </w:tcBorders>
            <w:tcMar>
              <w:left w:w="-5" w:type="dxa"/>
            </w:tcMar>
            <w:vAlign w:val="center"/>
          </w:tcPr>
          <w:p w14:paraId="6FE51850"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42E2AF32"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62CDB530" w14:textId="77777777" w:rsidTr="00B875B1">
        <w:trPr>
          <w:jc w:val="center"/>
        </w:trPr>
        <w:tc>
          <w:tcPr>
            <w:tcW w:w="562" w:type="dxa"/>
            <w:tcMar>
              <w:left w:w="-5" w:type="dxa"/>
            </w:tcMar>
            <w:vAlign w:val="center"/>
          </w:tcPr>
          <w:p w14:paraId="672251DC"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15</w:t>
            </w:r>
          </w:p>
        </w:tc>
        <w:tc>
          <w:tcPr>
            <w:tcW w:w="5812" w:type="dxa"/>
            <w:gridSpan w:val="2"/>
            <w:tcBorders>
              <w:left w:val="single" w:sz="4" w:space="0" w:color="000001"/>
            </w:tcBorders>
            <w:shd w:val="clear" w:color="auto" w:fill="D9D9D9" w:themeFill="background1" w:themeFillShade="D9"/>
            <w:tcMar>
              <w:left w:w="-5" w:type="dxa"/>
            </w:tcMar>
          </w:tcPr>
          <w:p w14:paraId="2AAB594A"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Przestrzeganie procedur jest systematycznie kontrolowane </w:t>
            </w:r>
          </w:p>
        </w:tc>
        <w:tc>
          <w:tcPr>
            <w:tcW w:w="851" w:type="dxa"/>
            <w:tcBorders>
              <w:left w:val="single" w:sz="4" w:space="0" w:color="000001"/>
            </w:tcBorders>
            <w:tcMar>
              <w:left w:w="-5" w:type="dxa"/>
            </w:tcMar>
          </w:tcPr>
          <w:p w14:paraId="0A8D22BC"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637A3846"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5FF2897E" w14:textId="77777777" w:rsidTr="00B875B1">
        <w:trPr>
          <w:jc w:val="center"/>
        </w:trPr>
        <w:tc>
          <w:tcPr>
            <w:tcW w:w="562" w:type="dxa"/>
            <w:tcMar>
              <w:left w:w="-5" w:type="dxa"/>
            </w:tcMar>
            <w:vAlign w:val="center"/>
          </w:tcPr>
          <w:p w14:paraId="08ACD186"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16</w:t>
            </w:r>
          </w:p>
        </w:tc>
        <w:tc>
          <w:tcPr>
            <w:tcW w:w="5812" w:type="dxa"/>
            <w:gridSpan w:val="2"/>
            <w:tcBorders>
              <w:left w:val="single" w:sz="4" w:space="0" w:color="000001"/>
            </w:tcBorders>
            <w:shd w:val="clear" w:color="auto" w:fill="D9D9D9" w:themeFill="background1" w:themeFillShade="D9"/>
            <w:tcMar>
              <w:left w:w="-5" w:type="dxa"/>
            </w:tcMar>
          </w:tcPr>
          <w:p w14:paraId="68EEC869"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Możliwa jest izolacja pacjentów chorych zakaźnie</w:t>
            </w:r>
          </w:p>
        </w:tc>
        <w:tc>
          <w:tcPr>
            <w:tcW w:w="851" w:type="dxa"/>
            <w:tcBorders>
              <w:left w:val="single" w:sz="4" w:space="0" w:color="000001"/>
            </w:tcBorders>
            <w:tcMar>
              <w:left w:w="-5" w:type="dxa"/>
            </w:tcMar>
          </w:tcPr>
          <w:p w14:paraId="2B8B4FF8"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1A879F2F"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6BF020EB" w14:textId="77777777" w:rsidTr="00B875B1">
        <w:trPr>
          <w:jc w:val="center"/>
        </w:trPr>
        <w:tc>
          <w:tcPr>
            <w:tcW w:w="562" w:type="dxa"/>
            <w:vMerge w:val="restart"/>
            <w:tcMar>
              <w:left w:w="-5" w:type="dxa"/>
            </w:tcMar>
            <w:vAlign w:val="center"/>
          </w:tcPr>
          <w:p w14:paraId="7691822F"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17</w:t>
            </w:r>
          </w:p>
        </w:tc>
        <w:tc>
          <w:tcPr>
            <w:tcW w:w="7513" w:type="dxa"/>
            <w:gridSpan w:val="4"/>
            <w:tcBorders>
              <w:left w:val="single" w:sz="4" w:space="0" w:color="000001"/>
              <w:right w:val="single" w:sz="4" w:space="0" w:color="000001"/>
            </w:tcBorders>
            <w:shd w:val="clear" w:color="auto" w:fill="D9D9D9" w:themeFill="background1" w:themeFillShade="D9"/>
            <w:tcMar>
              <w:left w:w="-5" w:type="dxa"/>
            </w:tcMar>
          </w:tcPr>
          <w:p w14:paraId="473C35FE"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Podmiot leczniczy posiada myjnię do endoskopów</w:t>
            </w:r>
          </w:p>
        </w:tc>
      </w:tr>
      <w:tr w:rsidR="00962AE3" w:rsidRPr="00962AE3" w14:paraId="08E7B804" w14:textId="77777777" w:rsidTr="00B875B1">
        <w:trPr>
          <w:jc w:val="center"/>
        </w:trPr>
        <w:tc>
          <w:tcPr>
            <w:tcW w:w="562" w:type="dxa"/>
            <w:vMerge/>
            <w:tcMar>
              <w:left w:w="-5" w:type="dxa"/>
            </w:tcMar>
            <w:vAlign w:val="center"/>
          </w:tcPr>
          <w:p w14:paraId="762BDACB"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val="restart"/>
            <w:tcBorders>
              <w:left w:val="single" w:sz="4" w:space="0" w:color="000001"/>
            </w:tcBorders>
            <w:tcMar>
              <w:left w:w="-5" w:type="dxa"/>
            </w:tcMar>
          </w:tcPr>
          <w:p w14:paraId="0B758EAB"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37EEDF68"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półautomatyczną</w:t>
            </w:r>
          </w:p>
        </w:tc>
        <w:tc>
          <w:tcPr>
            <w:tcW w:w="851" w:type="dxa"/>
            <w:tcBorders>
              <w:left w:val="single" w:sz="4" w:space="0" w:color="000001"/>
            </w:tcBorders>
            <w:tcMar>
              <w:left w:w="-5" w:type="dxa"/>
            </w:tcMar>
          </w:tcPr>
          <w:p w14:paraId="61FD75D7"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tcMar>
              <w:left w:w="-5" w:type="dxa"/>
            </w:tcMar>
          </w:tcPr>
          <w:p w14:paraId="539EA9DF"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19079BBB" w14:textId="77777777" w:rsidTr="00B875B1">
        <w:trPr>
          <w:jc w:val="center"/>
        </w:trPr>
        <w:tc>
          <w:tcPr>
            <w:tcW w:w="562" w:type="dxa"/>
            <w:vMerge/>
            <w:tcMar>
              <w:left w:w="-5" w:type="dxa"/>
            </w:tcMar>
            <w:vAlign w:val="center"/>
          </w:tcPr>
          <w:p w14:paraId="3C8B296D"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41C10860"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256B132F"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automatyczną</w:t>
            </w:r>
          </w:p>
        </w:tc>
        <w:tc>
          <w:tcPr>
            <w:tcW w:w="851" w:type="dxa"/>
            <w:tcBorders>
              <w:left w:val="single" w:sz="4" w:space="0" w:color="000001"/>
            </w:tcBorders>
            <w:tcMar>
              <w:left w:w="-5" w:type="dxa"/>
            </w:tcMar>
          </w:tcPr>
          <w:p w14:paraId="17CBB06B"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tcPr>
          <w:p w14:paraId="7C3BB124"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2582F27E" w14:textId="77777777" w:rsidTr="00B875B1">
        <w:trPr>
          <w:jc w:val="center"/>
        </w:trPr>
        <w:tc>
          <w:tcPr>
            <w:tcW w:w="562" w:type="dxa"/>
            <w:vMerge/>
            <w:tcMar>
              <w:left w:w="-5" w:type="dxa"/>
            </w:tcMar>
            <w:vAlign w:val="center"/>
          </w:tcPr>
          <w:p w14:paraId="53EE0CE7"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3119" w:type="dxa"/>
            <w:vMerge/>
            <w:tcBorders>
              <w:left w:val="single" w:sz="4" w:space="0" w:color="000001"/>
            </w:tcBorders>
            <w:tcMar>
              <w:left w:w="-5" w:type="dxa"/>
            </w:tcMar>
          </w:tcPr>
          <w:p w14:paraId="6E71EE0E"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2693" w:type="dxa"/>
            <w:tcBorders>
              <w:left w:val="single" w:sz="4" w:space="0" w:color="000001"/>
            </w:tcBorders>
            <w:tcMar>
              <w:left w:w="-5" w:type="dxa"/>
            </w:tcMar>
          </w:tcPr>
          <w:p w14:paraId="23C67DC2"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sterylizator</w:t>
            </w:r>
          </w:p>
        </w:tc>
        <w:tc>
          <w:tcPr>
            <w:tcW w:w="851" w:type="dxa"/>
            <w:tcBorders>
              <w:left w:val="single" w:sz="4" w:space="0" w:color="000001"/>
            </w:tcBorders>
            <w:tcMar>
              <w:left w:w="-5" w:type="dxa"/>
            </w:tcMar>
          </w:tcPr>
          <w:p w14:paraId="10D339E5"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tcMar>
              <w:left w:w="-5" w:type="dxa"/>
            </w:tcMar>
          </w:tcPr>
          <w:p w14:paraId="1260C56F"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43B0F232" w14:textId="77777777" w:rsidTr="00B875B1">
        <w:trPr>
          <w:jc w:val="center"/>
        </w:trPr>
        <w:tc>
          <w:tcPr>
            <w:tcW w:w="562" w:type="dxa"/>
            <w:tcMar>
              <w:left w:w="-5" w:type="dxa"/>
            </w:tcMar>
            <w:vAlign w:val="center"/>
          </w:tcPr>
          <w:p w14:paraId="2B9D83F9"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18</w:t>
            </w:r>
          </w:p>
        </w:tc>
        <w:tc>
          <w:tcPr>
            <w:tcW w:w="5812" w:type="dxa"/>
            <w:gridSpan w:val="2"/>
            <w:tcBorders>
              <w:left w:val="single" w:sz="4" w:space="0" w:color="000001"/>
            </w:tcBorders>
            <w:shd w:val="clear" w:color="auto" w:fill="D9D9D9" w:themeFill="background1" w:themeFillShade="D9"/>
            <w:tcMar>
              <w:left w:w="-5" w:type="dxa"/>
            </w:tcMar>
          </w:tcPr>
          <w:p w14:paraId="54DCA3C6"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Cały personel narażony na zakażenie WZW jest zaszczepiony przeciwko żółtaczce typu B – odpowiednia dokumentacja dostępna </w:t>
            </w:r>
          </w:p>
        </w:tc>
        <w:tc>
          <w:tcPr>
            <w:tcW w:w="851" w:type="dxa"/>
            <w:tcBorders>
              <w:left w:val="single" w:sz="4" w:space="0" w:color="000001"/>
            </w:tcBorders>
            <w:tcMar>
              <w:left w:w="-5" w:type="dxa"/>
            </w:tcMar>
            <w:vAlign w:val="center"/>
          </w:tcPr>
          <w:p w14:paraId="2F83C53D"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tcMar>
              <w:left w:w="-5" w:type="dxa"/>
            </w:tcMar>
          </w:tcPr>
          <w:p w14:paraId="6D32749F"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4BF97EF8" w14:textId="77777777" w:rsidTr="00DB6C33">
        <w:trPr>
          <w:trHeight w:val="454"/>
          <w:jc w:val="center"/>
        </w:trPr>
        <w:tc>
          <w:tcPr>
            <w:tcW w:w="8075" w:type="dxa"/>
            <w:gridSpan w:val="5"/>
            <w:tcBorders>
              <w:right w:val="single" w:sz="4" w:space="0" w:color="000001"/>
            </w:tcBorders>
            <w:shd w:val="clear" w:color="auto" w:fill="8DB3E2" w:themeFill="text2" w:themeFillTint="66"/>
            <w:tcMar>
              <w:left w:w="-5" w:type="dxa"/>
            </w:tcMar>
            <w:vAlign w:val="center"/>
          </w:tcPr>
          <w:p w14:paraId="76483A82"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b/>
                <w:sz w:val="20"/>
                <w:szCs w:val="20"/>
                <w:lang w:eastAsia="ar-SA"/>
              </w:rPr>
              <w:t>Zakres świadczonych usług medycznych</w:t>
            </w:r>
          </w:p>
        </w:tc>
      </w:tr>
      <w:tr w:rsidR="00962AE3" w:rsidRPr="00962AE3" w14:paraId="4B0E49B1" w14:textId="77777777" w:rsidTr="00B875B1">
        <w:trPr>
          <w:trHeight w:val="340"/>
          <w:jc w:val="center"/>
        </w:trPr>
        <w:tc>
          <w:tcPr>
            <w:tcW w:w="6374" w:type="dxa"/>
            <w:gridSpan w:val="3"/>
            <w:tcBorders>
              <w:right w:val="single" w:sz="4" w:space="0" w:color="000001"/>
            </w:tcBorders>
            <w:shd w:val="clear" w:color="auto" w:fill="D9D9D9" w:themeFill="background1" w:themeFillShade="D9"/>
            <w:tcMar>
              <w:left w:w="-5" w:type="dxa"/>
            </w:tcMar>
            <w:vAlign w:val="center"/>
          </w:tcPr>
          <w:p w14:paraId="3D88BFBE"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Rodzaj </w:t>
            </w:r>
          </w:p>
        </w:tc>
        <w:tc>
          <w:tcPr>
            <w:tcW w:w="851" w:type="dxa"/>
            <w:tcBorders>
              <w:left w:val="single" w:sz="4" w:space="0" w:color="000001"/>
              <w:right w:val="single" w:sz="4" w:space="0" w:color="000001"/>
            </w:tcBorders>
            <w:shd w:val="clear" w:color="auto" w:fill="D9D9D9" w:themeFill="background1" w:themeFillShade="D9"/>
            <w:tcMar>
              <w:left w:w="-5" w:type="dxa"/>
            </w:tcMar>
            <w:vAlign w:val="center"/>
          </w:tcPr>
          <w:p w14:paraId="4230B916" w14:textId="77777777" w:rsidR="00962AE3" w:rsidRPr="00962AE3" w:rsidRDefault="00962AE3" w:rsidP="00B875B1">
            <w:pPr>
              <w:suppressAutoHyphens/>
              <w:snapToGrid w:val="0"/>
              <w:spacing w:after="0"/>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TAK</w:t>
            </w:r>
          </w:p>
        </w:tc>
        <w:tc>
          <w:tcPr>
            <w:tcW w:w="850" w:type="dxa"/>
            <w:tcBorders>
              <w:left w:val="single" w:sz="4" w:space="0" w:color="000001"/>
              <w:right w:val="single" w:sz="4" w:space="0" w:color="000001"/>
            </w:tcBorders>
            <w:shd w:val="clear" w:color="auto" w:fill="D9D9D9" w:themeFill="background1" w:themeFillShade="D9"/>
            <w:tcMar>
              <w:left w:w="-5" w:type="dxa"/>
            </w:tcMar>
            <w:vAlign w:val="center"/>
          </w:tcPr>
          <w:p w14:paraId="62394B65" w14:textId="77777777" w:rsidR="00962AE3" w:rsidRPr="00962AE3" w:rsidRDefault="00962AE3" w:rsidP="00B875B1">
            <w:pPr>
              <w:suppressAutoHyphens/>
              <w:snapToGrid w:val="0"/>
              <w:spacing w:after="0"/>
              <w:jc w:val="center"/>
              <w:rPr>
                <w:rFonts w:ascii="Times New Roman" w:hAnsi="Times New Roman" w:cs="Times New Roman"/>
                <w:b/>
                <w:bCs/>
                <w:sz w:val="20"/>
                <w:szCs w:val="20"/>
                <w:lang w:eastAsia="ar-SA"/>
              </w:rPr>
            </w:pPr>
            <w:r w:rsidRPr="00962AE3">
              <w:rPr>
                <w:rFonts w:ascii="Times New Roman" w:hAnsi="Times New Roman" w:cs="Times New Roman"/>
                <w:b/>
                <w:bCs/>
                <w:sz w:val="20"/>
                <w:szCs w:val="20"/>
                <w:lang w:eastAsia="ar-SA"/>
              </w:rPr>
              <w:t>NIE</w:t>
            </w:r>
          </w:p>
        </w:tc>
      </w:tr>
      <w:tr w:rsidR="00962AE3" w:rsidRPr="00962AE3" w14:paraId="7AAB6135" w14:textId="77777777" w:rsidTr="00B875B1">
        <w:trPr>
          <w:trHeight w:val="348"/>
          <w:jc w:val="center"/>
        </w:trPr>
        <w:tc>
          <w:tcPr>
            <w:tcW w:w="6374" w:type="dxa"/>
            <w:gridSpan w:val="3"/>
            <w:tcBorders>
              <w:right w:val="single" w:sz="4" w:space="0" w:color="000001"/>
            </w:tcBorders>
            <w:tcMar>
              <w:left w:w="-5" w:type="dxa"/>
            </w:tcMar>
            <w:vAlign w:val="center"/>
          </w:tcPr>
          <w:p w14:paraId="7E2DE9A2"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Lecznictwo zamknięte</w:t>
            </w:r>
          </w:p>
        </w:tc>
        <w:tc>
          <w:tcPr>
            <w:tcW w:w="851" w:type="dxa"/>
            <w:tcBorders>
              <w:left w:val="single" w:sz="4" w:space="0" w:color="000001"/>
              <w:right w:val="single" w:sz="4" w:space="0" w:color="000001"/>
            </w:tcBorders>
            <w:tcMar>
              <w:left w:w="-5" w:type="dxa"/>
            </w:tcMar>
            <w:vAlign w:val="center"/>
          </w:tcPr>
          <w:p w14:paraId="4268DFFE"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vAlign w:val="center"/>
          </w:tcPr>
          <w:p w14:paraId="4C65DBBB"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4A298C73" w14:textId="77777777" w:rsidTr="00B875B1">
        <w:trPr>
          <w:trHeight w:val="348"/>
          <w:jc w:val="center"/>
        </w:trPr>
        <w:tc>
          <w:tcPr>
            <w:tcW w:w="6374" w:type="dxa"/>
            <w:gridSpan w:val="3"/>
            <w:tcBorders>
              <w:right w:val="single" w:sz="4" w:space="0" w:color="000001"/>
            </w:tcBorders>
            <w:tcMar>
              <w:left w:w="-5" w:type="dxa"/>
            </w:tcMar>
            <w:vAlign w:val="center"/>
          </w:tcPr>
          <w:p w14:paraId="1BBD2B03"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Poradnie specjalistyczne</w:t>
            </w:r>
          </w:p>
        </w:tc>
        <w:tc>
          <w:tcPr>
            <w:tcW w:w="851" w:type="dxa"/>
            <w:tcBorders>
              <w:left w:val="single" w:sz="4" w:space="0" w:color="000001"/>
              <w:right w:val="single" w:sz="4" w:space="0" w:color="000001"/>
            </w:tcBorders>
            <w:tcMar>
              <w:left w:w="-5" w:type="dxa"/>
            </w:tcMar>
            <w:vAlign w:val="center"/>
          </w:tcPr>
          <w:p w14:paraId="4327D633"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vAlign w:val="center"/>
          </w:tcPr>
          <w:p w14:paraId="6A5140A3"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778EC5B1" w14:textId="77777777" w:rsidTr="00B875B1">
        <w:trPr>
          <w:trHeight w:val="348"/>
          <w:jc w:val="center"/>
        </w:trPr>
        <w:tc>
          <w:tcPr>
            <w:tcW w:w="6374" w:type="dxa"/>
            <w:gridSpan w:val="3"/>
            <w:tcBorders>
              <w:right w:val="single" w:sz="4" w:space="0" w:color="000001"/>
            </w:tcBorders>
            <w:tcMar>
              <w:left w:w="-5" w:type="dxa"/>
            </w:tcMar>
            <w:vAlign w:val="center"/>
          </w:tcPr>
          <w:p w14:paraId="36FDEC72"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Podstawowa opieka medyczna  </w:t>
            </w:r>
          </w:p>
        </w:tc>
        <w:tc>
          <w:tcPr>
            <w:tcW w:w="851" w:type="dxa"/>
            <w:tcBorders>
              <w:left w:val="single" w:sz="4" w:space="0" w:color="000001"/>
              <w:right w:val="single" w:sz="4" w:space="0" w:color="000001"/>
            </w:tcBorders>
            <w:tcMar>
              <w:left w:w="-5" w:type="dxa"/>
            </w:tcMar>
            <w:vAlign w:val="center"/>
          </w:tcPr>
          <w:p w14:paraId="4664B4FE"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tcMar>
              <w:left w:w="-5" w:type="dxa"/>
            </w:tcMar>
            <w:vAlign w:val="center"/>
          </w:tcPr>
          <w:p w14:paraId="20805D7A"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78A7F973" w14:textId="77777777" w:rsidTr="00B875B1">
        <w:trPr>
          <w:trHeight w:val="348"/>
          <w:jc w:val="center"/>
        </w:trPr>
        <w:tc>
          <w:tcPr>
            <w:tcW w:w="6374" w:type="dxa"/>
            <w:gridSpan w:val="3"/>
            <w:tcBorders>
              <w:right w:val="single" w:sz="4" w:space="0" w:color="000001"/>
            </w:tcBorders>
            <w:tcMar>
              <w:left w:w="-5" w:type="dxa"/>
            </w:tcMar>
            <w:vAlign w:val="center"/>
          </w:tcPr>
          <w:p w14:paraId="3B43163B"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Fizykoterapia</w:t>
            </w:r>
          </w:p>
        </w:tc>
        <w:tc>
          <w:tcPr>
            <w:tcW w:w="851" w:type="dxa"/>
            <w:tcBorders>
              <w:left w:val="single" w:sz="4" w:space="0" w:color="000001"/>
              <w:right w:val="single" w:sz="4" w:space="0" w:color="000001"/>
            </w:tcBorders>
            <w:tcMar>
              <w:left w:w="-5" w:type="dxa"/>
            </w:tcMar>
            <w:vAlign w:val="center"/>
          </w:tcPr>
          <w:p w14:paraId="17B8A3E3"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tcMar>
              <w:left w:w="-5" w:type="dxa"/>
            </w:tcMar>
            <w:vAlign w:val="center"/>
          </w:tcPr>
          <w:p w14:paraId="2173F5C3"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4E50EEC1" w14:textId="77777777" w:rsidTr="00B875B1">
        <w:trPr>
          <w:trHeight w:val="348"/>
          <w:jc w:val="center"/>
        </w:trPr>
        <w:tc>
          <w:tcPr>
            <w:tcW w:w="6374" w:type="dxa"/>
            <w:gridSpan w:val="3"/>
            <w:tcBorders>
              <w:right w:val="single" w:sz="4" w:space="0" w:color="000001"/>
            </w:tcBorders>
            <w:tcMar>
              <w:left w:w="-5" w:type="dxa"/>
            </w:tcMar>
            <w:vAlign w:val="center"/>
          </w:tcPr>
          <w:p w14:paraId="5F19B925"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Apteka szpitalna</w:t>
            </w:r>
          </w:p>
        </w:tc>
        <w:tc>
          <w:tcPr>
            <w:tcW w:w="851" w:type="dxa"/>
            <w:tcBorders>
              <w:left w:val="single" w:sz="4" w:space="0" w:color="000001"/>
              <w:right w:val="single" w:sz="4" w:space="0" w:color="000001"/>
            </w:tcBorders>
            <w:tcMar>
              <w:left w:w="-5" w:type="dxa"/>
            </w:tcMar>
            <w:vAlign w:val="center"/>
          </w:tcPr>
          <w:p w14:paraId="78E0B0C1"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vAlign w:val="center"/>
          </w:tcPr>
          <w:p w14:paraId="5EE9E707"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4817765A" w14:textId="77777777" w:rsidTr="00B875B1">
        <w:trPr>
          <w:trHeight w:val="348"/>
          <w:jc w:val="center"/>
        </w:trPr>
        <w:tc>
          <w:tcPr>
            <w:tcW w:w="6374" w:type="dxa"/>
            <w:gridSpan w:val="3"/>
            <w:tcBorders>
              <w:right w:val="single" w:sz="4" w:space="0" w:color="000001"/>
            </w:tcBorders>
            <w:tcMar>
              <w:left w:w="-5" w:type="dxa"/>
            </w:tcMar>
            <w:vAlign w:val="center"/>
          </w:tcPr>
          <w:p w14:paraId="11E43B95"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Czy w aptece szpitalnej przygotowywane są leki robione na zamówienie?</w:t>
            </w:r>
          </w:p>
        </w:tc>
        <w:tc>
          <w:tcPr>
            <w:tcW w:w="851" w:type="dxa"/>
            <w:tcBorders>
              <w:left w:val="single" w:sz="4" w:space="0" w:color="000001"/>
              <w:right w:val="single" w:sz="4" w:space="0" w:color="000001"/>
            </w:tcBorders>
            <w:tcMar>
              <w:left w:w="-5" w:type="dxa"/>
            </w:tcMar>
            <w:vAlign w:val="center"/>
          </w:tcPr>
          <w:p w14:paraId="7BCE71F5"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tcMar>
              <w:left w:w="-5" w:type="dxa"/>
            </w:tcMar>
            <w:vAlign w:val="center"/>
          </w:tcPr>
          <w:p w14:paraId="39F6B200"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56DB03CE" w14:textId="77777777" w:rsidTr="00B875B1">
        <w:trPr>
          <w:trHeight w:val="345"/>
          <w:jc w:val="center"/>
        </w:trPr>
        <w:tc>
          <w:tcPr>
            <w:tcW w:w="6374" w:type="dxa"/>
            <w:gridSpan w:val="3"/>
            <w:tcBorders>
              <w:right w:val="single" w:sz="4" w:space="0" w:color="000001"/>
            </w:tcBorders>
            <w:tcMar>
              <w:left w:w="-5" w:type="dxa"/>
            </w:tcMar>
            <w:vAlign w:val="center"/>
          </w:tcPr>
          <w:p w14:paraId="4724380E" w14:textId="77777777" w:rsidR="00962AE3" w:rsidRPr="00962AE3" w:rsidRDefault="00962AE3" w:rsidP="00B875B1">
            <w:pPr>
              <w:suppressAutoHyphens/>
              <w:snapToGrid w:val="0"/>
              <w:spacing w:after="0"/>
              <w:rPr>
                <w:rFonts w:ascii="Times New Roman" w:hAnsi="Times New Roman" w:cs="Times New Roman"/>
                <w:bCs/>
                <w:iCs/>
                <w:sz w:val="20"/>
                <w:szCs w:val="20"/>
                <w:lang w:eastAsia="ar-SA"/>
              </w:rPr>
            </w:pPr>
            <w:r w:rsidRPr="00962AE3">
              <w:rPr>
                <w:rFonts w:ascii="Times New Roman" w:hAnsi="Times New Roman" w:cs="Times New Roman"/>
                <w:sz w:val="20"/>
                <w:szCs w:val="20"/>
                <w:lang w:eastAsia="ar-SA"/>
              </w:rPr>
              <w:t xml:space="preserve">Laboratorium </w:t>
            </w:r>
          </w:p>
        </w:tc>
        <w:tc>
          <w:tcPr>
            <w:tcW w:w="851" w:type="dxa"/>
            <w:tcBorders>
              <w:left w:val="single" w:sz="4" w:space="0" w:color="000001"/>
              <w:right w:val="single" w:sz="4" w:space="0" w:color="000001"/>
            </w:tcBorders>
            <w:tcMar>
              <w:left w:w="-5" w:type="dxa"/>
            </w:tcMar>
            <w:vAlign w:val="center"/>
          </w:tcPr>
          <w:p w14:paraId="5387575D" w14:textId="77777777" w:rsidR="00962AE3" w:rsidRPr="00962AE3" w:rsidRDefault="00962AE3" w:rsidP="00B875B1">
            <w:pPr>
              <w:suppressAutoHyphens/>
              <w:snapToGrid w:val="0"/>
              <w:spacing w:after="0"/>
              <w:jc w:val="center"/>
              <w:rPr>
                <w:rFonts w:ascii="Times New Roman" w:hAnsi="Times New Roman" w:cs="Times New Roman"/>
                <w:bCs/>
                <w:iCs/>
                <w:sz w:val="20"/>
                <w:szCs w:val="20"/>
                <w:lang w:eastAsia="ar-SA"/>
              </w:rPr>
            </w:pPr>
          </w:p>
        </w:tc>
        <w:tc>
          <w:tcPr>
            <w:tcW w:w="850" w:type="dxa"/>
            <w:tcBorders>
              <w:left w:val="single" w:sz="4" w:space="0" w:color="000001"/>
              <w:right w:val="single" w:sz="4" w:space="0" w:color="000001"/>
            </w:tcBorders>
            <w:tcMar>
              <w:left w:w="-5" w:type="dxa"/>
            </w:tcMar>
            <w:vAlign w:val="center"/>
          </w:tcPr>
          <w:p w14:paraId="0A2F624E"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597F8307" w14:textId="77777777" w:rsidTr="00B875B1">
        <w:trPr>
          <w:trHeight w:val="345"/>
          <w:jc w:val="center"/>
        </w:trPr>
        <w:tc>
          <w:tcPr>
            <w:tcW w:w="6374" w:type="dxa"/>
            <w:gridSpan w:val="3"/>
            <w:tcBorders>
              <w:right w:val="single" w:sz="4" w:space="0" w:color="000001"/>
            </w:tcBorders>
            <w:tcMar>
              <w:left w:w="-5" w:type="dxa"/>
            </w:tcMar>
            <w:vAlign w:val="center"/>
          </w:tcPr>
          <w:p w14:paraId="2B2DDBE4"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bCs/>
                <w:iCs/>
                <w:sz w:val="20"/>
                <w:szCs w:val="20"/>
                <w:lang w:eastAsia="ar-SA"/>
              </w:rPr>
              <w:t>Pracownia bakteriologii</w:t>
            </w:r>
          </w:p>
        </w:tc>
        <w:tc>
          <w:tcPr>
            <w:tcW w:w="851" w:type="dxa"/>
            <w:tcBorders>
              <w:left w:val="single" w:sz="4" w:space="0" w:color="000001"/>
              <w:right w:val="single" w:sz="4" w:space="0" w:color="000001"/>
            </w:tcBorders>
            <w:tcMar>
              <w:left w:w="-5" w:type="dxa"/>
            </w:tcMar>
            <w:vAlign w:val="center"/>
          </w:tcPr>
          <w:p w14:paraId="19597C71"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tcMar>
              <w:left w:w="-5" w:type="dxa"/>
            </w:tcMar>
            <w:vAlign w:val="center"/>
          </w:tcPr>
          <w:p w14:paraId="1907C0E3"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5E43B410" w14:textId="77777777" w:rsidTr="00B875B1">
        <w:trPr>
          <w:trHeight w:val="345"/>
          <w:jc w:val="center"/>
        </w:trPr>
        <w:tc>
          <w:tcPr>
            <w:tcW w:w="6374" w:type="dxa"/>
            <w:gridSpan w:val="3"/>
            <w:tcBorders>
              <w:right w:val="single" w:sz="4" w:space="0" w:color="000001"/>
            </w:tcBorders>
            <w:tcMar>
              <w:left w:w="-5" w:type="dxa"/>
            </w:tcMar>
            <w:vAlign w:val="center"/>
          </w:tcPr>
          <w:p w14:paraId="0BD29716"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bCs/>
                <w:iCs/>
                <w:sz w:val="20"/>
                <w:szCs w:val="20"/>
                <w:lang w:eastAsia="ar-SA"/>
              </w:rPr>
              <w:t>Pracownia serologii</w:t>
            </w:r>
          </w:p>
        </w:tc>
        <w:tc>
          <w:tcPr>
            <w:tcW w:w="851" w:type="dxa"/>
            <w:tcBorders>
              <w:left w:val="single" w:sz="4" w:space="0" w:color="000001"/>
              <w:right w:val="single" w:sz="4" w:space="0" w:color="000001"/>
            </w:tcBorders>
            <w:tcMar>
              <w:left w:w="-5" w:type="dxa"/>
            </w:tcMar>
            <w:vAlign w:val="center"/>
          </w:tcPr>
          <w:p w14:paraId="28FADDEB"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tcMar>
              <w:left w:w="-5" w:type="dxa"/>
            </w:tcMar>
            <w:vAlign w:val="center"/>
          </w:tcPr>
          <w:p w14:paraId="3B203951"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3BE66512" w14:textId="77777777" w:rsidTr="00B875B1">
        <w:trPr>
          <w:trHeight w:val="345"/>
          <w:jc w:val="center"/>
        </w:trPr>
        <w:tc>
          <w:tcPr>
            <w:tcW w:w="6374" w:type="dxa"/>
            <w:gridSpan w:val="3"/>
            <w:tcBorders>
              <w:right w:val="single" w:sz="4" w:space="0" w:color="000001"/>
            </w:tcBorders>
            <w:tcMar>
              <w:left w:w="-5" w:type="dxa"/>
            </w:tcMar>
            <w:vAlign w:val="center"/>
          </w:tcPr>
          <w:p w14:paraId="665FA945"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bCs/>
                <w:iCs/>
                <w:sz w:val="20"/>
                <w:szCs w:val="20"/>
                <w:lang w:eastAsia="ar-SA"/>
              </w:rPr>
              <w:t>Bank krwi,</w:t>
            </w:r>
          </w:p>
        </w:tc>
        <w:tc>
          <w:tcPr>
            <w:tcW w:w="851" w:type="dxa"/>
            <w:tcBorders>
              <w:left w:val="single" w:sz="4" w:space="0" w:color="000001"/>
              <w:right w:val="single" w:sz="4" w:space="0" w:color="000001"/>
            </w:tcBorders>
            <w:tcMar>
              <w:left w:w="-5" w:type="dxa"/>
            </w:tcMar>
            <w:vAlign w:val="center"/>
          </w:tcPr>
          <w:p w14:paraId="7EEDA5A3"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tcMar>
              <w:left w:w="-5" w:type="dxa"/>
            </w:tcMar>
            <w:vAlign w:val="center"/>
          </w:tcPr>
          <w:p w14:paraId="7DF85BCB"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56AD1C8A" w14:textId="77777777" w:rsidTr="00B875B1">
        <w:trPr>
          <w:trHeight w:val="345"/>
          <w:jc w:val="center"/>
        </w:trPr>
        <w:tc>
          <w:tcPr>
            <w:tcW w:w="6374" w:type="dxa"/>
            <w:gridSpan w:val="3"/>
            <w:tcBorders>
              <w:right w:val="single" w:sz="4" w:space="0" w:color="000001"/>
            </w:tcBorders>
            <w:tcMar>
              <w:left w:w="-5" w:type="dxa"/>
            </w:tcMar>
            <w:vAlign w:val="center"/>
          </w:tcPr>
          <w:p w14:paraId="10C033CA" w14:textId="77777777" w:rsidR="00962AE3" w:rsidRPr="00962AE3" w:rsidRDefault="00962AE3" w:rsidP="00B875B1">
            <w:pPr>
              <w:suppressAutoHyphens/>
              <w:snapToGrid w:val="0"/>
              <w:spacing w:after="0"/>
              <w:rPr>
                <w:rFonts w:ascii="Times New Roman" w:hAnsi="Times New Roman" w:cs="Times New Roman"/>
                <w:bCs/>
                <w:iCs/>
                <w:sz w:val="20"/>
                <w:szCs w:val="20"/>
                <w:lang w:eastAsia="ar-SA"/>
              </w:rPr>
            </w:pPr>
            <w:r w:rsidRPr="00962AE3">
              <w:rPr>
                <w:rFonts w:ascii="Times New Roman" w:hAnsi="Times New Roman" w:cs="Times New Roman"/>
                <w:bCs/>
                <w:iCs/>
                <w:sz w:val="20"/>
                <w:szCs w:val="20"/>
                <w:lang w:eastAsia="ar-SA"/>
              </w:rPr>
              <w:t xml:space="preserve">Bank Tkanek </w:t>
            </w:r>
          </w:p>
        </w:tc>
        <w:tc>
          <w:tcPr>
            <w:tcW w:w="851" w:type="dxa"/>
            <w:tcBorders>
              <w:left w:val="single" w:sz="4" w:space="0" w:color="000001"/>
              <w:right w:val="single" w:sz="4" w:space="0" w:color="000001"/>
            </w:tcBorders>
            <w:tcMar>
              <w:left w:w="-5" w:type="dxa"/>
            </w:tcMar>
            <w:vAlign w:val="center"/>
          </w:tcPr>
          <w:p w14:paraId="388F9477"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vAlign w:val="center"/>
          </w:tcPr>
          <w:p w14:paraId="773F6907"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3E4FAF35" w14:textId="77777777" w:rsidTr="00B875B1">
        <w:trPr>
          <w:trHeight w:val="348"/>
          <w:jc w:val="center"/>
        </w:trPr>
        <w:tc>
          <w:tcPr>
            <w:tcW w:w="6374" w:type="dxa"/>
            <w:gridSpan w:val="3"/>
            <w:tcBorders>
              <w:right w:val="single" w:sz="4" w:space="0" w:color="000001"/>
            </w:tcBorders>
            <w:tcMar>
              <w:left w:w="-5" w:type="dxa"/>
            </w:tcMar>
            <w:vAlign w:val="center"/>
          </w:tcPr>
          <w:p w14:paraId="4A2CC2A8"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RTG</w:t>
            </w:r>
          </w:p>
        </w:tc>
        <w:tc>
          <w:tcPr>
            <w:tcW w:w="851" w:type="dxa"/>
            <w:tcBorders>
              <w:left w:val="single" w:sz="4" w:space="0" w:color="000001"/>
              <w:right w:val="single" w:sz="4" w:space="0" w:color="000001"/>
            </w:tcBorders>
            <w:tcMar>
              <w:left w:w="-5" w:type="dxa"/>
            </w:tcMar>
            <w:vAlign w:val="center"/>
          </w:tcPr>
          <w:p w14:paraId="32348FC8"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vAlign w:val="center"/>
          </w:tcPr>
          <w:p w14:paraId="257CC2F3"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10A52CC3" w14:textId="77777777" w:rsidTr="00B875B1">
        <w:trPr>
          <w:trHeight w:val="348"/>
          <w:jc w:val="center"/>
        </w:trPr>
        <w:tc>
          <w:tcPr>
            <w:tcW w:w="6374" w:type="dxa"/>
            <w:gridSpan w:val="3"/>
            <w:tcBorders>
              <w:right w:val="single" w:sz="4" w:space="0" w:color="000001"/>
            </w:tcBorders>
            <w:tcMar>
              <w:left w:w="-5" w:type="dxa"/>
            </w:tcMar>
            <w:vAlign w:val="center"/>
          </w:tcPr>
          <w:p w14:paraId="1201504F"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TK</w:t>
            </w:r>
          </w:p>
        </w:tc>
        <w:tc>
          <w:tcPr>
            <w:tcW w:w="851" w:type="dxa"/>
            <w:tcBorders>
              <w:left w:val="single" w:sz="4" w:space="0" w:color="000001"/>
              <w:right w:val="single" w:sz="4" w:space="0" w:color="000001"/>
            </w:tcBorders>
            <w:tcMar>
              <w:left w:w="-5" w:type="dxa"/>
            </w:tcMar>
            <w:vAlign w:val="center"/>
          </w:tcPr>
          <w:p w14:paraId="5772A82F"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left w:val="single" w:sz="4" w:space="0" w:color="000001"/>
              <w:right w:val="single" w:sz="4" w:space="0" w:color="000001"/>
            </w:tcBorders>
            <w:tcMar>
              <w:left w:w="-5" w:type="dxa"/>
            </w:tcMar>
            <w:vAlign w:val="center"/>
          </w:tcPr>
          <w:p w14:paraId="64AB09D5"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30D20386" w14:textId="77777777" w:rsidTr="00B875B1">
        <w:trPr>
          <w:trHeight w:val="348"/>
          <w:jc w:val="center"/>
        </w:trPr>
        <w:tc>
          <w:tcPr>
            <w:tcW w:w="6374" w:type="dxa"/>
            <w:gridSpan w:val="3"/>
            <w:tcBorders>
              <w:bottom w:val="single" w:sz="4" w:space="0" w:color="00000A"/>
              <w:right w:val="single" w:sz="4" w:space="0" w:color="000001"/>
            </w:tcBorders>
            <w:tcMar>
              <w:left w:w="-5" w:type="dxa"/>
            </w:tcMar>
            <w:vAlign w:val="center"/>
          </w:tcPr>
          <w:p w14:paraId="2BB2FC66"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RM</w:t>
            </w:r>
          </w:p>
        </w:tc>
        <w:tc>
          <w:tcPr>
            <w:tcW w:w="851" w:type="dxa"/>
            <w:tcBorders>
              <w:left w:val="single" w:sz="4" w:space="0" w:color="000001"/>
              <w:bottom w:val="single" w:sz="4" w:space="0" w:color="00000A"/>
              <w:right w:val="single" w:sz="4" w:space="0" w:color="000001"/>
            </w:tcBorders>
            <w:tcMar>
              <w:left w:w="-5" w:type="dxa"/>
            </w:tcMar>
            <w:vAlign w:val="center"/>
          </w:tcPr>
          <w:p w14:paraId="0C899A71" w14:textId="77777777" w:rsidR="00962AE3" w:rsidRPr="00962AE3" w:rsidRDefault="00962AE3" w:rsidP="00B875B1">
            <w:pPr>
              <w:suppressAutoHyphens/>
              <w:snapToGrid w:val="0"/>
              <w:spacing w:after="0"/>
              <w:jc w:val="center"/>
              <w:rPr>
                <w:rFonts w:ascii="Times New Roman" w:hAnsi="Times New Roman" w:cs="Times New Roman"/>
                <w:color w:val="CE181E"/>
                <w:sz w:val="20"/>
                <w:szCs w:val="20"/>
                <w:lang w:eastAsia="ar-SA"/>
              </w:rPr>
            </w:pPr>
          </w:p>
        </w:tc>
        <w:tc>
          <w:tcPr>
            <w:tcW w:w="850" w:type="dxa"/>
            <w:tcBorders>
              <w:left w:val="single" w:sz="4" w:space="0" w:color="000001"/>
              <w:bottom w:val="single" w:sz="4" w:space="0" w:color="00000A"/>
              <w:right w:val="single" w:sz="4" w:space="0" w:color="000001"/>
            </w:tcBorders>
            <w:tcMar>
              <w:left w:w="-5" w:type="dxa"/>
            </w:tcMar>
            <w:vAlign w:val="center"/>
          </w:tcPr>
          <w:p w14:paraId="15F69C2C"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5B374284" w14:textId="77777777" w:rsidTr="00B875B1">
        <w:trPr>
          <w:trHeight w:val="348"/>
          <w:jc w:val="center"/>
        </w:trPr>
        <w:tc>
          <w:tcPr>
            <w:tcW w:w="6374" w:type="dxa"/>
            <w:gridSpan w:val="3"/>
            <w:tcBorders>
              <w:top w:val="single" w:sz="4" w:space="0" w:color="00000A"/>
              <w:left w:val="single" w:sz="4" w:space="0" w:color="00000A"/>
              <w:bottom w:val="single" w:sz="4" w:space="0" w:color="00000A"/>
              <w:right w:val="single" w:sz="4" w:space="0" w:color="00000A"/>
            </w:tcBorders>
            <w:tcMar>
              <w:left w:w="-5" w:type="dxa"/>
            </w:tcMar>
            <w:vAlign w:val="center"/>
          </w:tcPr>
          <w:p w14:paraId="03DE06B9"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Inne np. prowadzenie doskonalenia zawodowego kadr medycznych</w:t>
            </w:r>
            <w:r w:rsidRPr="00962AE3">
              <w:rPr>
                <w:rFonts w:ascii="Times New Roman" w:hAnsi="Times New Roman" w:cs="Times New Roman"/>
                <w:color w:val="FF0000"/>
                <w:sz w:val="20"/>
                <w:szCs w:val="20"/>
                <w:lang w:eastAsia="ar-SA"/>
              </w:rPr>
              <w:t xml:space="preserve"> </w:t>
            </w:r>
          </w:p>
        </w:tc>
        <w:tc>
          <w:tcPr>
            <w:tcW w:w="851" w:type="dxa"/>
            <w:tcBorders>
              <w:top w:val="single" w:sz="4" w:space="0" w:color="00000A"/>
              <w:left w:val="single" w:sz="4" w:space="0" w:color="00000A"/>
              <w:bottom w:val="single" w:sz="4" w:space="0" w:color="00000A"/>
              <w:right w:val="single" w:sz="4" w:space="0" w:color="00000A"/>
            </w:tcBorders>
            <w:tcMar>
              <w:left w:w="-5" w:type="dxa"/>
            </w:tcMar>
            <w:vAlign w:val="center"/>
          </w:tcPr>
          <w:p w14:paraId="77B48EEA"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top w:val="single" w:sz="4" w:space="0" w:color="00000A"/>
              <w:left w:val="single" w:sz="4" w:space="0" w:color="00000A"/>
              <w:bottom w:val="single" w:sz="4" w:space="0" w:color="00000A"/>
              <w:right w:val="single" w:sz="4" w:space="0" w:color="00000A"/>
            </w:tcBorders>
            <w:tcMar>
              <w:left w:w="-5" w:type="dxa"/>
            </w:tcMar>
            <w:vAlign w:val="center"/>
          </w:tcPr>
          <w:p w14:paraId="64DBB18C"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75F93266" w14:textId="77777777" w:rsidTr="00B875B1">
        <w:trPr>
          <w:trHeight w:val="348"/>
          <w:jc w:val="center"/>
        </w:trPr>
        <w:tc>
          <w:tcPr>
            <w:tcW w:w="6374" w:type="dxa"/>
            <w:gridSpan w:val="3"/>
            <w:tcBorders>
              <w:top w:val="single" w:sz="4" w:space="0" w:color="00000A"/>
              <w:left w:val="single" w:sz="4" w:space="0" w:color="00000A"/>
              <w:bottom w:val="single" w:sz="4" w:space="0" w:color="00000A"/>
              <w:right w:val="single" w:sz="4" w:space="0" w:color="00000A"/>
            </w:tcBorders>
            <w:tcMar>
              <w:left w:w="-5" w:type="dxa"/>
            </w:tcMar>
            <w:vAlign w:val="center"/>
          </w:tcPr>
          <w:p w14:paraId="71FFA90D" w14:textId="77777777" w:rsidR="00962AE3" w:rsidRPr="00962AE3" w:rsidRDefault="00962AE3" w:rsidP="00B875B1">
            <w:pPr>
              <w:suppressAutoHyphens/>
              <w:snapToGrid w:val="0"/>
              <w:spacing w:after="0"/>
              <w:rPr>
                <w:rFonts w:ascii="Times New Roman" w:hAnsi="Times New Roman" w:cs="Times New Roman"/>
                <w:bCs/>
                <w:iCs/>
                <w:sz w:val="20"/>
                <w:szCs w:val="20"/>
                <w:lang w:eastAsia="ar-SA"/>
              </w:rPr>
            </w:pPr>
            <w:r w:rsidRPr="00962AE3">
              <w:rPr>
                <w:rFonts w:ascii="Times New Roman" w:hAnsi="Times New Roman" w:cs="Times New Roman"/>
                <w:bCs/>
                <w:iCs/>
                <w:sz w:val="20"/>
                <w:szCs w:val="20"/>
                <w:lang w:eastAsia="ar-SA"/>
              </w:rPr>
              <w:t xml:space="preserve">Izba Przyjęć </w:t>
            </w:r>
          </w:p>
        </w:tc>
        <w:tc>
          <w:tcPr>
            <w:tcW w:w="851" w:type="dxa"/>
            <w:tcBorders>
              <w:top w:val="single" w:sz="4" w:space="0" w:color="00000A"/>
              <w:left w:val="single" w:sz="4" w:space="0" w:color="00000A"/>
              <w:bottom w:val="single" w:sz="4" w:space="0" w:color="00000A"/>
              <w:right w:val="single" w:sz="4" w:space="0" w:color="00000A"/>
            </w:tcBorders>
            <w:tcMar>
              <w:left w:w="-5" w:type="dxa"/>
            </w:tcMar>
            <w:vAlign w:val="center"/>
          </w:tcPr>
          <w:p w14:paraId="78055586"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top w:val="single" w:sz="4" w:space="0" w:color="00000A"/>
              <w:left w:val="single" w:sz="4" w:space="0" w:color="00000A"/>
              <w:bottom w:val="single" w:sz="4" w:space="0" w:color="00000A"/>
              <w:right w:val="single" w:sz="4" w:space="0" w:color="00000A"/>
            </w:tcBorders>
            <w:tcMar>
              <w:left w:w="-5" w:type="dxa"/>
            </w:tcMar>
            <w:vAlign w:val="center"/>
          </w:tcPr>
          <w:p w14:paraId="7FAEF4FB"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23EEDDB0" w14:textId="77777777" w:rsidTr="00B875B1">
        <w:trPr>
          <w:trHeight w:val="348"/>
          <w:jc w:val="center"/>
        </w:trPr>
        <w:tc>
          <w:tcPr>
            <w:tcW w:w="6374" w:type="dxa"/>
            <w:gridSpan w:val="3"/>
            <w:tcBorders>
              <w:top w:val="single" w:sz="4" w:space="0" w:color="00000A"/>
              <w:left w:val="single" w:sz="4" w:space="0" w:color="00000A"/>
              <w:bottom w:val="single" w:sz="4" w:space="0" w:color="00000A"/>
              <w:right w:val="single" w:sz="4" w:space="0" w:color="00000A"/>
            </w:tcBorders>
            <w:tcMar>
              <w:left w:w="-5" w:type="dxa"/>
            </w:tcMar>
            <w:vAlign w:val="center"/>
          </w:tcPr>
          <w:p w14:paraId="740F5E93"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Pogotowie ratunkowe</w:t>
            </w:r>
          </w:p>
        </w:tc>
        <w:tc>
          <w:tcPr>
            <w:tcW w:w="851" w:type="dxa"/>
            <w:tcBorders>
              <w:top w:val="single" w:sz="4" w:space="0" w:color="00000A"/>
              <w:left w:val="single" w:sz="4" w:space="0" w:color="00000A"/>
              <w:bottom w:val="single" w:sz="4" w:space="0" w:color="00000A"/>
              <w:right w:val="single" w:sz="4" w:space="0" w:color="00000A"/>
            </w:tcBorders>
            <w:tcMar>
              <w:left w:w="-5" w:type="dxa"/>
            </w:tcMar>
            <w:vAlign w:val="center"/>
          </w:tcPr>
          <w:p w14:paraId="0CAC206C"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top w:val="single" w:sz="4" w:space="0" w:color="00000A"/>
              <w:left w:val="single" w:sz="4" w:space="0" w:color="00000A"/>
              <w:bottom w:val="single" w:sz="4" w:space="0" w:color="00000A"/>
              <w:right w:val="single" w:sz="4" w:space="0" w:color="00000A"/>
            </w:tcBorders>
            <w:tcMar>
              <w:left w:w="-5" w:type="dxa"/>
            </w:tcMar>
            <w:vAlign w:val="center"/>
          </w:tcPr>
          <w:p w14:paraId="42647BD1"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2D5A941B" w14:textId="77777777" w:rsidTr="00B875B1">
        <w:trPr>
          <w:trHeight w:val="348"/>
          <w:jc w:val="center"/>
        </w:trPr>
        <w:tc>
          <w:tcPr>
            <w:tcW w:w="6374" w:type="dxa"/>
            <w:gridSpan w:val="3"/>
            <w:tcBorders>
              <w:top w:val="single" w:sz="4" w:space="0" w:color="00000A"/>
              <w:left w:val="single" w:sz="4" w:space="0" w:color="00000A"/>
              <w:bottom w:val="single" w:sz="4" w:space="0" w:color="00000A"/>
              <w:right w:val="single" w:sz="4" w:space="0" w:color="00000A"/>
            </w:tcBorders>
            <w:tcMar>
              <w:left w:w="-5" w:type="dxa"/>
            </w:tcMar>
            <w:vAlign w:val="center"/>
          </w:tcPr>
          <w:p w14:paraId="1DBB7DD5"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bCs/>
                <w:iCs/>
                <w:sz w:val="20"/>
                <w:szCs w:val="20"/>
                <w:lang w:eastAsia="ar-SA"/>
              </w:rPr>
              <w:t>Wyjazdowa opieka lekarska i pielęgniarska POZ</w:t>
            </w:r>
          </w:p>
        </w:tc>
        <w:tc>
          <w:tcPr>
            <w:tcW w:w="851" w:type="dxa"/>
            <w:tcBorders>
              <w:top w:val="single" w:sz="4" w:space="0" w:color="00000A"/>
              <w:left w:val="single" w:sz="4" w:space="0" w:color="00000A"/>
              <w:bottom w:val="single" w:sz="4" w:space="0" w:color="00000A"/>
              <w:right w:val="single" w:sz="4" w:space="0" w:color="00000A"/>
            </w:tcBorders>
            <w:tcMar>
              <w:left w:w="-5" w:type="dxa"/>
            </w:tcMar>
            <w:vAlign w:val="center"/>
          </w:tcPr>
          <w:p w14:paraId="3CD72680"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top w:val="single" w:sz="4" w:space="0" w:color="00000A"/>
              <w:left w:val="single" w:sz="4" w:space="0" w:color="00000A"/>
              <w:bottom w:val="single" w:sz="4" w:space="0" w:color="00000A"/>
              <w:right w:val="single" w:sz="4" w:space="0" w:color="00000A"/>
            </w:tcBorders>
            <w:tcMar>
              <w:left w:w="-5" w:type="dxa"/>
            </w:tcMar>
            <w:vAlign w:val="center"/>
          </w:tcPr>
          <w:p w14:paraId="24ECD957"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1022BBCF" w14:textId="77777777" w:rsidTr="00B875B1">
        <w:trPr>
          <w:trHeight w:val="348"/>
          <w:jc w:val="center"/>
        </w:trPr>
        <w:tc>
          <w:tcPr>
            <w:tcW w:w="6374" w:type="dxa"/>
            <w:gridSpan w:val="3"/>
            <w:tcBorders>
              <w:top w:val="single" w:sz="4" w:space="0" w:color="00000A"/>
              <w:left w:val="single" w:sz="4" w:space="0" w:color="00000A"/>
              <w:bottom w:val="single" w:sz="4" w:space="0" w:color="00000A"/>
              <w:right w:val="single" w:sz="4" w:space="0" w:color="00000A"/>
            </w:tcBorders>
            <w:tcMar>
              <w:left w:w="-5" w:type="dxa"/>
            </w:tcMar>
            <w:vAlign w:val="center"/>
          </w:tcPr>
          <w:p w14:paraId="06F09DD0"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bCs/>
                <w:iCs/>
                <w:sz w:val="20"/>
                <w:szCs w:val="20"/>
                <w:lang w:eastAsia="ar-SA"/>
              </w:rPr>
              <w:lastRenderedPageBreak/>
              <w:t>Nocna i świąteczna opieka ambulatoryjna (w IP)</w:t>
            </w:r>
          </w:p>
        </w:tc>
        <w:tc>
          <w:tcPr>
            <w:tcW w:w="851" w:type="dxa"/>
            <w:tcBorders>
              <w:top w:val="single" w:sz="4" w:space="0" w:color="00000A"/>
              <w:left w:val="single" w:sz="4" w:space="0" w:color="00000A"/>
              <w:bottom w:val="single" w:sz="4" w:space="0" w:color="00000A"/>
              <w:right w:val="single" w:sz="4" w:space="0" w:color="00000A"/>
            </w:tcBorders>
            <w:tcMar>
              <w:left w:w="-5" w:type="dxa"/>
            </w:tcMar>
            <w:vAlign w:val="center"/>
          </w:tcPr>
          <w:p w14:paraId="57E2EB69"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top w:val="single" w:sz="4" w:space="0" w:color="00000A"/>
              <w:left w:val="single" w:sz="4" w:space="0" w:color="00000A"/>
              <w:bottom w:val="single" w:sz="4" w:space="0" w:color="00000A"/>
              <w:right w:val="single" w:sz="4" w:space="0" w:color="00000A"/>
            </w:tcBorders>
            <w:tcMar>
              <w:left w:w="-5" w:type="dxa"/>
            </w:tcMar>
            <w:vAlign w:val="center"/>
          </w:tcPr>
          <w:p w14:paraId="376DF37C"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455B982C" w14:textId="77777777" w:rsidTr="00B875B1">
        <w:trPr>
          <w:trHeight w:val="348"/>
          <w:jc w:val="center"/>
        </w:trPr>
        <w:tc>
          <w:tcPr>
            <w:tcW w:w="6374" w:type="dxa"/>
            <w:gridSpan w:val="3"/>
            <w:tcBorders>
              <w:top w:val="single" w:sz="4" w:space="0" w:color="00000A"/>
              <w:left w:val="single" w:sz="4" w:space="0" w:color="00000A"/>
              <w:bottom w:val="single" w:sz="4" w:space="0" w:color="00000A"/>
              <w:right w:val="single" w:sz="4" w:space="0" w:color="00000A"/>
            </w:tcBorders>
            <w:tcMar>
              <w:left w:w="-5" w:type="dxa"/>
            </w:tcMar>
            <w:vAlign w:val="center"/>
          </w:tcPr>
          <w:p w14:paraId="1F8BACEC"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bCs/>
                <w:iCs/>
                <w:sz w:val="20"/>
                <w:szCs w:val="20"/>
                <w:lang w:eastAsia="ar-SA"/>
              </w:rPr>
              <w:t>Transport chorych (niezwiązany z ratownictwem)</w:t>
            </w:r>
          </w:p>
        </w:tc>
        <w:tc>
          <w:tcPr>
            <w:tcW w:w="851" w:type="dxa"/>
            <w:tcBorders>
              <w:top w:val="single" w:sz="4" w:space="0" w:color="00000A"/>
              <w:left w:val="single" w:sz="4" w:space="0" w:color="00000A"/>
              <w:bottom w:val="single" w:sz="4" w:space="0" w:color="00000A"/>
              <w:right w:val="single" w:sz="4" w:space="0" w:color="00000A"/>
            </w:tcBorders>
            <w:tcMar>
              <w:left w:w="-5" w:type="dxa"/>
            </w:tcMar>
            <w:vAlign w:val="center"/>
          </w:tcPr>
          <w:p w14:paraId="4C75A077"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top w:val="single" w:sz="4" w:space="0" w:color="00000A"/>
              <w:left w:val="single" w:sz="4" w:space="0" w:color="00000A"/>
              <w:bottom w:val="single" w:sz="4" w:space="0" w:color="00000A"/>
              <w:right w:val="single" w:sz="4" w:space="0" w:color="00000A"/>
            </w:tcBorders>
            <w:tcMar>
              <w:left w:w="-5" w:type="dxa"/>
            </w:tcMar>
            <w:vAlign w:val="center"/>
          </w:tcPr>
          <w:p w14:paraId="5799E10D"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1AEC9A38" w14:textId="77777777" w:rsidTr="00B875B1">
        <w:trPr>
          <w:trHeight w:val="348"/>
          <w:jc w:val="center"/>
        </w:trPr>
        <w:tc>
          <w:tcPr>
            <w:tcW w:w="6374" w:type="dxa"/>
            <w:gridSpan w:val="3"/>
            <w:tcBorders>
              <w:top w:val="single" w:sz="4" w:space="0" w:color="00000A"/>
              <w:left w:val="single" w:sz="4" w:space="0" w:color="00000A"/>
              <w:bottom w:val="single" w:sz="4" w:space="0" w:color="00000A"/>
              <w:right w:val="single" w:sz="4" w:space="0" w:color="00000A"/>
            </w:tcBorders>
            <w:tcMar>
              <w:left w:w="-5" w:type="dxa"/>
            </w:tcMar>
            <w:vAlign w:val="center"/>
          </w:tcPr>
          <w:p w14:paraId="65E9B1C4" w14:textId="77777777" w:rsidR="00962AE3" w:rsidRPr="00962AE3" w:rsidRDefault="00962AE3" w:rsidP="00B875B1">
            <w:pPr>
              <w:suppressAutoHyphens/>
              <w:snapToGrid w:val="0"/>
              <w:spacing w:after="0"/>
              <w:rPr>
                <w:rFonts w:ascii="Times New Roman" w:hAnsi="Times New Roman" w:cs="Times New Roman"/>
                <w:bCs/>
                <w:iCs/>
                <w:sz w:val="20"/>
                <w:szCs w:val="20"/>
                <w:lang w:eastAsia="ar-SA"/>
              </w:rPr>
            </w:pPr>
            <w:r w:rsidRPr="00962AE3">
              <w:rPr>
                <w:rFonts w:ascii="Times New Roman" w:hAnsi="Times New Roman" w:cs="Times New Roman"/>
                <w:bCs/>
                <w:iCs/>
                <w:sz w:val="20"/>
                <w:szCs w:val="20"/>
                <w:lang w:eastAsia="ar-SA"/>
              </w:rPr>
              <w:t xml:space="preserve">Transport tkanek </w:t>
            </w:r>
          </w:p>
        </w:tc>
        <w:tc>
          <w:tcPr>
            <w:tcW w:w="851" w:type="dxa"/>
            <w:tcBorders>
              <w:top w:val="single" w:sz="4" w:space="0" w:color="00000A"/>
              <w:left w:val="single" w:sz="4" w:space="0" w:color="00000A"/>
              <w:bottom w:val="single" w:sz="4" w:space="0" w:color="00000A"/>
              <w:right w:val="single" w:sz="4" w:space="0" w:color="00000A"/>
            </w:tcBorders>
            <w:tcMar>
              <w:left w:w="-5" w:type="dxa"/>
            </w:tcMar>
            <w:vAlign w:val="center"/>
          </w:tcPr>
          <w:p w14:paraId="5155879D"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top w:val="single" w:sz="4" w:space="0" w:color="00000A"/>
              <w:left w:val="single" w:sz="4" w:space="0" w:color="00000A"/>
              <w:bottom w:val="single" w:sz="4" w:space="0" w:color="00000A"/>
              <w:right w:val="single" w:sz="4" w:space="0" w:color="00000A"/>
            </w:tcBorders>
            <w:tcMar>
              <w:left w:w="-5" w:type="dxa"/>
            </w:tcMar>
            <w:vAlign w:val="center"/>
          </w:tcPr>
          <w:p w14:paraId="594082F3"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1A80E992" w14:textId="77777777" w:rsidTr="00B875B1">
        <w:trPr>
          <w:trHeight w:val="348"/>
          <w:jc w:val="center"/>
        </w:trPr>
        <w:tc>
          <w:tcPr>
            <w:tcW w:w="6374" w:type="dxa"/>
            <w:gridSpan w:val="3"/>
            <w:tcBorders>
              <w:top w:val="single" w:sz="4" w:space="0" w:color="00000A"/>
              <w:left w:val="single" w:sz="4" w:space="0" w:color="00000A"/>
              <w:bottom w:val="single" w:sz="4" w:space="0" w:color="00000A"/>
              <w:right w:val="single" w:sz="4" w:space="0" w:color="00000A"/>
            </w:tcBorders>
            <w:tcMar>
              <w:left w:w="-5" w:type="dxa"/>
            </w:tcMar>
            <w:vAlign w:val="center"/>
          </w:tcPr>
          <w:p w14:paraId="01E50614"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bCs/>
                <w:iCs/>
                <w:sz w:val="20"/>
                <w:szCs w:val="20"/>
                <w:lang w:eastAsia="ar-SA"/>
              </w:rPr>
              <w:t xml:space="preserve">Stacja dializ </w:t>
            </w:r>
          </w:p>
        </w:tc>
        <w:tc>
          <w:tcPr>
            <w:tcW w:w="851" w:type="dxa"/>
            <w:tcBorders>
              <w:top w:val="single" w:sz="4" w:space="0" w:color="00000A"/>
              <w:left w:val="single" w:sz="4" w:space="0" w:color="00000A"/>
              <w:bottom w:val="single" w:sz="4" w:space="0" w:color="00000A"/>
              <w:right w:val="single" w:sz="4" w:space="0" w:color="00000A"/>
            </w:tcBorders>
            <w:tcMar>
              <w:left w:w="-5" w:type="dxa"/>
            </w:tcMar>
            <w:vAlign w:val="center"/>
          </w:tcPr>
          <w:p w14:paraId="4A26D56D"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top w:val="single" w:sz="4" w:space="0" w:color="00000A"/>
              <w:left w:val="single" w:sz="4" w:space="0" w:color="00000A"/>
              <w:bottom w:val="single" w:sz="4" w:space="0" w:color="00000A"/>
              <w:right w:val="single" w:sz="4" w:space="0" w:color="00000A"/>
            </w:tcBorders>
            <w:tcMar>
              <w:left w:w="-5" w:type="dxa"/>
            </w:tcMar>
            <w:vAlign w:val="center"/>
          </w:tcPr>
          <w:p w14:paraId="4ED69E3A"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049449EA" w14:textId="77777777" w:rsidTr="00B875B1">
        <w:trPr>
          <w:trHeight w:val="348"/>
          <w:jc w:val="center"/>
        </w:trPr>
        <w:tc>
          <w:tcPr>
            <w:tcW w:w="6374" w:type="dxa"/>
            <w:gridSpan w:val="3"/>
            <w:tcBorders>
              <w:top w:val="single" w:sz="4" w:space="0" w:color="00000A"/>
              <w:left w:val="single" w:sz="4" w:space="0" w:color="00000A"/>
              <w:bottom w:val="single" w:sz="4" w:space="0" w:color="00000A"/>
              <w:right w:val="single" w:sz="4" w:space="0" w:color="00000A"/>
            </w:tcBorders>
            <w:tcMar>
              <w:left w:w="-5" w:type="dxa"/>
            </w:tcMar>
            <w:vAlign w:val="center"/>
          </w:tcPr>
          <w:p w14:paraId="5E8D38FD"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Stacja krwiodawstwa</w:t>
            </w:r>
          </w:p>
        </w:tc>
        <w:tc>
          <w:tcPr>
            <w:tcW w:w="851" w:type="dxa"/>
            <w:tcBorders>
              <w:top w:val="single" w:sz="4" w:space="0" w:color="00000A"/>
              <w:left w:val="single" w:sz="4" w:space="0" w:color="00000A"/>
              <w:bottom w:val="single" w:sz="4" w:space="0" w:color="00000A"/>
              <w:right w:val="single" w:sz="4" w:space="0" w:color="00000A"/>
            </w:tcBorders>
            <w:tcMar>
              <w:left w:w="-5" w:type="dxa"/>
            </w:tcMar>
            <w:vAlign w:val="center"/>
          </w:tcPr>
          <w:p w14:paraId="6AD02F87"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top w:val="single" w:sz="4" w:space="0" w:color="00000A"/>
              <w:left w:val="single" w:sz="4" w:space="0" w:color="00000A"/>
              <w:bottom w:val="single" w:sz="4" w:space="0" w:color="00000A"/>
              <w:right w:val="single" w:sz="4" w:space="0" w:color="00000A"/>
            </w:tcBorders>
            <w:tcMar>
              <w:left w:w="-5" w:type="dxa"/>
            </w:tcMar>
            <w:vAlign w:val="center"/>
          </w:tcPr>
          <w:p w14:paraId="4FBC4447"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16199583" w14:textId="77777777" w:rsidTr="00B875B1">
        <w:trPr>
          <w:trHeight w:val="348"/>
          <w:jc w:val="center"/>
        </w:trPr>
        <w:tc>
          <w:tcPr>
            <w:tcW w:w="6374" w:type="dxa"/>
            <w:gridSpan w:val="3"/>
            <w:tcBorders>
              <w:top w:val="single" w:sz="4" w:space="0" w:color="00000A"/>
              <w:left w:val="single" w:sz="4" w:space="0" w:color="00000A"/>
              <w:bottom w:val="single" w:sz="4" w:space="0" w:color="00000A"/>
              <w:right w:val="single" w:sz="4" w:space="0" w:color="00000A"/>
            </w:tcBorders>
            <w:tcMar>
              <w:left w:w="-5" w:type="dxa"/>
            </w:tcMar>
            <w:vAlign w:val="center"/>
          </w:tcPr>
          <w:p w14:paraId="47E43B9F"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Zakład Rehabilitacji leczniczej</w:t>
            </w:r>
          </w:p>
        </w:tc>
        <w:tc>
          <w:tcPr>
            <w:tcW w:w="851" w:type="dxa"/>
            <w:tcBorders>
              <w:top w:val="single" w:sz="4" w:space="0" w:color="00000A"/>
              <w:left w:val="single" w:sz="4" w:space="0" w:color="00000A"/>
              <w:bottom w:val="single" w:sz="4" w:space="0" w:color="00000A"/>
              <w:right w:val="single" w:sz="4" w:space="0" w:color="00000A"/>
            </w:tcBorders>
            <w:tcMar>
              <w:left w:w="-5" w:type="dxa"/>
            </w:tcMar>
            <w:vAlign w:val="center"/>
          </w:tcPr>
          <w:p w14:paraId="19D023A6"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top w:val="single" w:sz="4" w:space="0" w:color="00000A"/>
              <w:left w:val="single" w:sz="4" w:space="0" w:color="00000A"/>
              <w:bottom w:val="single" w:sz="4" w:space="0" w:color="00000A"/>
              <w:right w:val="single" w:sz="4" w:space="0" w:color="00000A"/>
            </w:tcBorders>
            <w:tcMar>
              <w:left w:w="-5" w:type="dxa"/>
            </w:tcMar>
            <w:vAlign w:val="center"/>
          </w:tcPr>
          <w:p w14:paraId="60F44575"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0E0661AD" w14:textId="77777777" w:rsidTr="00B875B1">
        <w:trPr>
          <w:trHeight w:val="348"/>
          <w:jc w:val="center"/>
        </w:trPr>
        <w:tc>
          <w:tcPr>
            <w:tcW w:w="6374" w:type="dxa"/>
            <w:gridSpan w:val="3"/>
            <w:tcBorders>
              <w:top w:val="single" w:sz="4" w:space="0" w:color="00000A"/>
              <w:left w:val="single" w:sz="4" w:space="0" w:color="00000A"/>
              <w:bottom w:val="single" w:sz="4" w:space="0" w:color="00000A"/>
              <w:right w:val="single" w:sz="4" w:space="0" w:color="00000A"/>
            </w:tcBorders>
            <w:tcMar>
              <w:left w:w="-5" w:type="dxa"/>
            </w:tcMar>
            <w:vAlign w:val="center"/>
          </w:tcPr>
          <w:p w14:paraId="6E898DAA"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bCs/>
                <w:iCs/>
                <w:sz w:val="20"/>
                <w:szCs w:val="20"/>
                <w:lang w:eastAsia="ar-SA"/>
              </w:rPr>
              <w:t>Szkoła Rodzenia</w:t>
            </w:r>
          </w:p>
        </w:tc>
        <w:tc>
          <w:tcPr>
            <w:tcW w:w="851" w:type="dxa"/>
            <w:tcBorders>
              <w:top w:val="single" w:sz="4" w:space="0" w:color="00000A"/>
              <w:left w:val="single" w:sz="4" w:space="0" w:color="00000A"/>
              <w:bottom w:val="single" w:sz="4" w:space="0" w:color="00000A"/>
              <w:right w:val="single" w:sz="4" w:space="0" w:color="00000A"/>
            </w:tcBorders>
            <w:tcMar>
              <w:left w:w="-5" w:type="dxa"/>
            </w:tcMar>
            <w:vAlign w:val="center"/>
          </w:tcPr>
          <w:p w14:paraId="2E0CB31D"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top w:val="single" w:sz="4" w:space="0" w:color="00000A"/>
              <w:left w:val="single" w:sz="4" w:space="0" w:color="00000A"/>
              <w:bottom w:val="single" w:sz="4" w:space="0" w:color="00000A"/>
              <w:right w:val="single" w:sz="4" w:space="0" w:color="00000A"/>
            </w:tcBorders>
            <w:tcMar>
              <w:left w:w="-5" w:type="dxa"/>
            </w:tcMar>
            <w:vAlign w:val="center"/>
          </w:tcPr>
          <w:p w14:paraId="384018DB"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3CD6257C" w14:textId="77777777" w:rsidTr="00B875B1">
        <w:trPr>
          <w:trHeight w:val="348"/>
          <w:jc w:val="center"/>
        </w:trPr>
        <w:tc>
          <w:tcPr>
            <w:tcW w:w="6374" w:type="dxa"/>
            <w:gridSpan w:val="3"/>
            <w:tcBorders>
              <w:top w:val="single" w:sz="4" w:space="0" w:color="00000A"/>
              <w:left w:val="single" w:sz="4" w:space="0" w:color="00000A"/>
              <w:bottom w:val="single" w:sz="4" w:space="0" w:color="00000A"/>
              <w:right w:val="single" w:sz="4" w:space="0" w:color="00000A"/>
            </w:tcBorders>
            <w:tcMar>
              <w:left w:w="-5" w:type="dxa"/>
            </w:tcMar>
            <w:vAlign w:val="center"/>
          </w:tcPr>
          <w:p w14:paraId="25DDF4B4" w14:textId="77777777" w:rsidR="00962AE3" w:rsidRPr="00962AE3" w:rsidRDefault="00962AE3" w:rsidP="00B875B1">
            <w:pPr>
              <w:suppressAutoHyphens/>
              <w:snapToGrid w:val="0"/>
              <w:spacing w:after="0"/>
              <w:rPr>
                <w:rFonts w:ascii="Times New Roman" w:hAnsi="Times New Roman" w:cs="Times New Roman"/>
                <w:bCs/>
                <w:iCs/>
                <w:sz w:val="20"/>
                <w:szCs w:val="20"/>
                <w:lang w:eastAsia="ar-SA"/>
              </w:rPr>
            </w:pPr>
            <w:r w:rsidRPr="00962AE3">
              <w:rPr>
                <w:rFonts w:ascii="Times New Roman" w:hAnsi="Times New Roman" w:cs="Times New Roman"/>
                <w:bCs/>
                <w:iCs/>
                <w:sz w:val="20"/>
                <w:szCs w:val="20"/>
                <w:lang w:eastAsia="ar-SA"/>
              </w:rPr>
              <w:t>Centrum Zaopatrzenia Medycznego – jako jednostka organizacyjna zajmuje się również zaopatrzeniem w środki pomocnicze i wyroby medyczne będące przedmiotami ortopedycznymi.</w:t>
            </w:r>
          </w:p>
        </w:tc>
        <w:tc>
          <w:tcPr>
            <w:tcW w:w="851" w:type="dxa"/>
            <w:tcBorders>
              <w:top w:val="single" w:sz="4" w:space="0" w:color="00000A"/>
              <w:left w:val="single" w:sz="4" w:space="0" w:color="00000A"/>
              <w:bottom w:val="single" w:sz="4" w:space="0" w:color="00000A"/>
              <w:right w:val="single" w:sz="4" w:space="0" w:color="00000A"/>
            </w:tcBorders>
            <w:tcMar>
              <w:left w:w="-5" w:type="dxa"/>
            </w:tcMar>
            <w:vAlign w:val="center"/>
          </w:tcPr>
          <w:p w14:paraId="4F016279"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top w:val="single" w:sz="4" w:space="0" w:color="00000A"/>
              <w:left w:val="single" w:sz="4" w:space="0" w:color="00000A"/>
              <w:bottom w:val="single" w:sz="4" w:space="0" w:color="00000A"/>
              <w:right w:val="single" w:sz="4" w:space="0" w:color="00000A"/>
            </w:tcBorders>
            <w:tcMar>
              <w:left w:w="-5" w:type="dxa"/>
            </w:tcMar>
            <w:vAlign w:val="center"/>
          </w:tcPr>
          <w:p w14:paraId="032BA7EF"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1A7E8E88" w14:textId="77777777" w:rsidTr="00B875B1">
        <w:trPr>
          <w:trHeight w:val="348"/>
          <w:jc w:val="center"/>
        </w:trPr>
        <w:tc>
          <w:tcPr>
            <w:tcW w:w="6374" w:type="dxa"/>
            <w:gridSpan w:val="3"/>
            <w:tcBorders>
              <w:top w:val="single" w:sz="4" w:space="0" w:color="00000A"/>
              <w:left w:val="single" w:sz="4" w:space="0" w:color="00000A"/>
              <w:bottom w:val="single" w:sz="4" w:space="0" w:color="00000A"/>
              <w:right w:val="single" w:sz="4" w:space="0" w:color="00000A"/>
            </w:tcBorders>
            <w:tcMar>
              <w:left w:w="-5" w:type="dxa"/>
            </w:tcMar>
            <w:vAlign w:val="center"/>
          </w:tcPr>
          <w:p w14:paraId="7E68DF96" w14:textId="77777777" w:rsidR="00962AE3" w:rsidRPr="00962AE3" w:rsidRDefault="00962AE3" w:rsidP="00B875B1">
            <w:pPr>
              <w:suppressAutoHyphens/>
              <w:snapToGrid w:val="0"/>
              <w:spacing w:after="0"/>
              <w:rPr>
                <w:rFonts w:ascii="Times New Roman" w:hAnsi="Times New Roman" w:cs="Times New Roman"/>
                <w:bCs/>
                <w:iCs/>
                <w:sz w:val="20"/>
                <w:szCs w:val="20"/>
                <w:lang w:eastAsia="ar-SA"/>
              </w:rPr>
            </w:pPr>
            <w:r w:rsidRPr="00962AE3">
              <w:rPr>
                <w:rFonts w:ascii="Times New Roman" w:hAnsi="Times New Roman" w:cs="Times New Roman"/>
                <w:bCs/>
                <w:iCs/>
                <w:sz w:val="20"/>
                <w:szCs w:val="20"/>
                <w:lang w:eastAsia="ar-SA"/>
              </w:rPr>
              <w:t>ZOL- pielęgnacja i rehabilitacja osób niewymagających hospitalizacji, u których zakończono proces diagnozowania, leczenia operacyjnego lub intensywnego leczenia zachowawczego.</w:t>
            </w:r>
          </w:p>
        </w:tc>
        <w:tc>
          <w:tcPr>
            <w:tcW w:w="851" w:type="dxa"/>
            <w:tcBorders>
              <w:top w:val="single" w:sz="4" w:space="0" w:color="00000A"/>
              <w:left w:val="single" w:sz="4" w:space="0" w:color="00000A"/>
              <w:bottom w:val="single" w:sz="4" w:space="0" w:color="00000A"/>
              <w:right w:val="single" w:sz="4" w:space="0" w:color="00000A"/>
            </w:tcBorders>
            <w:tcMar>
              <w:left w:w="-5" w:type="dxa"/>
            </w:tcMar>
            <w:vAlign w:val="center"/>
          </w:tcPr>
          <w:p w14:paraId="185670A9"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top w:val="single" w:sz="4" w:space="0" w:color="00000A"/>
              <w:left w:val="single" w:sz="4" w:space="0" w:color="00000A"/>
              <w:bottom w:val="single" w:sz="4" w:space="0" w:color="00000A"/>
              <w:right w:val="single" w:sz="4" w:space="0" w:color="00000A"/>
            </w:tcBorders>
            <w:tcMar>
              <w:left w:w="-5" w:type="dxa"/>
            </w:tcMar>
            <w:vAlign w:val="center"/>
          </w:tcPr>
          <w:p w14:paraId="472CBDEA"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182B96A9" w14:textId="77777777" w:rsidTr="00B875B1">
        <w:trPr>
          <w:trHeight w:val="348"/>
          <w:jc w:val="center"/>
        </w:trPr>
        <w:tc>
          <w:tcPr>
            <w:tcW w:w="6374" w:type="dxa"/>
            <w:gridSpan w:val="3"/>
            <w:tcBorders>
              <w:top w:val="single" w:sz="4" w:space="0" w:color="00000A"/>
              <w:left w:val="single" w:sz="4" w:space="0" w:color="00000A"/>
              <w:bottom w:val="single" w:sz="4" w:space="0" w:color="00000A"/>
              <w:right w:val="single" w:sz="4" w:space="0" w:color="00000A"/>
            </w:tcBorders>
            <w:tcMar>
              <w:left w:w="-5" w:type="dxa"/>
            </w:tcMar>
            <w:vAlign w:val="center"/>
          </w:tcPr>
          <w:p w14:paraId="042EA6B1" w14:textId="77777777" w:rsidR="00962AE3" w:rsidRPr="00962AE3" w:rsidRDefault="00962AE3" w:rsidP="00B875B1">
            <w:pPr>
              <w:suppressAutoHyphens/>
              <w:snapToGrid w:val="0"/>
              <w:spacing w:after="0"/>
              <w:rPr>
                <w:rFonts w:ascii="Times New Roman" w:hAnsi="Times New Roman" w:cs="Times New Roman"/>
                <w:iCs/>
                <w:sz w:val="20"/>
                <w:szCs w:val="20"/>
                <w:lang w:eastAsia="ar-SA"/>
              </w:rPr>
            </w:pPr>
            <w:r w:rsidRPr="00962AE3">
              <w:rPr>
                <w:rFonts w:ascii="Times New Roman" w:hAnsi="Times New Roman" w:cs="Times New Roman"/>
                <w:sz w:val="20"/>
                <w:szCs w:val="20"/>
                <w:lang w:eastAsia="ar-SA"/>
              </w:rPr>
              <w:t xml:space="preserve">Pracownia </w:t>
            </w:r>
            <w:proofErr w:type="spellStart"/>
            <w:r w:rsidRPr="00962AE3">
              <w:rPr>
                <w:rFonts w:ascii="Times New Roman" w:hAnsi="Times New Roman" w:cs="Times New Roman"/>
                <w:sz w:val="20"/>
                <w:szCs w:val="20"/>
                <w:lang w:eastAsia="ar-SA"/>
              </w:rPr>
              <w:t>Hiperbarii</w:t>
            </w:r>
            <w:proofErr w:type="spellEnd"/>
            <w:r w:rsidRPr="00962AE3">
              <w:rPr>
                <w:rFonts w:ascii="Times New Roman" w:hAnsi="Times New Roman" w:cs="Times New Roman"/>
                <w:sz w:val="20"/>
                <w:szCs w:val="20"/>
                <w:lang w:eastAsia="ar-SA"/>
              </w:rPr>
              <w:t xml:space="preserve"> Tlenowej</w:t>
            </w:r>
          </w:p>
        </w:tc>
        <w:tc>
          <w:tcPr>
            <w:tcW w:w="851" w:type="dxa"/>
            <w:tcBorders>
              <w:top w:val="single" w:sz="4" w:space="0" w:color="00000A"/>
              <w:left w:val="single" w:sz="4" w:space="0" w:color="00000A"/>
              <w:bottom w:val="single" w:sz="4" w:space="0" w:color="00000A"/>
              <w:right w:val="single" w:sz="4" w:space="0" w:color="00000A"/>
            </w:tcBorders>
            <w:tcMar>
              <w:left w:w="-5" w:type="dxa"/>
            </w:tcMar>
            <w:vAlign w:val="center"/>
          </w:tcPr>
          <w:p w14:paraId="0CBD7905"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top w:val="single" w:sz="4" w:space="0" w:color="00000A"/>
              <w:left w:val="single" w:sz="4" w:space="0" w:color="00000A"/>
              <w:bottom w:val="single" w:sz="4" w:space="0" w:color="00000A"/>
              <w:right w:val="single" w:sz="4" w:space="0" w:color="00000A"/>
            </w:tcBorders>
            <w:tcMar>
              <w:left w:w="-5" w:type="dxa"/>
            </w:tcMar>
            <w:vAlign w:val="center"/>
          </w:tcPr>
          <w:p w14:paraId="5BD86871"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50121C40" w14:textId="77777777" w:rsidTr="00B875B1">
        <w:trPr>
          <w:trHeight w:val="348"/>
          <w:jc w:val="center"/>
        </w:trPr>
        <w:tc>
          <w:tcPr>
            <w:tcW w:w="6374" w:type="dxa"/>
            <w:gridSpan w:val="3"/>
            <w:tcBorders>
              <w:top w:val="single" w:sz="4" w:space="0" w:color="00000A"/>
              <w:left w:val="single" w:sz="4" w:space="0" w:color="00000A"/>
              <w:bottom w:val="single" w:sz="4" w:space="0" w:color="00000A"/>
              <w:right w:val="single" w:sz="4" w:space="0" w:color="00000A"/>
            </w:tcBorders>
            <w:tcMar>
              <w:left w:w="-5" w:type="dxa"/>
            </w:tcMar>
            <w:vAlign w:val="center"/>
          </w:tcPr>
          <w:p w14:paraId="5B3FA28A" w14:textId="77777777" w:rsidR="00962AE3" w:rsidRPr="00962AE3" w:rsidRDefault="00962AE3" w:rsidP="00B875B1">
            <w:pPr>
              <w:suppressAutoHyphens/>
              <w:snapToGrid w:val="0"/>
              <w:spacing w:after="0"/>
              <w:rPr>
                <w:rFonts w:ascii="Times New Roman" w:hAnsi="Times New Roman" w:cs="Times New Roman"/>
                <w:iCs/>
                <w:sz w:val="20"/>
                <w:szCs w:val="20"/>
                <w:lang w:eastAsia="ar-SA"/>
              </w:rPr>
            </w:pPr>
            <w:r w:rsidRPr="00962AE3">
              <w:rPr>
                <w:rFonts w:ascii="Times New Roman" w:hAnsi="Times New Roman" w:cs="Times New Roman"/>
                <w:sz w:val="20"/>
                <w:szCs w:val="20"/>
                <w:lang w:eastAsia="ar-SA"/>
              </w:rPr>
              <w:t>Scyntygrafia</w:t>
            </w:r>
          </w:p>
        </w:tc>
        <w:tc>
          <w:tcPr>
            <w:tcW w:w="851" w:type="dxa"/>
            <w:tcBorders>
              <w:top w:val="single" w:sz="4" w:space="0" w:color="00000A"/>
              <w:left w:val="single" w:sz="4" w:space="0" w:color="00000A"/>
              <w:bottom w:val="single" w:sz="4" w:space="0" w:color="00000A"/>
              <w:right w:val="single" w:sz="4" w:space="0" w:color="00000A"/>
            </w:tcBorders>
            <w:tcMar>
              <w:left w:w="-5" w:type="dxa"/>
            </w:tcMar>
            <w:vAlign w:val="center"/>
          </w:tcPr>
          <w:p w14:paraId="334B7D79"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top w:val="single" w:sz="4" w:space="0" w:color="00000A"/>
              <w:left w:val="single" w:sz="4" w:space="0" w:color="00000A"/>
              <w:bottom w:val="single" w:sz="4" w:space="0" w:color="00000A"/>
              <w:right w:val="single" w:sz="4" w:space="0" w:color="00000A"/>
            </w:tcBorders>
            <w:tcMar>
              <w:left w:w="-5" w:type="dxa"/>
            </w:tcMar>
            <w:vAlign w:val="center"/>
          </w:tcPr>
          <w:p w14:paraId="72194FAA"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32E66240" w14:textId="77777777" w:rsidTr="00B875B1">
        <w:trPr>
          <w:trHeight w:val="348"/>
          <w:jc w:val="center"/>
        </w:trPr>
        <w:tc>
          <w:tcPr>
            <w:tcW w:w="6374" w:type="dxa"/>
            <w:gridSpan w:val="3"/>
            <w:tcBorders>
              <w:top w:val="single" w:sz="4" w:space="0" w:color="00000A"/>
              <w:left w:val="single" w:sz="4" w:space="0" w:color="00000A"/>
              <w:bottom w:val="single" w:sz="4" w:space="0" w:color="00000A"/>
              <w:right w:val="single" w:sz="4" w:space="0" w:color="00000A"/>
            </w:tcBorders>
            <w:tcMar>
              <w:left w:w="-5" w:type="dxa"/>
            </w:tcMar>
            <w:vAlign w:val="center"/>
          </w:tcPr>
          <w:p w14:paraId="61D2A7E1" w14:textId="77777777" w:rsidR="00962AE3" w:rsidRPr="00962AE3" w:rsidRDefault="00962AE3" w:rsidP="00B875B1">
            <w:pPr>
              <w:suppressAutoHyphens/>
              <w:snapToGrid w:val="0"/>
              <w:spacing w:after="0"/>
              <w:rPr>
                <w:rFonts w:ascii="Times New Roman" w:hAnsi="Times New Roman" w:cs="Times New Roman"/>
                <w:bCs/>
                <w:iCs/>
                <w:sz w:val="20"/>
                <w:szCs w:val="20"/>
                <w:lang w:eastAsia="ar-SA"/>
              </w:rPr>
            </w:pPr>
            <w:r w:rsidRPr="00962AE3">
              <w:rPr>
                <w:rFonts w:ascii="Times New Roman" w:hAnsi="Times New Roman" w:cs="Times New Roman"/>
                <w:b/>
                <w:bCs/>
                <w:color w:val="FF0000"/>
                <w:sz w:val="20"/>
                <w:szCs w:val="20"/>
                <w:lang w:eastAsia="ar-SA"/>
              </w:rPr>
              <w:t>Inne ( jakie?)</w:t>
            </w:r>
          </w:p>
        </w:tc>
        <w:tc>
          <w:tcPr>
            <w:tcW w:w="851" w:type="dxa"/>
            <w:tcBorders>
              <w:top w:val="single" w:sz="4" w:space="0" w:color="00000A"/>
              <w:left w:val="single" w:sz="4" w:space="0" w:color="00000A"/>
              <w:bottom w:val="single" w:sz="4" w:space="0" w:color="00000A"/>
              <w:right w:val="single" w:sz="4" w:space="0" w:color="00000A"/>
            </w:tcBorders>
            <w:tcMar>
              <w:left w:w="-5" w:type="dxa"/>
            </w:tcMar>
            <w:vAlign w:val="center"/>
          </w:tcPr>
          <w:p w14:paraId="697F3A67"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top w:val="single" w:sz="4" w:space="0" w:color="00000A"/>
              <w:left w:val="single" w:sz="4" w:space="0" w:color="00000A"/>
              <w:bottom w:val="single" w:sz="4" w:space="0" w:color="00000A"/>
              <w:right w:val="single" w:sz="4" w:space="0" w:color="00000A"/>
            </w:tcBorders>
            <w:tcMar>
              <w:left w:w="-5" w:type="dxa"/>
            </w:tcMar>
            <w:vAlign w:val="center"/>
          </w:tcPr>
          <w:p w14:paraId="50F06F30"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6EDBE9D3" w14:textId="77777777" w:rsidTr="00DB6C33">
        <w:trPr>
          <w:trHeight w:val="454"/>
          <w:jc w:val="center"/>
        </w:trPr>
        <w:tc>
          <w:tcPr>
            <w:tcW w:w="8075" w:type="dxa"/>
            <w:gridSpan w:val="5"/>
            <w:tcBorders>
              <w:right w:val="single" w:sz="4" w:space="0" w:color="000001"/>
            </w:tcBorders>
            <w:shd w:val="clear" w:color="auto" w:fill="8DB3E2" w:themeFill="text2" w:themeFillTint="66"/>
            <w:tcMar>
              <w:left w:w="-5" w:type="dxa"/>
            </w:tcMar>
            <w:vAlign w:val="center"/>
          </w:tcPr>
          <w:p w14:paraId="4B53F49C"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b/>
                <w:sz w:val="20"/>
                <w:szCs w:val="20"/>
                <w:lang w:eastAsia="ar-SA"/>
              </w:rPr>
              <w:t>Zakres świadczonych usług pozamedycznych</w:t>
            </w:r>
          </w:p>
        </w:tc>
      </w:tr>
      <w:tr w:rsidR="00962AE3" w:rsidRPr="00962AE3" w14:paraId="49611F41" w14:textId="77777777" w:rsidTr="00B875B1">
        <w:trPr>
          <w:trHeight w:val="348"/>
          <w:jc w:val="center"/>
        </w:trPr>
        <w:tc>
          <w:tcPr>
            <w:tcW w:w="6374" w:type="dxa"/>
            <w:gridSpan w:val="3"/>
            <w:tcBorders>
              <w:right w:val="single" w:sz="4" w:space="0" w:color="000001"/>
            </w:tcBorders>
            <w:tcMar>
              <w:left w:w="-5" w:type="dxa"/>
            </w:tcMar>
            <w:vAlign w:val="center"/>
          </w:tcPr>
          <w:p w14:paraId="05A625BD"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Prowadzenie parkingu strzeżonego (odpłatnego)</w:t>
            </w:r>
          </w:p>
        </w:tc>
        <w:tc>
          <w:tcPr>
            <w:tcW w:w="851" w:type="dxa"/>
            <w:tcBorders>
              <w:right w:val="single" w:sz="4" w:space="0" w:color="000001"/>
            </w:tcBorders>
            <w:vAlign w:val="center"/>
          </w:tcPr>
          <w:p w14:paraId="52026E4B"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850" w:type="dxa"/>
            <w:tcBorders>
              <w:right w:val="single" w:sz="4" w:space="0" w:color="000001"/>
            </w:tcBorders>
            <w:vAlign w:val="center"/>
          </w:tcPr>
          <w:p w14:paraId="424E1AA6"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3C7B8870" w14:textId="77777777" w:rsidTr="00B875B1">
        <w:trPr>
          <w:trHeight w:val="348"/>
          <w:jc w:val="center"/>
        </w:trPr>
        <w:tc>
          <w:tcPr>
            <w:tcW w:w="6374" w:type="dxa"/>
            <w:gridSpan w:val="3"/>
            <w:tcBorders>
              <w:right w:val="single" w:sz="4" w:space="0" w:color="000001"/>
            </w:tcBorders>
            <w:tcMar>
              <w:left w:w="-5" w:type="dxa"/>
            </w:tcMar>
            <w:vAlign w:val="center"/>
          </w:tcPr>
          <w:p w14:paraId="2DF8EF5C"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Usługi sterylizacji dla podmiotów zewnętrznych</w:t>
            </w:r>
          </w:p>
        </w:tc>
        <w:tc>
          <w:tcPr>
            <w:tcW w:w="851" w:type="dxa"/>
            <w:tcBorders>
              <w:right w:val="single" w:sz="4" w:space="0" w:color="000001"/>
            </w:tcBorders>
            <w:vAlign w:val="center"/>
          </w:tcPr>
          <w:p w14:paraId="420361BB"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850" w:type="dxa"/>
            <w:tcBorders>
              <w:right w:val="single" w:sz="4" w:space="0" w:color="000001"/>
            </w:tcBorders>
            <w:vAlign w:val="center"/>
          </w:tcPr>
          <w:p w14:paraId="16C91D73"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06D95A79" w14:textId="77777777" w:rsidTr="00B875B1">
        <w:trPr>
          <w:trHeight w:val="348"/>
          <w:jc w:val="center"/>
        </w:trPr>
        <w:tc>
          <w:tcPr>
            <w:tcW w:w="6374" w:type="dxa"/>
            <w:gridSpan w:val="3"/>
            <w:tcBorders>
              <w:right w:val="single" w:sz="4" w:space="0" w:color="000001"/>
            </w:tcBorders>
            <w:tcMar>
              <w:left w:w="-5" w:type="dxa"/>
            </w:tcMar>
            <w:vAlign w:val="center"/>
          </w:tcPr>
          <w:p w14:paraId="6A2E0B59"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Wynajem pomieszczeń</w:t>
            </w:r>
          </w:p>
        </w:tc>
        <w:tc>
          <w:tcPr>
            <w:tcW w:w="851" w:type="dxa"/>
            <w:tcBorders>
              <w:right w:val="single" w:sz="4" w:space="0" w:color="000001"/>
            </w:tcBorders>
            <w:vAlign w:val="center"/>
          </w:tcPr>
          <w:p w14:paraId="03764D4C"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c>
          <w:tcPr>
            <w:tcW w:w="850" w:type="dxa"/>
            <w:tcBorders>
              <w:right w:val="single" w:sz="4" w:space="0" w:color="000001"/>
            </w:tcBorders>
            <w:vAlign w:val="center"/>
          </w:tcPr>
          <w:p w14:paraId="6C8008AA"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r>
      <w:tr w:rsidR="00962AE3" w:rsidRPr="00962AE3" w14:paraId="646F71D6" w14:textId="77777777" w:rsidTr="00B875B1">
        <w:trPr>
          <w:trHeight w:val="348"/>
          <w:jc w:val="center"/>
        </w:trPr>
        <w:tc>
          <w:tcPr>
            <w:tcW w:w="6374" w:type="dxa"/>
            <w:gridSpan w:val="3"/>
            <w:tcBorders>
              <w:right w:val="single" w:sz="4" w:space="0" w:color="000001"/>
            </w:tcBorders>
            <w:tcMar>
              <w:left w:w="-5" w:type="dxa"/>
            </w:tcMar>
            <w:vAlign w:val="center"/>
          </w:tcPr>
          <w:p w14:paraId="5B70790C"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 xml:space="preserve">Prowadzenie szatni płatnej </w:t>
            </w:r>
          </w:p>
        </w:tc>
        <w:tc>
          <w:tcPr>
            <w:tcW w:w="851" w:type="dxa"/>
            <w:tcBorders>
              <w:right w:val="single" w:sz="4" w:space="0" w:color="000001"/>
            </w:tcBorders>
            <w:vAlign w:val="center"/>
          </w:tcPr>
          <w:p w14:paraId="04E097D5"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850" w:type="dxa"/>
            <w:tcBorders>
              <w:right w:val="single" w:sz="4" w:space="0" w:color="000001"/>
            </w:tcBorders>
            <w:vAlign w:val="center"/>
          </w:tcPr>
          <w:p w14:paraId="372D6B05"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sz w:val="20"/>
                <w:szCs w:val="20"/>
                <w:lang w:eastAsia="ar-SA"/>
              </w:rPr>
              <w:t>x</w:t>
            </w:r>
          </w:p>
        </w:tc>
      </w:tr>
      <w:tr w:rsidR="00962AE3" w:rsidRPr="00962AE3" w14:paraId="46B4D946" w14:textId="77777777" w:rsidTr="00B875B1">
        <w:trPr>
          <w:trHeight w:val="348"/>
          <w:jc w:val="center"/>
        </w:trPr>
        <w:tc>
          <w:tcPr>
            <w:tcW w:w="6374" w:type="dxa"/>
            <w:gridSpan w:val="3"/>
            <w:tcBorders>
              <w:right w:val="single" w:sz="4" w:space="0" w:color="000001"/>
            </w:tcBorders>
            <w:tcMar>
              <w:left w:w="-5" w:type="dxa"/>
            </w:tcMar>
            <w:vAlign w:val="center"/>
          </w:tcPr>
          <w:p w14:paraId="226F0279"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b/>
                <w:bCs/>
                <w:color w:val="FF0000"/>
                <w:sz w:val="20"/>
                <w:szCs w:val="20"/>
                <w:lang w:eastAsia="ar-SA"/>
              </w:rPr>
              <w:t>Inne ( jakie?)</w:t>
            </w:r>
          </w:p>
        </w:tc>
        <w:tc>
          <w:tcPr>
            <w:tcW w:w="851" w:type="dxa"/>
            <w:tcBorders>
              <w:right w:val="single" w:sz="4" w:space="0" w:color="000001"/>
            </w:tcBorders>
            <w:vAlign w:val="center"/>
          </w:tcPr>
          <w:p w14:paraId="17BEACBC"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c>
          <w:tcPr>
            <w:tcW w:w="850" w:type="dxa"/>
            <w:tcBorders>
              <w:right w:val="single" w:sz="4" w:space="0" w:color="000001"/>
            </w:tcBorders>
            <w:vAlign w:val="center"/>
          </w:tcPr>
          <w:p w14:paraId="08F5546F"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p>
        </w:tc>
      </w:tr>
      <w:tr w:rsidR="00962AE3" w:rsidRPr="00962AE3" w14:paraId="5BA60298" w14:textId="77777777" w:rsidTr="00DB6C33">
        <w:trPr>
          <w:trHeight w:val="454"/>
          <w:jc w:val="center"/>
        </w:trPr>
        <w:tc>
          <w:tcPr>
            <w:tcW w:w="8075" w:type="dxa"/>
            <w:gridSpan w:val="5"/>
            <w:tcBorders>
              <w:right w:val="single" w:sz="4" w:space="0" w:color="000001"/>
            </w:tcBorders>
            <w:shd w:val="clear" w:color="auto" w:fill="8DB3E2" w:themeFill="text2" w:themeFillTint="66"/>
            <w:tcMar>
              <w:left w:w="-5" w:type="dxa"/>
            </w:tcMar>
            <w:vAlign w:val="center"/>
          </w:tcPr>
          <w:p w14:paraId="2300400D"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r w:rsidRPr="00962AE3">
              <w:rPr>
                <w:rFonts w:ascii="Times New Roman" w:hAnsi="Times New Roman" w:cs="Times New Roman"/>
                <w:b/>
                <w:sz w:val="20"/>
                <w:szCs w:val="20"/>
                <w:lang w:eastAsia="ar-SA"/>
              </w:rPr>
              <w:t>Certyfikaty jakości posiadane przez podmiot leczniczy</w:t>
            </w:r>
          </w:p>
        </w:tc>
      </w:tr>
      <w:tr w:rsidR="00962AE3" w:rsidRPr="00962AE3" w14:paraId="2A629C2F" w14:textId="77777777" w:rsidTr="00B875B1">
        <w:trPr>
          <w:trHeight w:val="340"/>
          <w:jc w:val="center"/>
        </w:trPr>
        <w:tc>
          <w:tcPr>
            <w:tcW w:w="8075" w:type="dxa"/>
            <w:gridSpan w:val="5"/>
            <w:tcBorders>
              <w:right w:val="single" w:sz="4" w:space="0" w:color="000001"/>
            </w:tcBorders>
            <w:tcMar>
              <w:left w:w="-5" w:type="dxa"/>
            </w:tcMar>
            <w:vAlign w:val="center"/>
          </w:tcPr>
          <w:p w14:paraId="0ABE7330" w14:textId="77777777" w:rsidR="00962AE3" w:rsidRPr="00962AE3" w:rsidRDefault="00962AE3" w:rsidP="00B875B1">
            <w:pPr>
              <w:pStyle w:val="NormalnyWeb"/>
              <w:shd w:val="clear" w:color="auto" w:fill="FFFFFF"/>
              <w:spacing w:before="0" w:beforeAutospacing="0" w:after="0" w:afterAutospacing="0"/>
              <w:jc w:val="center"/>
              <w:rPr>
                <w:rFonts w:ascii="Times New Roman" w:hAnsi="Times New Roman" w:cs="Times New Roman"/>
                <w:sz w:val="20"/>
                <w:szCs w:val="20"/>
              </w:rPr>
            </w:pPr>
            <w:r w:rsidRPr="00962AE3">
              <w:rPr>
                <w:rFonts w:ascii="Times New Roman" w:hAnsi="Times New Roman" w:cs="Times New Roman"/>
                <w:sz w:val="20"/>
                <w:szCs w:val="20"/>
              </w:rPr>
              <w:t xml:space="preserve">System Zarzadzania Jakością ISO 9001, </w:t>
            </w:r>
          </w:p>
          <w:p w14:paraId="4755B67A" w14:textId="77777777" w:rsidR="00962AE3" w:rsidRPr="00962AE3" w:rsidRDefault="00962AE3" w:rsidP="00B875B1">
            <w:pPr>
              <w:pStyle w:val="NormalnyWeb"/>
              <w:shd w:val="clear" w:color="auto" w:fill="FFFFFF"/>
              <w:spacing w:before="0" w:beforeAutospacing="0" w:after="0" w:afterAutospacing="0"/>
              <w:jc w:val="center"/>
              <w:rPr>
                <w:rFonts w:ascii="Times New Roman" w:hAnsi="Times New Roman" w:cs="Times New Roman"/>
                <w:sz w:val="20"/>
                <w:szCs w:val="20"/>
              </w:rPr>
            </w:pPr>
            <w:r w:rsidRPr="00962AE3">
              <w:rPr>
                <w:rFonts w:ascii="Times New Roman" w:hAnsi="Times New Roman" w:cs="Times New Roman"/>
                <w:sz w:val="20"/>
                <w:szCs w:val="20"/>
              </w:rPr>
              <w:t xml:space="preserve">System Zarządzania Środowiskowego ISO 14001 </w:t>
            </w:r>
          </w:p>
          <w:p w14:paraId="3E464F72" w14:textId="77777777" w:rsidR="00962AE3" w:rsidRPr="00962AE3" w:rsidRDefault="00962AE3" w:rsidP="00B875B1">
            <w:pPr>
              <w:pStyle w:val="NormalnyWeb"/>
              <w:shd w:val="clear" w:color="auto" w:fill="FFFFFF"/>
              <w:spacing w:before="0" w:beforeAutospacing="0" w:after="0" w:afterAutospacing="0"/>
              <w:jc w:val="center"/>
              <w:rPr>
                <w:rFonts w:ascii="Times New Roman" w:hAnsi="Times New Roman" w:cs="Times New Roman"/>
                <w:sz w:val="20"/>
                <w:szCs w:val="20"/>
                <w:lang w:eastAsia="ar-SA"/>
              </w:rPr>
            </w:pPr>
            <w:r w:rsidRPr="00962AE3">
              <w:rPr>
                <w:rFonts w:ascii="Times New Roman" w:hAnsi="Times New Roman" w:cs="Times New Roman"/>
                <w:sz w:val="20"/>
                <w:szCs w:val="20"/>
              </w:rPr>
              <w:t>Certyfikat Akredytacyjny wydany przez Ministra Zdrowia</w:t>
            </w:r>
          </w:p>
        </w:tc>
      </w:tr>
      <w:tr w:rsidR="00962AE3" w:rsidRPr="00962AE3" w14:paraId="5E476DC4" w14:textId="77777777" w:rsidTr="00DB6C33">
        <w:trPr>
          <w:trHeight w:val="454"/>
          <w:jc w:val="center"/>
        </w:trPr>
        <w:tc>
          <w:tcPr>
            <w:tcW w:w="8075" w:type="dxa"/>
            <w:gridSpan w:val="5"/>
            <w:tcBorders>
              <w:right w:val="single" w:sz="4" w:space="0" w:color="000001"/>
            </w:tcBorders>
            <w:shd w:val="clear" w:color="auto" w:fill="8DB3E2" w:themeFill="text2" w:themeFillTint="66"/>
            <w:tcMar>
              <w:left w:w="-5" w:type="dxa"/>
            </w:tcMar>
            <w:vAlign w:val="center"/>
          </w:tcPr>
          <w:p w14:paraId="240E93C3" w14:textId="77777777" w:rsidR="00962AE3" w:rsidRPr="00962AE3" w:rsidRDefault="00962AE3" w:rsidP="00B875B1">
            <w:pPr>
              <w:keepNext/>
              <w:suppressAutoHyphens/>
              <w:snapToGrid w:val="0"/>
              <w:spacing w:after="0"/>
              <w:ind w:left="432"/>
              <w:jc w:val="center"/>
              <w:outlineLvl w:val="0"/>
              <w:rPr>
                <w:rFonts w:ascii="Times New Roman" w:hAnsi="Times New Roman" w:cs="Times New Roman"/>
                <w:sz w:val="20"/>
                <w:szCs w:val="20"/>
                <w:lang w:eastAsia="ar-SA"/>
              </w:rPr>
            </w:pPr>
            <w:r w:rsidRPr="00962AE3">
              <w:rPr>
                <w:rFonts w:ascii="Times New Roman" w:hAnsi="Times New Roman" w:cs="Times New Roman"/>
                <w:b/>
                <w:sz w:val="20"/>
                <w:szCs w:val="20"/>
                <w:lang w:eastAsia="ar-SA"/>
              </w:rPr>
              <w:t xml:space="preserve">Minimalizacja skutków zdarzeń medycznych </w:t>
            </w:r>
          </w:p>
        </w:tc>
      </w:tr>
      <w:tr w:rsidR="00962AE3" w:rsidRPr="00962AE3" w14:paraId="1983A3D4" w14:textId="77777777" w:rsidTr="00B875B1">
        <w:trPr>
          <w:trHeight w:val="340"/>
          <w:jc w:val="center"/>
        </w:trPr>
        <w:tc>
          <w:tcPr>
            <w:tcW w:w="6374" w:type="dxa"/>
            <w:gridSpan w:val="3"/>
            <w:tcMar>
              <w:left w:w="-5" w:type="dxa"/>
            </w:tcMar>
            <w:vAlign w:val="center"/>
          </w:tcPr>
          <w:p w14:paraId="754ACE71" w14:textId="77777777" w:rsidR="00962AE3" w:rsidRPr="00962AE3" w:rsidRDefault="00962AE3" w:rsidP="00B875B1">
            <w:pPr>
              <w:suppressAutoHyphens/>
              <w:snapToGrid w:val="0"/>
              <w:spacing w:after="0"/>
              <w:rPr>
                <w:rFonts w:ascii="Times New Roman" w:hAnsi="Times New Roman" w:cs="Times New Roman"/>
                <w:color w:val="0000FF"/>
                <w:sz w:val="20"/>
                <w:szCs w:val="20"/>
                <w:lang w:eastAsia="ar-SA"/>
              </w:rPr>
            </w:pPr>
            <w:r w:rsidRPr="00962AE3">
              <w:rPr>
                <w:rFonts w:ascii="Times New Roman" w:hAnsi="Times New Roman" w:cs="Times New Roman"/>
                <w:sz w:val="20"/>
                <w:szCs w:val="20"/>
                <w:lang w:eastAsia="ar-SA"/>
              </w:rPr>
              <w:t>Czy w obrębie szpitala opracowano procedury/ powołano  zespół do spraw minimalizacji ryzyka roszczeń medycznych</w:t>
            </w:r>
          </w:p>
        </w:tc>
        <w:tc>
          <w:tcPr>
            <w:tcW w:w="851" w:type="dxa"/>
            <w:tcBorders>
              <w:left w:val="single" w:sz="4" w:space="0" w:color="000001"/>
              <w:right w:val="single" w:sz="4" w:space="0" w:color="000001"/>
            </w:tcBorders>
            <w:tcMar>
              <w:left w:w="-5" w:type="dxa"/>
            </w:tcMar>
            <w:vAlign w:val="center"/>
          </w:tcPr>
          <w:p w14:paraId="51DEC7E0"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vAlign w:val="center"/>
          </w:tcPr>
          <w:p w14:paraId="6AA6BBE8"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5640E6D0" w14:textId="77777777" w:rsidTr="00B875B1">
        <w:trPr>
          <w:trHeight w:val="340"/>
          <w:jc w:val="center"/>
        </w:trPr>
        <w:tc>
          <w:tcPr>
            <w:tcW w:w="6374" w:type="dxa"/>
            <w:gridSpan w:val="3"/>
            <w:tcMar>
              <w:left w:w="-5" w:type="dxa"/>
            </w:tcMar>
            <w:vAlign w:val="center"/>
          </w:tcPr>
          <w:p w14:paraId="6A30A8BF"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Czy został powołany Pełnomocnik (nie dotyczy pełnomocnika prawnego) do spraw postępowania z roszczeniem medycznym</w:t>
            </w:r>
          </w:p>
        </w:tc>
        <w:tc>
          <w:tcPr>
            <w:tcW w:w="851" w:type="dxa"/>
            <w:tcBorders>
              <w:left w:val="single" w:sz="4" w:space="0" w:color="000001"/>
              <w:right w:val="single" w:sz="4" w:space="0" w:color="000001"/>
            </w:tcBorders>
            <w:tcMar>
              <w:left w:w="-5" w:type="dxa"/>
            </w:tcMar>
            <w:vAlign w:val="center"/>
          </w:tcPr>
          <w:p w14:paraId="67C69215"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vAlign w:val="center"/>
          </w:tcPr>
          <w:p w14:paraId="47DF22A5"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3EFF6F13" w14:textId="77777777" w:rsidTr="00DB6C33">
        <w:trPr>
          <w:trHeight w:val="454"/>
          <w:jc w:val="center"/>
        </w:trPr>
        <w:tc>
          <w:tcPr>
            <w:tcW w:w="8075" w:type="dxa"/>
            <w:gridSpan w:val="5"/>
            <w:tcBorders>
              <w:right w:val="single" w:sz="4" w:space="0" w:color="000001"/>
            </w:tcBorders>
            <w:shd w:val="clear" w:color="auto" w:fill="8DB3E2" w:themeFill="text2" w:themeFillTint="66"/>
            <w:tcMar>
              <w:left w:w="-5" w:type="dxa"/>
            </w:tcMar>
            <w:vAlign w:val="center"/>
          </w:tcPr>
          <w:p w14:paraId="12E38F5C" w14:textId="77777777" w:rsidR="00962AE3" w:rsidRPr="00962AE3" w:rsidRDefault="00962AE3" w:rsidP="00B875B1">
            <w:pPr>
              <w:keepNext/>
              <w:suppressAutoHyphens/>
              <w:snapToGrid w:val="0"/>
              <w:spacing w:after="0"/>
              <w:ind w:left="432"/>
              <w:jc w:val="center"/>
              <w:outlineLvl w:val="0"/>
              <w:rPr>
                <w:rFonts w:ascii="Times New Roman" w:hAnsi="Times New Roman" w:cs="Times New Roman"/>
                <w:sz w:val="20"/>
                <w:szCs w:val="20"/>
                <w:lang w:eastAsia="ar-SA"/>
              </w:rPr>
            </w:pPr>
            <w:r w:rsidRPr="00962AE3">
              <w:rPr>
                <w:rFonts w:ascii="Times New Roman" w:hAnsi="Times New Roman" w:cs="Times New Roman"/>
                <w:b/>
                <w:sz w:val="20"/>
                <w:szCs w:val="20"/>
                <w:lang w:eastAsia="ar-SA"/>
              </w:rPr>
              <w:t>W podmiocie leczniczym zastosowane są procedury nadzoru nad roszczeniem</w:t>
            </w:r>
          </w:p>
        </w:tc>
      </w:tr>
      <w:tr w:rsidR="00962AE3" w:rsidRPr="00962AE3" w14:paraId="0BBAF26A" w14:textId="77777777" w:rsidTr="00B875B1">
        <w:trPr>
          <w:trHeight w:val="340"/>
          <w:jc w:val="center"/>
        </w:trPr>
        <w:tc>
          <w:tcPr>
            <w:tcW w:w="6374" w:type="dxa"/>
            <w:gridSpan w:val="3"/>
            <w:tcMar>
              <w:left w:w="-5" w:type="dxa"/>
            </w:tcMar>
            <w:vAlign w:val="center"/>
          </w:tcPr>
          <w:p w14:paraId="6854FDA6"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Procedury określania związku przyczynowo – skutkowego roszczenia</w:t>
            </w:r>
          </w:p>
        </w:tc>
        <w:tc>
          <w:tcPr>
            <w:tcW w:w="851" w:type="dxa"/>
            <w:tcBorders>
              <w:left w:val="single" w:sz="4" w:space="0" w:color="000001"/>
              <w:right w:val="single" w:sz="4" w:space="0" w:color="000001"/>
            </w:tcBorders>
            <w:tcMar>
              <w:left w:w="-5" w:type="dxa"/>
            </w:tcMar>
            <w:vAlign w:val="center"/>
          </w:tcPr>
          <w:p w14:paraId="1F93A9AA"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vAlign w:val="center"/>
          </w:tcPr>
          <w:p w14:paraId="7EE0A8DC"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4812545F" w14:textId="77777777" w:rsidTr="00B875B1">
        <w:trPr>
          <w:trHeight w:val="340"/>
          <w:jc w:val="center"/>
        </w:trPr>
        <w:tc>
          <w:tcPr>
            <w:tcW w:w="6374" w:type="dxa"/>
            <w:gridSpan w:val="3"/>
            <w:tcMar>
              <w:left w:w="-5" w:type="dxa"/>
            </w:tcMar>
            <w:vAlign w:val="center"/>
          </w:tcPr>
          <w:p w14:paraId="1DF294F7"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Procedury podejmowania prób wycofania roszczenia</w:t>
            </w:r>
          </w:p>
        </w:tc>
        <w:tc>
          <w:tcPr>
            <w:tcW w:w="851" w:type="dxa"/>
            <w:tcBorders>
              <w:left w:val="single" w:sz="4" w:space="0" w:color="000001"/>
              <w:right w:val="single" w:sz="4" w:space="0" w:color="000001"/>
            </w:tcBorders>
            <w:tcMar>
              <w:left w:w="-5" w:type="dxa"/>
            </w:tcMar>
            <w:vAlign w:val="center"/>
          </w:tcPr>
          <w:p w14:paraId="7E499401"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vAlign w:val="center"/>
          </w:tcPr>
          <w:p w14:paraId="67BFE71E"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r w:rsidR="00962AE3" w:rsidRPr="00962AE3" w14:paraId="1E1981EC" w14:textId="77777777" w:rsidTr="00B875B1">
        <w:trPr>
          <w:trHeight w:val="340"/>
          <w:jc w:val="center"/>
        </w:trPr>
        <w:tc>
          <w:tcPr>
            <w:tcW w:w="6374" w:type="dxa"/>
            <w:gridSpan w:val="3"/>
            <w:tcMar>
              <w:left w:w="-5" w:type="dxa"/>
            </w:tcMar>
            <w:vAlign w:val="center"/>
          </w:tcPr>
          <w:p w14:paraId="023B9EA0" w14:textId="77777777" w:rsidR="00962AE3" w:rsidRPr="00962AE3" w:rsidRDefault="00962AE3" w:rsidP="00B875B1">
            <w:pPr>
              <w:suppressAutoHyphens/>
              <w:snapToGrid w:val="0"/>
              <w:spacing w:after="0"/>
              <w:rPr>
                <w:rFonts w:ascii="Times New Roman" w:hAnsi="Times New Roman" w:cs="Times New Roman"/>
                <w:sz w:val="20"/>
                <w:szCs w:val="20"/>
                <w:lang w:eastAsia="ar-SA"/>
              </w:rPr>
            </w:pPr>
            <w:r w:rsidRPr="00962AE3">
              <w:rPr>
                <w:rFonts w:ascii="Times New Roman" w:hAnsi="Times New Roman" w:cs="Times New Roman"/>
                <w:sz w:val="20"/>
                <w:szCs w:val="20"/>
                <w:lang w:eastAsia="ar-SA"/>
              </w:rPr>
              <w:t>Procedury postępowania w celu doprowadzenia do ugody</w:t>
            </w:r>
          </w:p>
        </w:tc>
        <w:tc>
          <w:tcPr>
            <w:tcW w:w="851" w:type="dxa"/>
            <w:tcBorders>
              <w:left w:val="single" w:sz="4" w:space="0" w:color="000001"/>
              <w:right w:val="single" w:sz="4" w:space="0" w:color="000001"/>
            </w:tcBorders>
            <w:tcMar>
              <w:left w:w="-5" w:type="dxa"/>
            </w:tcMar>
            <w:vAlign w:val="center"/>
          </w:tcPr>
          <w:p w14:paraId="444118FF"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c>
          <w:tcPr>
            <w:tcW w:w="850" w:type="dxa"/>
            <w:tcBorders>
              <w:left w:val="single" w:sz="4" w:space="0" w:color="000001"/>
              <w:right w:val="single" w:sz="4" w:space="0" w:color="000001"/>
            </w:tcBorders>
            <w:vAlign w:val="center"/>
          </w:tcPr>
          <w:p w14:paraId="1068C350" w14:textId="77777777" w:rsidR="00962AE3" w:rsidRPr="00962AE3" w:rsidRDefault="00962AE3" w:rsidP="00B875B1">
            <w:pPr>
              <w:suppressAutoHyphens/>
              <w:snapToGrid w:val="0"/>
              <w:spacing w:after="0"/>
              <w:jc w:val="center"/>
              <w:rPr>
                <w:rFonts w:ascii="Times New Roman" w:hAnsi="Times New Roman" w:cs="Times New Roman"/>
                <w:sz w:val="20"/>
                <w:szCs w:val="20"/>
                <w:lang w:eastAsia="ar-SA"/>
              </w:rPr>
            </w:pPr>
          </w:p>
        </w:tc>
      </w:tr>
    </w:tbl>
    <w:p w14:paraId="5399F481" w14:textId="46FE9623" w:rsidR="00962AE3" w:rsidRDefault="00962AE3" w:rsidP="00962AE3">
      <w:pPr>
        <w:rPr>
          <w:rFonts w:ascii="Times New Roman" w:hAnsi="Times New Roman" w:cs="Times New Roman"/>
          <w:sz w:val="20"/>
          <w:szCs w:val="20"/>
        </w:rPr>
      </w:pPr>
    </w:p>
    <w:p w14:paraId="2FD2980E" w14:textId="3D2014AC" w:rsidR="00B875B1" w:rsidRDefault="00B875B1" w:rsidP="00962AE3">
      <w:pPr>
        <w:rPr>
          <w:rFonts w:ascii="Times New Roman" w:hAnsi="Times New Roman" w:cs="Times New Roman"/>
          <w:sz w:val="20"/>
          <w:szCs w:val="20"/>
        </w:rPr>
      </w:pPr>
    </w:p>
    <w:p w14:paraId="12C5DE2F" w14:textId="4BE9606E" w:rsidR="00B875B1" w:rsidRDefault="00B875B1" w:rsidP="00962AE3">
      <w:pPr>
        <w:rPr>
          <w:rFonts w:ascii="Times New Roman" w:hAnsi="Times New Roman" w:cs="Times New Roman"/>
          <w:sz w:val="20"/>
          <w:szCs w:val="20"/>
        </w:rPr>
      </w:pPr>
    </w:p>
    <w:p w14:paraId="53252E02" w14:textId="77777777" w:rsidR="00B875B1" w:rsidRPr="00962AE3" w:rsidRDefault="00B875B1" w:rsidP="00962AE3">
      <w:pPr>
        <w:rPr>
          <w:rFonts w:ascii="Times New Roman" w:hAnsi="Times New Roman" w:cs="Times New Roman"/>
          <w:sz w:val="20"/>
          <w:szCs w:val="20"/>
        </w:rPr>
      </w:pPr>
    </w:p>
    <w:p w14:paraId="5445D46D" w14:textId="77777777" w:rsidR="00962AE3" w:rsidRPr="00962AE3" w:rsidRDefault="00962AE3" w:rsidP="00962AE3">
      <w:pPr>
        <w:rPr>
          <w:rFonts w:ascii="Times New Roman" w:hAnsi="Times New Roman" w:cs="Times New Roman"/>
          <w:b/>
          <w:bCs/>
          <w:sz w:val="20"/>
          <w:szCs w:val="20"/>
        </w:rPr>
      </w:pPr>
    </w:p>
    <w:p w14:paraId="15F33217" w14:textId="77777777" w:rsidR="00962AE3" w:rsidRPr="00962AE3" w:rsidRDefault="00962AE3" w:rsidP="00962AE3">
      <w:pPr>
        <w:rPr>
          <w:rFonts w:ascii="Times New Roman" w:hAnsi="Times New Roman" w:cs="Times New Roman"/>
          <w:b/>
          <w:bCs/>
          <w:sz w:val="20"/>
          <w:szCs w:val="20"/>
        </w:rPr>
      </w:pPr>
      <w:r w:rsidRPr="00962AE3">
        <w:rPr>
          <w:rFonts w:ascii="Times New Roman" w:hAnsi="Times New Roman" w:cs="Times New Roman"/>
          <w:b/>
          <w:bCs/>
          <w:sz w:val="20"/>
          <w:szCs w:val="20"/>
        </w:rPr>
        <w:lastRenderedPageBreak/>
        <w:t xml:space="preserve">Informacje dodatkowe związane z prowadzoną działalnością podmiotu: </w:t>
      </w:r>
    </w:p>
    <w:p w14:paraId="2DD563B0" w14:textId="77777777" w:rsidR="00962AE3" w:rsidRPr="00962AE3" w:rsidRDefault="00962AE3" w:rsidP="00962AE3">
      <w:pPr>
        <w:pStyle w:val="Akapitzlist"/>
        <w:shd w:val="clear" w:color="auto" w:fill="FFFFFF" w:themeFill="background1"/>
        <w:autoSpaceDE w:val="0"/>
        <w:autoSpaceDN w:val="0"/>
        <w:adjustRightInd w:val="0"/>
        <w:ind w:left="709"/>
        <w:jc w:val="both"/>
        <w:rPr>
          <w:rFonts w:ascii="Times New Roman" w:hAnsi="Times New Roman" w:cs="Times New Roman"/>
          <w:bCs/>
          <w:sz w:val="20"/>
          <w:szCs w:val="20"/>
        </w:rPr>
      </w:pPr>
    </w:p>
    <w:p w14:paraId="6E5E2DC7" w14:textId="434D517E" w:rsidR="00962AE3" w:rsidRPr="00962AE3" w:rsidRDefault="00962AE3" w:rsidP="007779A0">
      <w:pPr>
        <w:pStyle w:val="Akapitzlist"/>
        <w:numPr>
          <w:ilvl w:val="0"/>
          <w:numId w:val="24"/>
        </w:numPr>
        <w:shd w:val="clear" w:color="auto" w:fill="FFFFFF" w:themeFill="background1"/>
        <w:autoSpaceDE w:val="0"/>
        <w:autoSpaceDN w:val="0"/>
        <w:adjustRightInd w:val="0"/>
        <w:spacing w:after="0" w:line="240" w:lineRule="auto"/>
        <w:ind w:left="709" w:hanging="425"/>
        <w:jc w:val="both"/>
        <w:rPr>
          <w:rFonts w:ascii="Times New Roman" w:hAnsi="Times New Roman" w:cs="Times New Roman"/>
          <w:bCs/>
          <w:sz w:val="20"/>
          <w:szCs w:val="20"/>
        </w:rPr>
      </w:pPr>
      <w:r w:rsidRPr="00962AE3">
        <w:rPr>
          <w:rFonts w:ascii="Times New Roman" w:hAnsi="Times New Roman" w:cs="Times New Roman"/>
          <w:sz w:val="20"/>
          <w:szCs w:val="20"/>
        </w:rPr>
        <w:t>W Szpitalu są prowadzone eksperymentalne metody leczenia lub rehabilitacji - są prowadzone medyczne eksperymenty badawcze/lecznicze na które posiadamy zgody Komisji Bioetycznej i są wskazane również w</w:t>
      </w:r>
      <w:r w:rsidR="00B875B1">
        <w:rPr>
          <w:rFonts w:ascii="Times New Roman" w:hAnsi="Times New Roman" w:cs="Times New Roman"/>
          <w:sz w:val="20"/>
          <w:szCs w:val="20"/>
        </w:rPr>
        <w:t> </w:t>
      </w:r>
      <w:r w:rsidRPr="00962AE3">
        <w:rPr>
          <w:rFonts w:ascii="Times New Roman" w:hAnsi="Times New Roman" w:cs="Times New Roman"/>
          <w:sz w:val="20"/>
          <w:szCs w:val="20"/>
        </w:rPr>
        <w:t>m.in. decyzji MZ i GIF na produkty Banku Tkanek. Zgodnie z przepisami prawa mają one każde osobne ubezpieczenie na czas trwania eksperymentu.</w:t>
      </w:r>
    </w:p>
    <w:p w14:paraId="2E0F1924" w14:textId="77777777" w:rsidR="00962AE3" w:rsidRPr="00962AE3" w:rsidRDefault="00962AE3" w:rsidP="00962AE3">
      <w:pPr>
        <w:pStyle w:val="Akapitzlist"/>
        <w:shd w:val="clear" w:color="auto" w:fill="FFFFFF" w:themeFill="background1"/>
        <w:ind w:hanging="425"/>
        <w:rPr>
          <w:rFonts w:ascii="Times New Roman" w:hAnsi="Times New Roman" w:cs="Times New Roman"/>
          <w:sz w:val="20"/>
          <w:szCs w:val="20"/>
        </w:rPr>
      </w:pPr>
    </w:p>
    <w:p w14:paraId="144438A5" w14:textId="77777777" w:rsidR="00962AE3" w:rsidRPr="00962AE3" w:rsidRDefault="00962AE3" w:rsidP="007779A0">
      <w:pPr>
        <w:pStyle w:val="Akapitzlist"/>
        <w:numPr>
          <w:ilvl w:val="0"/>
          <w:numId w:val="9"/>
        </w:numPr>
        <w:shd w:val="clear" w:color="auto" w:fill="FFFFFF" w:themeFill="background1"/>
        <w:spacing w:after="0" w:line="240" w:lineRule="auto"/>
        <w:ind w:hanging="425"/>
        <w:rPr>
          <w:rFonts w:ascii="Times New Roman" w:hAnsi="Times New Roman" w:cs="Times New Roman"/>
          <w:sz w:val="20"/>
          <w:szCs w:val="20"/>
        </w:rPr>
      </w:pPr>
      <w:r w:rsidRPr="00962AE3">
        <w:rPr>
          <w:rFonts w:ascii="Times New Roman" w:hAnsi="Times New Roman" w:cs="Times New Roman"/>
          <w:sz w:val="20"/>
          <w:szCs w:val="20"/>
        </w:rPr>
        <w:t>W Szpitalu nie są prowadzone testy.</w:t>
      </w:r>
    </w:p>
    <w:p w14:paraId="183DDF1F" w14:textId="77777777" w:rsidR="00962AE3" w:rsidRPr="00962AE3" w:rsidRDefault="00962AE3" w:rsidP="00962AE3">
      <w:pPr>
        <w:pStyle w:val="Akapitzlist"/>
        <w:shd w:val="clear" w:color="auto" w:fill="FFFFFF" w:themeFill="background1"/>
        <w:ind w:hanging="425"/>
        <w:rPr>
          <w:rFonts w:ascii="Times New Roman" w:hAnsi="Times New Roman" w:cs="Times New Roman"/>
          <w:sz w:val="20"/>
          <w:szCs w:val="20"/>
        </w:rPr>
      </w:pPr>
    </w:p>
    <w:p w14:paraId="18A55F30" w14:textId="77777777" w:rsidR="00962AE3" w:rsidRPr="00962AE3" w:rsidRDefault="00962AE3" w:rsidP="007779A0">
      <w:pPr>
        <w:pStyle w:val="Akapitzlist"/>
        <w:numPr>
          <w:ilvl w:val="0"/>
          <w:numId w:val="9"/>
        </w:numPr>
        <w:shd w:val="clear" w:color="auto" w:fill="FFFFFF" w:themeFill="background1"/>
        <w:spacing w:after="0" w:line="240" w:lineRule="auto"/>
        <w:ind w:hanging="425"/>
        <w:rPr>
          <w:rFonts w:ascii="Times New Roman" w:hAnsi="Times New Roman" w:cs="Times New Roman"/>
          <w:sz w:val="20"/>
          <w:szCs w:val="20"/>
          <w:u w:val="single"/>
        </w:rPr>
      </w:pPr>
      <w:r w:rsidRPr="00962AE3">
        <w:rPr>
          <w:rFonts w:ascii="Times New Roman" w:hAnsi="Times New Roman" w:cs="Times New Roman"/>
          <w:sz w:val="20"/>
          <w:szCs w:val="20"/>
        </w:rPr>
        <w:t>W Szpitalu nie są aktualnie prowadzone badania kliniczne – jedynie eksperymenty medyczne.</w:t>
      </w:r>
    </w:p>
    <w:p w14:paraId="1B416D63" w14:textId="77777777" w:rsidR="00962AE3" w:rsidRPr="00962AE3" w:rsidRDefault="00962AE3" w:rsidP="00962AE3">
      <w:pPr>
        <w:pStyle w:val="Akapitzlist"/>
        <w:shd w:val="clear" w:color="auto" w:fill="FFFFFF" w:themeFill="background1"/>
        <w:ind w:hanging="425"/>
        <w:rPr>
          <w:rFonts w:ascii="Times New Roman" w:hAnsi="Times New Roman" w:cs="Times New Roman"/>
          <w:sz w:val="20"/>
          <w:szCs w:val="20"/>
          <w:u w:val="single"/>
        </w:rPr>
      </w:pPr>
    </w:p>
    <w:p w14:paraId="380E243D" w14:textId="77777777" w:rsidR="00962AE3" w:rsidRPr="00962AE3" w:rsidRDefault="00962AE3" w:rsidP="007779A0">
      <w:pPr>
        <w:pStyle w:val="Akapitzlist"/>
        <w:numPr>
          <w:ilvl w:val="0"/>
          <w:numId w:val="9"/>
        </w:numPr>
        <w:shd w:val="clear" w:color="auto" w:fill="FFFFFF" w:themeFill="background1"/>
        <w:spacing w:after="0" w:line="240" w:lineRule="auto"/>
        <w:ind w:hanging="425"/>
        <w:jc w:val="both"/>
        <w:rPr>
          <w:rFonts w:ascii="Times New Roman" w:hAnsi="Times New Roman" w:cs="Times New Roman"/>
          <w:sz w:val="20"/>
          <w:szCs w:val="20"/>
        </w:rPr>
      </w:pPr>
      <w:r w:rsidRPr="00962AE3">
        <w:rPr>
          <w:rFonts w:ascii="Times New Roman" w:hAnsi="Times New Roman" w:cs="Times New Roman"/>
          <w:sz w:val="20"/>
          <w:szCs w:val="20"/>
        </w:rPr>
        <w:t>W Szpitalu są wykonywane zabiegi chirurgii plastycznej/estetycznej. Są to zabiegi związane z następstwami urazów (blizny, przykurcze) oraz chorób skóry – znamiona, zmiany nowotworowe skóry, korekcja blizn skóry. Nie wykonujemy zabiegów upiększających, estetycznych – korekcja nosa, piersi, pośladków, ust itp.</w:t>
      </w:r>
    </w:p>
    <w:p w14:paraId="1191179F" w14:textId="77777777" w:rsidR="00962AE3" w:rsidRPr="00962AE3" w:rsidRDefault="00962AE3" w:rsidP="00962AE3">
      <w:pPr>
        <w:pStyle w:val="Akapitzlist"/>
        <w:shd w:val="clear" w:color="auto" w:fill="FFFFFF" w:themeFill="background1"/>
        <w:ind w:hanging="425"/>
        <w:rPr>
          <w:rFonts w:ascii="Times New Roman" w:hAnsi="Times New Roman" w:cs="Times New Roman"/>
          <w:sz w:val="20"/>
          <w:szCs w:val="20"/>
        </w:rPr>
      </w:pPr>
    </w:p>
    <w:p w14:paraId="0643F1FA" w14:textId="77777777" w:rsidR="00962AE3" w:rsidRPr="00962AE3" w:rsidRDefault="00962AE3" w:rsidP="007779A0">
      <w:pPr>
        <w:pStyle w:val="Akapitzlist"/>
        <w:numPr>
          <w:ilvl w:val="0"/>
          <w:numId w:val="10"/>
        </w:numPr>
        <w:shd w:val="clear" w:color="auto" w:fill="FFFFFF" w:themeFill="background1"/>
        <w:spacing w:after="0" w:line="240" w:lineRule="auto"/>
        <w:ind w:hanging="425"/>
        <w:rPr>
          <w:rFonts w:ascii="Times New Roman" w:hAnsi="Times New Roman" w:cs="Times New Roman"/>
          <w:sz w:val="20"/>
          <w:szCs w:val="20"/>
        </w:rPr>
      </w:pPr>
      <w:r w:rsidRPr="00962AE3">
        <w:rPr>
          <w:rFonts w:ascii="Times New Roman" w:hAnsi="Times New Roman" w:cs="Times New Roman"/>
          <w:sz w:val="20"/>
          <w:szCs w:val="20"/>
        </w:rPr>
        <w:t xml:space="preserve">Szpital nie prowadzi banku krwi. </w:t>
      </w:r>
    </w:p>
    <w:p w14:paraId="77A6B4AC" w14:textId="77777777" w:rsidR="00962AE3" w:rsidRPr="00962AE3" w:rsidRDefault="00962AE3" w:rsidP="00962AE3">
      <w:pPr>
        <w:pStyle w:val="Akapitzlist"/>
        <w:shd w:val="clear" w:color="auto" w:fill="FFFFFF" w:themeFill="background1"/>
        <w:ind w:hanging="425"/>
        <w:rPr>
          <w:rFonts w:ascii="Times New Roman" w:hAnsi="Times New Roman" w:cs="Times New Roman"/>
          <w:sz w:val="20"/>
          <w:szCs w:val="20"/>
        </w:rPr>
      </w:pPr>
    </w:p>
    <w:p w14:paraId="516E14CF" w14:textId="77777777" w:rsidR="00962AE3" w:rsidRPr="00962AE3" w:rsidRDefault="00962AE3" w:rsidP="007779A0">
      <w:pPr>
        <w:pStyle w:val="Akapitzlist"/>
        <w:numPr>
          <w:ilvl w:val="0"/>
          <w:numId w:val="10"/>
        </w:numPr>
        <w:shd w:val="clear" w:color="auto" w:fill="FFFFFF" w:themeFill="background1"/>
        <w:spacing w:after="0" w:line="240" w:lineRule="auto"/>
        <w:ind w:hanging="425"/>
        <w:jc w:val="both"/>
        <w:rPr>
          <w:rFonts w:ascii="Times New Roman" w:hAnsi="Times New Roman" w:cs="Times New Roman"/>
          <w:bCs/>
          <w:iCs/>
          <w:sz w:val="20"/>
          <w:szCs w:val="20"/>
        </w:rPr>
      </w:pPr>
      <w:r w:rsidRPr="00962AE3">
        <w:rPr>
          <w:rFonts w:ascii="Times New Roman" w:hAnsi="Times New Roman" w:cs="Times New Roman"/>
          <w:bCs/>
          <w:iCs/>
          <w:sz w:val="20"/>
          <w:szCs w:val="20"/>
        </w:rPr>
        <w:t xml:space="preserve">Szpital prowadzi działalność dydaktyczną oraz m.in. działalność w zakresie doskonalenia zawodowego – praktyki zawodowe kadr. </w:t>
      </w:r>
    </w:p>
    <w:p w14:paraId="07211974" w14:textId="77777777" w:rsidR="00962AE3" w:rsidRPr="00962AE3" w:rsidRDefault="00962AE3" w:rsidP="00962AE3">
      <w:pPr>
        <w:pStyle w:val="Akapitzlist"/>
        <w:shd w:val="clear" w:color="auto" w:fill="FFFFFF" w:themeFill="background1"/>
        <w:ind w:hanging="425"/>
        <w:rPr>
          <w:rFonts w:ascii="Times New Roman" w:hAnsi="Times New Roman" w:cs="Times New Roman"/>
          <w:bCs/>
          <w:iCs/>
          <w:sz w:val="20"/>
          <w:szCs w:val="20"/>
        </w:rPr>
      </w:pPr>
    </w:p>
    <w:p w14:paraId="1BDA18DC" w14:textId="77777777" w:rsidR="00962AE3" w:rsidRPr="00962AE3" w:rsidRDefault="00962AE3" w:rsidP="007779A0">
      <w:pPr>
        <w:pStyle w:val="Akapitzlist"/>
        <w:numPr>
          <w:ilvl w:val="0"/>
          <w:numId w:val="23"/>
        </w:numPr>
        <w:shd w:val="clear" w:color="auto" w:fill="FFFFFF" w:themeFill="background1"/>
        <w:spacing w:after="0" w:line="240" w:lineRule="auto"/>
        <w:ind w:left="709" w:hanging="425"/>
        <w:jc w:val="both"/>
        <w:rPr>
          <w:rFonts w:ascii="Times New Roman" w:hAnsi="Times New Roman" w:cs="Times New Roman"/>
          <w:sz w:val="20"/>
          <w:szCs w:val="20"/>
        </w:rPr>
      </w:pPr>
      <w:r w:rsidRPr="00962AE3">
        <w:rPr>
          <w:rFonts w:ascii="Times New Roman" w:eastAsia="Calibri" w:hAnsi="Times New Roman" w:cs="Times New Roman"/>
          <w:bCs/>
          <w:iCs/>
          <w:sz w:val="20"/>
          <w:szCs w:val="20"/>
        </w:rPr>
        <w:t xml:space="preserve">Szpital nie utrzymuje pełnej stałej gotowości na wypadek nawrotu epidemii COVID. </w:t>
      </w:r>
      <w:r w:rsidRPr="00962AE3">
        <w:rPr>
          <w:rFonts w:ascii="Times New Roman" w:hAnsi="Times New Roman" w:cs="Times New Roman"/>
          <w:sz w:val="20"/>
          <w:szCs w:val="20"/>
        </w:rPr>
        <w:t xml:space="preserve">Niemniej jednak większość </w:t>
      </w:r>
      <w:proofErr w:type="spellStart"/>
      <w:r w:rsidRPr="00962AE3">
        <w:rPr>
          <w:rFonts w:ascii="Times New Roman" w:hAnsi="Times New Roman" w:cs="Times New Roman"/>
          <w:sz w:val="20"/>
          <w:szCs w:val="20"/>
        </w:rPr>
        <w:t>sal</w:t>
      </w:r>
      <w:proofErr w:type="spellEnd"/>
      <w:r w:rsidRPr="00962AE3">
        <w:rPr>
          <w:rFonts w:ascii="Times New Roman" w:hAnsi="Times New Roman" w:cs="Times New Roman"/>
          <w:sz w:val="20"/>
          <w:szCs w:val="20"/>
        </w:rPr>
        <w:t xml:space="preserve"> pacjentów jest przystosowana do izolacji pacjentów. Szpital nie prowadzi zwiększonego zapasu środków ochrony osobistej. Każda z </w:t>
      </w:r>
      <w:proofErr w:type="spellStart"/>
      <w:r w:rsidRPr="00962AE3">
        <w:rPr>
          <w:rFonts w:ascii="Times New Roman" w:hAnsi="Times New Roman" w:cs="Times New Roman"/>
          <w:sz w:val="20"/>
          <w:szCs w:val="20"/>
        </w:rPr>
        <w:t>sal</w:t>
      </w:r>
      <w:proofErr w:type="spellEnd"/>
      <w:r w:rsidRPr="00962AE3">
        <w:rPr>
          <w:rFonts w:ascii="Times New Roman" w:hAnsi="Times New Roman" w:cs="Times New Roman"/>
          <w:sz w:val="20"/>
          <w:szCs w:val="20"/>
        </w:rPr>
        <w:t xml:space="preserve"> pacjentów posiada gniazda tlenowe umożliwiające tlenoterapię.</w:t>
      </w:r>
    </w:p>
    <w:p w14:paraId="18F87FB9" w14:textId="77777777" w:rsidR="00962AE3" w:rsidRPr="00962AE3" w:rsidRDefault="00962AE3" w:rsidP="00962AE3">
      <w:pPr>
        <w:pStyle w:val="NormalnyWeb"/>
        <w:shd w:val="clear" w:color="auto" w:fill="FFFFFF" w:themeFill="background1"/>
        <w:spacing w:before="0" w:beforeAutospacing="0" w:after="0" w:afterAutospacing="0"/>
        <w:ind w:left="720" w:hanging="425"/>
        <w:jc w:val="both"/>
        <w:rPr>
          <w:rFonts w:ascii="Times New Roman" w:hAnsi="Times New Roman" w:cs="Times New Roman"/>
          <w:bCs/>
          <w:iCs/>
          <w:sz w:val="20"/>
          <w:szCs w:val="20"/>
        </w:rPr>
      </w:pPr>
    </w:p>
    <w:p w14:paraId="1048A0D8" w14:textId="553EC933" w:rsidR="00962AE3" w:rsidRPr="00962AE3" w:rsidRDefault="00962AE3" w:rsidP="007779A0">
      <w:pPr>
        <w:pStyle w:val="Akapitzlist"/>
        <w:numPr>
          <w:ilvl w:val="0"/>
          <w:numId w:val="23"/>
        </w:numPr>
        <w:shd w:val="clear" w:color="auto" w:fill="FFFFFF" w:themeFill="background1"/>
        <w:autoSpaceDE w:val="0"/>
        <w:autoSpaceDN w:val="0"/>
        <w:adjustRightInd w:val="0"/>
        <w:spacing w:after="0" w:line="240" w:lineRule="auto"/>
        <w:ind w:left="709" w:hanging="425"/>
        <w:jc w:val="both"/>
        <w:rPr>
          <w:rFonts w:ascii="Times New Roman" w:hAnsi="Times New Roman" w:cs="Times New Roman"/>
          <w:bCs/>
          <w:iCs/>
          <w:sz w:val="20"/>
          <w:szCs w:val="20"/>
        </w:rPr>
      </w:pPr>
      <w:r w:rsidRPr="00962AE3">
        <w:rPr>
          <w:rFonts w:ascii="Times New Roman" w:hAnsi="Times New Roman" w:cs="Times New Roman"/>
          <w:bCs/>
          <w:iCs/>
          <w:sz w:val="20"/>
          <w:szCs w:val="20"/>
        </w:rPr>
        <w:t xml:space="preserve">Inni podwykonawcy – </w:t>
      </w:r>
      <w:r w:rsidRPr="00962AE3">
        <w:rPr>
          <w:rFonts w:ascii="Times New Roman" w:hAnsi="Times New Roman" w:cs="Times New Roman"/>
          <w:b/>
          <w:bCs/>
          <w:iCs/>
          <w:color w:val="FF0000"/>
          <w:sz w:val="20"/>
          <w:szCs w:val="20"/>
        </w:rPr>
        <w:t>Bank Tkanek</w:t>
      </w:r>
      <w:r w:rsidRPr="00962AE3">
        <w:rPr>
          <w:rFonts w:ascii="Times New Roman" w:hAnsi="Times New Roman" w:cs="Times New Roman"/>
          <w:iCs/>
          <w:color w:val="FF0000"/>
          <w:sz w:val="20"/>
          <w:szCs w:val="20"/>
        </w:rPr>
        <w:t xml:space="preserve"> </w:t>
      </w:r>
      <w:r w:rsidRPr="00962AE3">
        <w:rPr>
          <w:rFonts w:ascii="Times New Roman" w:hAnsi="Times New Roman" w:cs="Times New Roman"/>
          <w:iCs/>
          <w:sz w:val="20"/>
          <w:szCs w:val="20"/>
        </w:rPr>
        <w:t>nie ma osobnych umów na usługi sprzątania – są one realizowane w</w:t>
      </w:r>
      <w:r w:rsidR="00B875B1">
        <w:rPr>
          <w:rFonts w:ascii="Times New Roman" w:hAnsi="Times New Roman" w:cs="Times New Roman"/>
          <w:iCs/>
          <w:sz w:val="20"/>
          <w:szCs w:val="20"/>
        </w:rPr>
        <w:t> </w:t>
      </w:r>
      <w:r w:rsidRPr="00962AE3">
        <w:rPr>
          <w:rFonts w:ascii="Times New Roman" w:hAnsi="Times New Roman" w:cs="Times New Roman"/>
          <w:iCs/>
          <w:sz w:val="20"/>
          <w:szCs w:val="20"/>
        </w:rPr>
        <w:t>całości przez Zespół Utrzymania Czystości. Mamy osobne umowy zewnętrzne dla Banku Tkanek z</w:t>
      </w:r>
      <w:r w:rsidR="00B875B1">
        <w:rPr>
          <w:rFonts w:ascii="Times New Roman" w:hAnsi="Times New Roman" w:cs="Times New Roman"/>
          <w:iCs/>
          <w:sz w:val="20"/>
          <w:szCs w:val="20"/>
        </w:rPr>
        <w:t> </w:t>
      </w:r>
      <w:r w:rsidRPr="00962AE3">
        <w:rPr>
          <w:rFonts w:ascii="Times New Roman" w:hAnsi="Times New Roman" w:cs="Times New Roman"/>
          <w:iCs/>
          <w:sz w:val="20"/>
          <w:szCs w:val="20"/>
        </w:rPr>
        <w:t>podwykonawcami na usługi transportu tkanek, badania mikrobiologiczne, pozyskiwanie owodni ludzkiej i</w:t>
      </w:r>
      <w:r w:rsidR="00B875B1">
        <w:rPr>
          <w:rFonts w:ascii="Times New Roman" w:hAnsi="Times New Roman" w:cs="Times New Roman"/>
          <w:iCs/>
          <w:sz w:val="20"/>
          <w:szCs w:val="20"/>
        </w:rPr>
        <w:t> </w:t>
      </w:r>
      <w:r w:rsidRPr="00962AE3">
        <w:rPr>
          <w:rFonts w:ascii="Times New Roman" w:hAnsi="Times New Roman" w:cs="Times New Roman"/>
          <w:iCs/>
          <w:sz w:val="20"/>
          <w:szCs w:val="20"/>
        </w:rPr>
        <w:t>pobieranie materiału tkankowego przez Zakłady Medycyny Sądowej.</w:t>
      </w:r>
    </w:p>
    <w:p w14:paraId="4D4F40A1" w14:textId="77777777" w:rsidR="00962AE3" w:rsidRPr="00962AE3" w:rsidRDefault="00962AE3" w:rsidP="00962AE3">
      <w:pPr>
        <w:pStyle w:val="Akapitzlist"/>
        <w:shd w:val="clear" w:color="auto" w:fill="FFFFFF" w:themeFill="background1"/>
        <w:ind w:hanging="425"/>
        <w:rPr>
          <w:rFonts w:ascii="Times New Roman" w:hAnsi="Times New Roman" w:cs="Times New Roman"/>
          <w:bCs/>
          <w:iCs/>
          <w:sz w:val="20"/>
          <w:szCs w:val="20"/>
        </w:rPr>
      </w:pPr>
    </w:p>
    <w:p w14:paraId="746F493C" w14:textId="77777777" w:rsidR="00962AE3" w:rsidRPr="00962AE3" w:rsidRDefault="00962AE3" w:rsidP="007779A0">
      <w:pPr>
        <w:pStyle w:val="Akapitzlist"/>
        <w:numPr>
          <w:ilvl w:val="0"/>
          <w:numId w:val="10"/>
        </w:numPr>
        <w:shd w:val="clear" w:color="auto" w:fill="FFFFFF" w:themeFill="background1"/>
        <w:autoSpaceDE w:val="0"/>
        <w:spacing w:after="0" w:line="240" w:lineRule="auto"/>
        <w:ind w:hanging="425"/>
        <w:jc w:val="both"/>
        <w:rPr>
          <w:rFonts w:ascii="Times New Roman" w:hAnsi="Times New Roman" w:cs="Times New Roman"/>
          <w:bCs/>
          <w:iCs/>
          <w:sz w:val="20"/>
          <w:szCs w:val="20"/>
        </w:rPr>
      </w:pPr>
      <w:r w:rsidRPr="00962AE3">
        <w:rPr>
          <w:rFonts w:ascii="Times New Roman" w:hAnsi="Times New Roman" w:cs="Times New Roman"/>
          <w:bCs/>
          <w:iCs/>
          <w:sz w:val="20"/>
          <w:szCs w:val="20"/>
        </w:rPr>
        <w:t xml:space="preserve">Utrzymanie czystości – Szpital utrzymuje czystość obiektów we własnym zakresie – tzw. Zespół Utrzymania Czystości – pracownicy na umowę o pracę. Mycie przeszkleń na wysokości – Era Sp. z o.o. Chorzów – zewnętrzny podwykonawca. </w:t>
      </w:r>
    </w:p>
    <w:p w14:paraId="6C598073" w14:textId="77777777" w:rsidR="00962AE3" w:rsidRPr="00962AE3" w:rsidRDefault="00962AE3" w:rsidP="00962AE3">
      <w:pPr>
        <w:pStyle w:val="Akapitzlist"/>
        <w:ind w:hanging="425"/>
        <w:rPr>
          <w:rFonts w:ascii="Times New Roman" w:hAnsi="Times New Roman" w:cs="Times New Roman"/>
          <w:bCs/>
          <w:iCs/>
          <w:sz w:val="20"/>
          <w:szCs w:val="20"/>
        </w:rPr>
      </w:pPr>
    </w:p>
    <w:p w14:paraId="40A1AD25" w14:textId="77777777" w:rsidR="00962AE3" w:rsidRPr="00962AE3" w:rsidRDefault="00962AE3" w:rsidP="007779A0">
      <w:pPr>
        <w:pStyle w:val="Akapitzlist"/>
        <w:numPr>
          <w:ilvl w:val="0"/>
          <w:numId w:val="10"/>
        </w:numPr>
        <w:autoSpaceDE w:val="0"/>
        <w:spacing w:after="0" w:line="240" w:lineRule="auto"/>
        <w:ind w:hanging="425"/>
        <w:jc w:val="both"/>
        <w:rPr>
          <w:rFonts w:ascii="Times New Roman" w:hAnsi="Times New Roman" w:cs="Times New Roman"/>
          <w:bCs/>
          <w:iCs/>
          <w:sz w:val="20"/>
          <w:szCs w:val="20"/>
        </w:rPr>
      </w:pPr>
      <w:r w:rsidRPr="00962AE3">
        <w:rPr>
          <w:rFonts w:ascii="Times New Roman" w:hAnsi="Times New Roman" w:cs="Times New Roman"/>
          <w:bCs/>
          <w:iCs/>
          <w:sz w:val="20"/>
          <w:szCs w:val="20"/>
        </w:rPr>
        <w:t>Wywóz nieczystości:</w:t>
      </w:r>
    </w:p>
    <w:p w14:paraId="157C378A" w14:textId="77777777" w:rsidR="00962AE3" w:rsidRPr="00962AE3" w:rsidRDefault="00962AE3" w:rsidP="00962AE3">
      <w:pPr>
        <w:pStyle w:val="Akapitzlist"/>
        <w:ind w:left="714" w:hanging="6"/>
        <w:jc w:val="both"/>
        <w:rPr>
          <w:rFonts w:ascii="Times New Roman" w:hAnsi="Times New Roman" w:cs="Times New Roman"/>
          <w:bCs/>
          <w:iCs/>
          <w:sz w:val="20"/>
          <w:szCs w:val="20"/>
        </w:rPr>
      </w:pPr>
      <w:r w:rsidRPr="00962AE3">
        <w:rPr>
          <w:rFonts w:ascii="Times New Roman" w:hAnsi="Times New Roman" w:cs="Times New Roman"/>
          <w:bCs/>
          <w:iCs/>
          <w:sz w:val="20"/>
          <w:szCs w:val="20"/>
        </w:rPr>
        <w:t>Umowa z firmą:</w:t>
      </w:r>
    </w:p>
    <w:p w14:paraId="596B6D77" w14:textId="58D3CA47" w:rsidR="00962AE3" w:rsidRPr="00962AE3" w:rsidRDefault="00962AE3" w:rsidP="007779A0">
      <w:pPr>
        <w:pStyle w:val="Akapitzlist"/>
        <w:numPr>
          <w:ilvl w:val="0"/>
          <w:numId w:val="11"/>
        </w:numPr>
        <w:shd w:val="clear" w:color="auto" w:fill="FFFFFF"/>
        <w:spacing w:after="0" w:line="240" w:lineRule="auto"/>
        <w:jc w:val="both"/>
        <w:rPr>
          <w:rFonts w:ascii="Times New Roman" w:hAnsi="Times New Roman" w:cs="Times New Roman"/>
          <w:bCs/>
          <w:iCs/>
          <w:sz w:val="20"/>
          <w:szCs w:val="20"/>
        </w:rPr>
      </w:pPr>
      <w:r w:rsidRPr="00962AE3">
        <w:rPr>
          <w:rFonts w:ascii="Times New Roman" w:hAnsi="Times New Roman" w:cs="Times New Roman"/>
          <w:bCs/>
          <w:iCs/>
          <w:sz w:val="20"/>
          <w:szCs w:val="20"/>
        </w:rPr>
        <w:t>Miejskie Przedsiębiorstwo Gospodarki Komunalnej w Siemianowicach Śląskich, ul.</w:t>
      </w:r>
      <w:r w:rsidR="00B875B1">
        <w:rPr>
          <w:rFonts w:ascii="Times New Roman" w:hAnsi="Times New Roman" w:cs="Times New Roman"/>
          <w:bCs/>
          <w:iCs/>
          <w:sz w:val="20"/>
          <w:szCs w:val="20"/>
        </w:rPr>
        <w:t> </w:t>
      </w:r>
      <w:r w:rsidRPr="00962AE3">
        <w:rPr>
          <w:rFonts w:ascii="Times New Roman" w:hAnsi="Times New Roman" w:cs="Times New Roman"/>
          <w:bCs/>
          <w:iCs/>
          <w:sz w:val="20"/>
          <w:szCs w:val="20"/>
        </w:rPr>
        <w:t>P.</w:t>
      </w:r>
      <w:r w:rsidR="00B875B1">
        <w:rPr>
          <w:rFonts w:ascii="Times New Roman" w:hAnsi="Times New Roman" w:cs="Times New Roman"/>
          <w:bCs/>
          <w:iCs/>
          <w:sz w:val="20"/>
          <w:szCs w:val="20"/>
        </w:rPr>
        <w:t> </w:t>
      </w:r>
      <w:r w:rsidRPr="00962AE3">
        <w:rPr>
          <w:rFonts w:ascii="Times New Roman" w:hAnsi="Times New Roman" w:cs="Times New Roman"/>
          <w:bCs/>
          <w:iCs/>
          <w:sz w:val="20"/>
          <w:szCs w:val="20"/>
        </w:rPr>
        <w:t>Śmiłowskiego 15, 410100 Siemianowice Śląskie (odpady komunalne),</w:t>
      </w:r>
    </w:p>
    <w:p w14:paraId="09536140" w14:textId="77777777" w:rsidR="00962AE3" w:rsidRPr="00962AE3" w:rsidRDefault="00962AE3" w:rsidP="007779A0">
      <w:pPr>
        <w:pStyle w:val="Akapitzlist"/>
        <w:numPr>
          <w:ilvl w:val="0"/>
          <w:numId w:val="11"/>
        </w:numPr>
        <w:spacing w:after="0" w:line="240" w:lineRule="auto"/>
        <w:jc w:val="both"/>
        <w:rPr>
          <w:rFonts w:ascii="Times New Roman" w:hAnsi="Times New Roman" w:cs="Times New Roman"/>
          <w:bCs/>
          <w:iCs/>
          <w:sz w:val="20"/>
          <w:szCs w:val="20"/>
        </w:rPr>
      </w:pPr>
      <w:r w:rsidRPr="00962AE3">
        <w:rPr>
          <w:rFonts w:ascii="Times New Roman" w:hAnsi="Times New Roman" w:cs="Times New Roman"/>
          <w:bCs/>
          <w:iCs/>
          <w:sz w:val="20"/>
          <w:szCs w:val="20"/>
        </w:rPr>
        <w:t>Zakład Utylizacji Odpadów Szpitalnych Katowice (odpady medyczne/szpitalne).</w:t>
      </w:r>
    </w:p>
    <w:p w14:paraId="5EC680C1" w14:textId="77777777" w:rsidR="00962AE3" w:rsidRPr="00962AE3" w:rsidRDefault="00962AE3" w:rsidP="00962AE3">
      <w:pPr>
        <w:pStyle w:val="Akapitzlist"/>
        <w:shd w:val="clear" w:color="auto" w:fill="FFFFFF"/>
        <w:autoSpaceDE w:val="0"/>
        <w:jc w:val="both"/>
        <w:rPr>
          <w:rFonts w:ascii="Times New Roman" w:hAnsi="Times New Roman" w:cs="Times New Roman"/>
          <w:bCs/>
          <w:iCs/>
          <w:sz w:val="20"/>
          <w:szCs w:val="20"/>
        </w:rPr>
      </w:pPr>
    </w:p>
    <w:p w14:paraId="2DAC0F61" w14:textId="77777777" w:rsidR="00962AE3" w:rsidRPr="00962AE3" w:rsidRDefault="00962AE3" w:rsidP="00962AE3">
      <w:pPr>
        <w:spacing w:line="360" w:lineRule="auto"/>
        <w:jc w:val="center"/>
        <w:rPr>
          <w:rFonts w:ascii="Times New Roman" w:hAnsi="Times New Roman" w:cs="Times New Roman"/>
          <w:b/>
          <w:sz w:val="20"/>
          <w:szCs w:val="20"/>
        </w:rPr>
      </w:pPr>
      <w:r w:rsidRPr="00962AE3">
        <w:rPr>
          <w:rFonts w:ascii="Times New Roman" w:hAnsi="Times New Roman" w:cs="Times New Roman"/>
          <w:b/>
          <w:sz w:val="20"/>
          <w:szCs w:val="20"/>
        </w:rPr>
        <w:t>POSZUKIWANE UBEZPIECZENIA</w:t>
      </w:r>
    </w:p>
    <w:p w14:paraId="3CD6C49F" w14:textId="77777777" w:rsidR="00962AE3" w:rsidRPr="00962AE3" w:rsidRDefault="00962AE3" w:rsidP="00962AE3">
      <w:pPr>
        <w:ind w:right="-2"/>
        <w:rPr>
          <w:rFonts w:ascii="Times New Roman" w:hAnsi="Times New Roman" w:cs="Times New Roman"/>
          <w:sz w:val="20"/>
          <w:szCs w:val="20"/>
        </w:rPr>
      </w:pPr>
      <w:r w:rsidRPr="00962AE3">
        <w:rPr>
          <w:rFonts w:ascii="Times New Roman" w:hAnsi="Times New Roman" w:cs="Times New Roman"/>
          <w:sz w:val="20"/>
          <w:szCs w:val="20"/>
        </w:rPr>
        <w:t xml:space="preserve">Wszystkie podane w Opisie Przedmiotu Zamówienia sumy gwarancyjne oraz sumy ubezpieczenia jak i limity zostały określone na każdy rok </w:t>
      </w:r>
      <w:proofErr w:type="spellStart"/>
      <w:r w:rsidRPr="00962AE3">
        <w:rPr>
          <w:rFonts w:ascii="Times New Roman" w:hAnsi="Times New Roman" w:cs="Times New Roman"/>
          <w:sz w:val="20"/>
          <w:szCs w:val="20"/>
        </w:rPr>
        <w:t>polisowania</w:t>
      </w:r>
      <w:proofErr w:type="spellEnd"/>
      <w:r w:rsidRPr="00962AE3">
        <w:rPr>
          <w:rFonts w:ascii="Times New Roman" w:hAnsi="Times New Roman" w:cs="Times New Roman"/>
          <w:sz w:val="20"/>
          <w:szCs w:val="20"/>
        </w:rPr>
        <w:t>.</w:t>
      </w:r>
    </w:p>
    <w:p w14:paraId="1641CD13" w14:textId="77777777" w:rsidR="00962AE3" w:rsidRPr="00962AE3" w:rsidRDefault="00962AE3" w:rsidP="00962AE3">
      <w:pPr>
        <w:autoSpaceDE w:val="0"/>
        <w:autoSpaceDN w:val="0"/>
        <w:adjustRightInd w:val="0"/>
        <w:rPr>
          <w:rFonts w:ascii="Times New Roman" w:hAnsi="Times New Roman" w:cs="Times New Roman"/>
          <w:b/>
          <w:sz w:val="20"/>
          <w:szCs w:val="20"/>
        </w:rPr>
      </w:pPr>
    </w:p>
    <w:p w14:paraId="075EFBAB" w14:textId="77777777" w:rsidR="00B875B1" w:rsidRDefault="00B875B1" w:rsidP="00962AE3">
      <w:pPr>
        <w:autoSpaceDE w:val="0"/>
        <w:autoSpaceDN w:val="0"/>
        <w:adjustRightInd w:val="0"/>
        <w:jc w:val="center"/>
        <w:rPr>
          <w:rFonts w:ascii="Times New Roman" w:hAnsi="Times New Roman" w:cs="Times New Roman"/>
          <w:b/>
          <w:color w:val="0000FF"/>
          <w:sz w:val="20"/>
          <w:szCs w:val="20"/>
        </w:rPr>
      </w:pPr>
    </w:p>
    <w:p w14:paraId="551BE693" w14:textId="77777777" w:rsidR="00B875B1" w:rsidRDefault="00B875B1" w:rsidP="00962AE3">
      <w:pPr>
        <w:autoSpaceDE w:val="0"/>
        <w:autoSpaceDN w:val="0"/>
        <w:adjustRightInd w:val="0"/>
        <w:jc w:val="center"/>
        <w:rPr>
          <w:rFonts w:ascii="Times New Roman" w:hAnsi="Times New Roman" w:cs="Times New Roman"/>
          <w:b/>
          <w:color w:val="0000FF"/>
          <w:sz w:val="20"/>
          <w:szCs w:val="20"/>
        </w:rPr>
      </w:pPr>
    </w:p>
    <w:p w14:paraId="2A2B0BB5" w14:textId="77777777" w:rsidR="00B875B1" w:rsidRDefault="00B875B1" w:rsidP="00962AE3">
      <w:pPr>
        <w:autoSpaceDE w:val="0"/>
        <w:autoSpaceDN w:val="0"/>
        <w:adjustRightInd w:val="0"/>
        <w:jc w:val="center"/>
        <w:rPr>
          <w:rFonts w:ascii="Times New Roman" w:hAnsi="Times New Roman" w:cs="Times New Roman"/>
          <w:b/>
          <w:color w:val="0000FF"/>
          <w:sz w:val="20"/>
          <w:szCs w:val="20"/>
        </w:rPr>
      </w:pPr>
    </w:p>
    <w:p w14:paraId="7A4B4D48" w14:textId="77777777" w:rsidR="00B875B1" w:rsidRDefault="00B875B1" w:rsidP="00962AE3">
      <w:pPr>
        <w:autoSpaceDE w:val="0"/>
        <w:autoSpaceDN w:val="0"/>
        <w:adjustRightInd w:val="0"/>
        <w:jc w:val="center"/>
        <w:rPr>
          <w:rFonts w:ascii="Times New Roman" w:hAnsi="Times New Roman" w:cs="Times New Roman"/>
          <w:b/>
          <w:color w:val="0000FF"/>
          <w:sz w:val="20"/>
          <w:szCs w:val="20"/>
        </w:rPr>
      </w:pPr>
    </w:p>
    <w:p w14:paraId="0B968808" w14:textId="77777777" w:rsidR="00B875B1" w:rsidRDefault="00B875B1" w:rsidP="00962AE3">
      <w:pPr>
        <w:autoSpaceDE w:val="0"/>
        <w:autoSpaceDN w:val="0"/>
        <w:adjustRightInd w:val="0"/>
        <w:jc w:val="center"/>
        <w:rPr>
          <w:rFonts w:ascii="Times New Roman" w:hAnsi="Times New Roman" w:cs="Times New Roman"/>
          <w:b/>
          <w:color w:val="0000FF"/>
          <w:sz w:val="20"/>
          <w:szCs w:val="20"/>
        </w:rPr>
      </w:pPr>
    </w:p>
    <w:p w14:paraId="7565060D" w14:textId="35E0C947" w:rsidR="00962AE3" w:rsidRPr="00962AE3" w:rsidRDefault="00962AE3" w:rsidP="00962AE3">
      <w:pPr>
        <w:autoSpaceDE w:val="0"/>
        <w:autoSpaceDN w:val="0"/>
        <w:adjustRightInd w:val="0"/>
        <w:jc w:val="center"/>
        <w:rPr>
          <w:rFonts w:ascii="Times New Roman" w:hAnsi="Times New Roman" w:cs="Times New Roman"/>
          <w:b/>
          <w:color w:val="0000FF"/>
          <w:sz w:val="20"/>
          <w:szCs w:val="20"/>
        </w:rPr>
      </w:pPr>
      <w:r w:rsidRPr="00962AE3">
        <w:rPr>
          <w:rFonts w:ascii="Times New Roman" w:hAnsi="Times New Roman" w:cs="Times New Roman"/>
          <w:b/>
          <w:color w:val="0000FF"/>
          <w:sz w:val="20"/>
          <w:szCs w:val="20"/>
        </w:rPr>
        <w:lastRenderedPageBreak/>
        <w:t>UBEZPIECZENIE ODPOWIEDZIALNOŚCI CYWILNEJ</w:t>
      </w:r>
    </w:p>
    <w:p w14:paraId="3FA60ABF" w14:textId="77777777" w:rsidR="00962AE3" w:rsidRPr="00962AE3" w:rsidRDefault="00962AE3" w:rsidP="00962AE3">
      <w:pPr>
        <w:autoSpaceDE w:val="0"/>
        <w:autoSpaceDN w:val="0"/>
        <w:adjustRightInd w:val="0"/>
        <w:jc w:val="center"/>
        <w:rPr>
          <w:rFonts w:ascii="Times New Roman" w:hAnsi="Times New Roman" w:cs="Times New Roman"/>
          <w:b/>
          <w:color w:val="0000FF"/>
          <w:sz w:val="20"/>
          <w:szCs w:val="20"/>
        </w:rPr>
      </w:pPr>
      <w:r w:rsidRPr="00962AE3">
        <w:rPr>
          <w:rFonts w:ascii="Times New Roman" w:hAnsi="Times New Roman" w:cs="Times New Roman"/>
          <w:b/>
          <w:color w:val="0000FF"/>
          <w:sz w:val="20"/>
          <w:szCs w:val="20"/>
        </w:rPr>
        <w:t>CENTRUM LECZENIA OPARZEŃ W SIEMIANOWICACH ŚLASKICH</w:t>
      </w:r>
    </w:p>
    <w:p w14:paraId="5FF71C20" w14:textId="77777777" w:rsidR="00962AE3" w:rsidRPr="00962AE3" w:rsidRDefault="00962AE3" w:rsidP="00962AE3">
      <w:pPr>
        <w:ind w:left="1080"/>
        <w:jc w:val="both"/>
        <w:rPr>
          <w:rFonts w:ascii="Times New Roman" w:hAnsi="Times New Roman" w:cs="Times New Roman"/>
          <w:sz w:val="20"/>
          <w:szCs w:val="20"/>
        </w:rPr>
      </w:pPr>
    </w:p>
    <w:p w14:paraId="25FED031" w14:textId="77777777" w:rsidR="00962AE3" w:rsidRPr="00962AE3" w:rsidRDefault="00962AE3" w:rsidP="00962AE3">
      <w:pPr>
        <w:shd w:val="clear" w:color="auto" w:fill="FFFFFF"/>
        <w:jc w:val="center"/>
        <w:rPr>
          <w:rFonts w:ascii="Times New Roman" w:hAnsi="Times New Roman" w:cs="Times New Roman"/>
          <w:b/>
          <w:sz w:val="20"/>
          <w:szCs w:val="20"/>
          <w:u w:val="single"/>
        </w:rPr>
      </w:pPr>
      <w:r w:rsidRPr="00962AE3">
        <w:rPr>
          <w:rFonts w:ascii="Times New Roman" w:hAnsi="Times New Roman" w:cs="Times New Roman"/>
          <w:b/>
          <w:sz w:val="20"/>
          <w:szCs w:val="20"/>
          <w:u w:val="single"/>
        </w:rPr>
        <w:t xml:space="preserve">OBOWIĄZKOWE UBEZPIECZENIE ODPOWIEDZIALNOŚCI CYWILNEJ </w:t>
      </w:r>
    </w:p>
    <w:p w14:paraId="3B85B61A" w14:textId="77777777" w:rsidR="00962AE3" w:rsidRPr="00962AE3" w:rsidRDefault="00962AE3" w:rsidP="00962AE3">
      <w:pPr>
        <w:shd w:val="clear" w:color="auto" w:fill="FFFFFF"/>
        <w:jc w:val="center"/>
        <w:rPr>
          <w:rFonts w:ascii="Times New Roman" w:hAnsi="Times New Roman" w:cs="Times New Roman"/>
          <w:b/>
          <w:sz w:val="20"/>
          <w:szCs w:val="20"/>
          <w:u w:val="single"/>
        </w:rPr>
      </w:pPr>
      <w:r w:rsidRPr="00962AE3">
        <w:rPr>
          <w:rFonts w:ascii="Times New Roman" w:hAnsi="Times New Roman" w:cs="Times New Roman"/>
          <w:b/>
          <w:sz w:val="20"/>
          <w:szCs w:val="20"/>
          <w:u w:val="single"/>
        </w:rPr>
        <w:t>PODMIOTU PRZEPROWADZAJĄCEGO EKSPERYMENT MEDYCZNY</w:t>
      </w:r>
    </w:p>
    <w:p w14:paraId="28CFF77B" w14:textId="77777777" w:rsidR="00962AE3" w:rsidRPr="00962AE3" w:rsidRDefault="00962AE3" w:rsidP="00962AE3">
      <w:pPr>
        <w:ind w:left="12"/>
        <w:jc w:val="both"/>
        <w:rPr>
          <w:rFonts w:ascii="Times New Roman" w:hAnsi="Times New Roman" w:cs="Times New Roman"/>
          <w:sz w:val="20"/>
          <w:szCs w:val="20"/>
        </w:rPr>
      </w:pPr>
    </w:p>
    <w:p w14:paraId="4D55E494" w14:textId="321E8033" w:rsidR="00962AE3" w:rsidRPr="00962AE3" w:rsidRDefault="00962AE3" w:rsidP="00962AE3">
      <w:pPr>
        <w:ind w:left="7" w:right="84"/>
        <w:jc w:val="both"/>
        <w:rPr>
          <w:rFonts w:ascii="Times New Roman" w:hAnsi="Times New Roman" w:cs="Times New Roman"/>
          <w:sz w:val="20"/>
          <w:szCs w:val="20"/>
        </w:rPr>
      </w:pPr>
      <w:r w:rsidRPr="00962AE3">
        <w:rPr>
          <w:rFonts w:ascii="Times New Roman" w:hAnsi="Times New Roman" w:cs="Times New Roman"/>
          <w:sz w:val="20"/>
          <w:szCs w:val="20"/>
        </w:rPr>
        <w:t xml:space="preserve">Bank Tkanek posiada zgodę GIF na wytwarzanie ATMP-HE: Hodowli </w:t>
      </w:r>
      <w:proofErr w:type="spellStart"/>
      <w:r w:rsidRPr="00962AE3">
        <w:rPr>
          <w:rFonts w:ascii="Times New Roman" w:hAnsi="Times New Roman" w:cs="Times New Roman"/>
          <w:sz w:val="20"/>
          <w:szCs w:val="20"/>
        </w:rPr>
        <w:t>keratynocytów</w:t>
      </w:r>
      <w:proofErr w:type="spellEnd"/>
      <w:r w:rsidRPr="00962AE3">
        <w:rPr>
          <w:rFonts w:ascii="Times New Roman" w:hAnsi="Times New Roman" w:cs="Times New Roman"/>
          <w:sz w:val="20"/>
          <w:szCs w:val="20"/>
        </w:rPr>
        <w:t xml:space="preserve">, fibroblastów i komórek </w:t>
      </w:r>
      <w:proofErr w:type="spellStart"/>
      <w:r w:rsidRPr="00962AE3">
        <w:rPr>
          <w:rFonts w:ascii="Times New Roman" w:hAnsi="Times New Roman" w:cs="Times New Roman"/>
          <w:sz w:val="20"/>
          <w:szCs w:val="20"/>
        </w:rPr>
        <w:t>mezenchymalnych</w:t>
      </w:r>
      <w:proofErr w:type="spellEnd"/>
      <w:r w:rsidRPr="00962AE3">
        <w:rPr>
          <w:rFonts w:ascii="Times New Roman" w:hAnsi="Times New Roman" w:cs="Times New Roman"/>
          <w:sz w:val="20"/>
          <w:szCs w:val="20"/>
        </w:rPr>
        <w:t xml:space="preserve"> z owodni. Podanie produktów leczniczych ATMP-HE nie wymaga przeprowadzenie badań klinicznych i ich podanie definiowane jest jako eksperyment leczniczy, zgodnie z definicją Ustawy z dnia 5 grudnia 1996 r. o zawodach lekarza i lekarza dentysty. Badania dotyczą fazy podania  produktów leczniczych ATMP-HE (hodowlanych </w:t>
      </w:r>
      <w:proofErr w:type="spellStart"/>
      <w:r w:rsidRPr="00962AE3">
        <w:rPr>
          <w:rFonts w:ascii="Times New Roman" w:hAnsi="Times New Roman" w:cs="Times New Roman"/>
          <w:sz w:val="20"/>
          <w:szCs w:val="20"/>
        </w:rPr>
        <w:t>keratynocytów</w:t>
      </w:r>
      <w:proofErr w:type="spellEnd"/>
      <w:r w:rsidRPr="00962AE3">
        <w:rPr>
          <w:rFonts w:ascii="Times New Roman" w:hAnsi="Times New Roman" w:cs="Times New Roman"/>
          <w:sz w:val="20"/>
          <w:szCs w:val="20"/>
        </w:rPr>
        <w:t xml:space="preserve"> i fibroblastów i komórek  </w:t>
      </w:r>
      <w:proofErr w:type="spellStart"/>
      <w:r w:rsidRPr="00962AE3">
        <w:rPr>
          <w:rFonts w:ascii="Times New Roman" w:hAnsi="Times New Roman" w:cs="Times New Roman"/>
          <w:sz w:val="20"/>
          <w:szCs w:val="20"/>
        </w:rPr>
        <w:t>mezenchymalnych</w:t>
      </w:r>
      <w:proofErr w:type="spellEnd"/>
      <w:r w:rsidRPr="00962AE3">
        <w:rPr>
          <w:rFonts w:ascii="Times New Roman" w:hAnsi="Times New Roman" w:cs="Times New Roman"/>
          <w:sz w:val="20"/>
          <w:szCs w:val="20"/>
        </w:rPr>
        <w:t xml:space="preserve"> z owodni), pacjentom oparzonym i</w:t>
      </w:r>
      <w:r w:rsidR="00B875B1">
        <w:rPr>
          <w:rFonts w:ascii="Times New Roman" w:hAnsi="Times New Roman" w:cs="Times New Roman"/>
          <w:sz w:val="20"/>
          <w:szCs w:val="20"/>
        </w:rPr>
        <w:t> </w:t>
      </w:r>
      <w:r w:rsidRPr="00962AE3">
        <w:rPr>
          <w:rFonts w:ascii="Times New Roman" w:hAnsi="Times New Roman" w:cs="Times New Roman"/>
          <w:sz w:val="20"/>
          <w:szCs w:val="20"/>
        </w:rPr>
        <w:t xml:space="preserve">ranami przewlekłymi (tj. faza III badania klinicznego). </w:t>
      </w:r>
    </w:p>
    <w:p w14:paraId="732ED2C3" w14:textId="77777777" w:rsidR="00962AE3" w:rsidRPr="00962AE3" w:rsidRDefault="00962AE3" w:rsidP="00962AE3">
      <w:pPr>
        <w:ind w:left="12"/>
        <w:jc w:val="both"/>
        <w:rPr>
          <w:rFonts w:ascii="Times New Roman" w:hAnsi="Times New Roman" w:cs="Times New Roman"/>
          <w:sz w:val="20"/>
          <w:szCs w:val="20"/>
        </w:rPr>
      </w:pPr>
      <w:r w:rsidRPr="00962AE3">
        <w:rPr>
          <w:rFonts w:ascii="Times New Roman" w:hAnsi="Times New Roman" w:cs="Times New Roman"/>
          <w:b/>
          <w:sz w:val="20"/>
          <w:szCs w:val="20"/>
        </w:rPr>
        <w:t xml:space="preserve"> </w:t>
      </w:r>
    </w:p>
    <w:p w14:paraId="66586A3D" w14:textId="77777777" w:rsidR="00962AE3" w:rsidRPr="00962AE3" w:rsidRDefault="00962AE3" w:rsidP="00B875B1">
      <w:pPr>
        <w:spacing w:after="240"/>
        <w:ind w:left="2832" w:hanging="2832"/>
        <w:jc w:val="both"/>
        <w:rPr>
          <w:rFonts w:ascii="Times New Roman" w:hAnsi="Times New Roman" w:cs="Times New Roman"/>
          <w:sz w:val="20"/>
          <w:szCs w:val="20"/>
        </w:rPr>
      </w:pPr>
      <w:r w:rsidRPr="00962AE3">
        <w:rPr>
          <w:rFonts w:ascii="Times New Roman" w:hAnsi="Times New Roman" w:cs="Times New Roman"/>
          <w:b/>
          <w:bCs/>
          <w:sz w:val="20"/>
          <w:szCs w:val="20"/>
        </w:rPr>
        <w:t>Przedmiot ubezpieczenia:</w:t>
      </w:r>
      <w:r w:rsidRPr="00962AE3">
        <w:rPr>
          <w:rFonts w:ascii="Times New Roman" w:hAnsi="Times New Roman" w:cs="Times New Roman"/>
          <w:sz w:val="20"/>
          <w:szCs w:val="20"/>
        </w:rPr>
        <w:t xml:space="preserve"> </w:t>
      </w:r>
      <w:r w:rsidRPr="00962AE3">
        <w:rPr>
          <w:rFonts w:ascii="Times New Roman" w:hAnsi="Times New Roman" w:cs="Times New Roman"/>
          <w:sz w:val="20"/>
          <w:szCs w:val="20"/>
        </w:rPr>
        <w:tab/>
        <w:t xml:space="preserve">Ubezpieczeniem OC jest objęta odpowiedzialność cywilna podmiotu przeprowadzającego eksperyment medyczny, zwanego dalej „ubezpieczonym”, za szkody wyrządzone jego działaniem lub zaniechaniem, uczestnikowi, o którym mowa w art. 21 ust. 5 ustawy z dnia 5 grudnia 1996 r. o zawodach lekarza i lekarza dentysty, zwanej dalej „ustawą”, oraz osobie, której skutki eksperymentu mogą bezpośrednio dotknąć, w związku z przeprowadzanym eksperymentem medycznym, które to działanie lub zaniechanie miało miejsce w okresie ubezpieczenia. </w:t>
      </w:r>
    </w:p>
    <w:p w14:paraId="713CA5B3" w14:textId="77777777" w:rsidR="00962AE3" w:rsidRPr="00962AE3" w:rsidRDefault="00962AE3" w:rsidP="00962AE3">
      <w:pPr>
        <w:ind w:left="2832"/>
        <w:jc w:val="both"/>
        <w:rPr>
          <w:rFonts w:ascii="Times New Roman" w:hAnsi="Times New Roman" w:cs="Times New Roman"/>
          <w:sz w:val="20"/>
          <w:szCs w:val="20"/>
        </w:rPr>
      </w:pPr>
      <w:r w:rsidRPr="00962AE3">
        <w:rPr>
          <w:rFonts w:ascii="Times New Roman" w:hAnsi="Times New Roman" w:cs="Times New Roman"/>
          <w:sz w:val="20"/>
          <w:szCs w:val="20"/>
        </w:rPr>
        <w:t xml:space="preserve">Ubezpieczenie OC nie obejmuje szkód: </w:t>
      </w:r>
    </w:p>
    <w:p w14:paraId="3EADAFB3" w14:textId="77777777" w:rsidR="00962AE3" w:rsidRPr="00962AE3" w:rsidRDefault="00962AE3" w:rsidP="007779A0">
      <w:pPr>
        <w:pStyle w:val="Akapitzlist"/>
        <w:numPr>
          <w:ilvl w:val="0"/>
          <w:numId w:val="26"/>
        </w:numPr>
        <w:spacing w:after="0" w:line="240" w:lineRule="auto"/>
        <w:ind w:left="3119" w:hanging="284"/>
        <w:jc w:val="both"/>
        <w:rPr>
          <w:rFonts w:ascii="Times New Roman" w:hAnsi="Times New Roman" w:cs="Times New Roman"/>
          <w:sz w:val="20"/>
          <w:szCs w:val="20"/>
        </w:rPr>
      </w:pPr>
      <w:r w:rsidRPr="00962AE3">
        <w:rPr>
          <w:rFonts w:ascii="Times New Roman" w:hAnsi="Times New Roman" w:cs="Times New Roman"/>
          <w:sz w:val="20"/>
          <w:szCs w:val="20"/>
        </w:rPr>
        <w:t xml:space="preserve">polegających na uszkodzeniu, zniszczeniu lub utracie rzeczy; </w:t>
      </w:r>
    </w:p>
    <w:p w14:paraId="283A409E" w14:textId="77777777" w:rsidR="00962AE3" w:rsidRPr="00962AE3" w:rsidRDefault="00962AE3" w:rsidP="007779A0">
      <w:pPr>
        <w:pStyle w:val="Akapitzlist"/>
        <w:numPr>
          <w:ilvl w:val="0"/>
          <w:numId w:val="26"/>
        </w:numPr>
        <w:spacing w:after="0" w:line="240" w:lineRule="auto"/>
        <w:ind w:left="3119" w:hanging="284"/>
        <w:jc w:val="both"/>
        <w:rPr>
          <w:rFonts w:ascii="Times New Roman" w:hAnsi="Times New Roman" w:cs="Times New Roman"/>
          <w:sz w:val="20"/>
          <w:szCs w:val="20"/>
        </w:rPr>
      </w:pPr>
      <w:r w:rsidRPr="00962AE3">
        <w:rPr>
          <w:rFonts w:ascii="Times New Roman" w:hAnsi="Times New Roman" w:cs="Times New Roman"/>
          <w:sz w:val="20"/>
          <w:szCs w:val="20"/>
        </w:rPr>
        <w:t xml:space="preserve">wyrządzonych przez osobę biorącą udział w przeprowadzaniu eksperymentu medycznego bez wymaganych prawem uprawnień lub kwalifikacji albo w okresie ich zawieszenia; </w:t>
      </w:r>
    </w:p>
    <w:p w14:paraId="5DCDB807" w14:textId="77777777" w:rsidR="00962AE3" w:rsidRPr="00962AE3" w:rsidRDefault="00962AE3" w:rsidP="007779A0">
      <w:pPr>
        <w:pStyle w:val="Akapitzlist"/>
        <w:numPr>
          <w:ilvl w:val="0"/>
          <w:numId w:val="26"/>
        </w:numPr>
        <w:spacing w:after="0" w:line="240" w:lineRule="auto"/>
        <w:ind w:left="3119" w:hanging="284"/>
        <w:jc w:val="both"/>
        <w:rPr>
          <w:rFonts w:ascii="Times New Roman" w:hAnsi="Times New Roman" w:cs="Times New Roman"/>
          <w:sz w:val="20"/>
          <w:szCs w:val="20"/>
        </w:rPr>
      </w:pPr>
      <w:r w:rsidRPr="00962AE3">
        <w:rPr>
          <w:rFonts w:ascii="Times New Roman" w:hAnsi="Times New Roman" w:cs="Times New Roman"/>
          <w:sz w:val="20"/>
          <w:szCs w:val="20"/>
        </w:rPr>
        <w:t xml:space="preserve">powstałych wskutek przeprowadzania eksperymentu medycznego bez uzyskania pozytywnej opinii komisji bioetycznej albo Odwoławczej Komisji Bioetycznej, albo wbrew jej warunkom; </w:t>
      </w:r>
    </w:p>
    <w:p w14:paraId="3819BB16" w14:textId="77777777" w:rsidR="00962AE3" w:rsidRPr="00962AE3" w:rsidRDefault="00962AE3" w:rsidP="007779A0">
      <w:pPr>
        <w:pStyle w:val="Akapitzlist"/>
        <w:numPr>
          <w:ilvl w:val="0"/>
          <w:numId w:val="26"/>
        </w:numPr>
        <w:spacing w:after="0" w:line="240" w:lineRule="auto"/>
        <w:ind w:left="3119" w:hanging="284"/>
        <w:jc w:val="both"/>
        <w:rPr>
          <w:rFonts w:ascii="Times New Roman" w:hAnsi="Times New Roman" w:cs="Times New Roman"/>
          <w:sz w:val="20"/>
          <w:szCs w:val="20"/>
        </w:rPr>
      </w:pPr>
      <w:r w:rsidRPr="00962AE3">
        <w:rPr>
          <w:rFonts w:ascii="Times New Roman" w:hAnsi="Times New Roman" w:cs="Times New Roman"/>
          <w:sz w:val="20"/>
          <w:szCs w:val="20"/>
        </w:rPr>
        <w:t xml:space="preserve">powstałych wskutek przeprowadzania eksperymentu medycznego, którym kieruje osoba niespełniająca wymagań określonych w art. 23 ustawy; </w:t>
      </w:r>
    </w:p>
    <w:p w14:paraId="4E2B0CF7" w14:textId="77777777" w:rsidR="00962AE3" w:rsidRPr="00962AE3" w:rsidRDefault="00962AE3" w:rsidP="007779A0">
      <w:pPr>
        <w:pStyle w:val="Akapitzlist"/>
        <w:numPr>
          <w:ilvl w:val="0"/>
          <w:numId w:val="26"/>
        </w:numPr>
        <w:spacing w:after="0" w:line="240" w:lineRule="auto"/>
        <w:ind w:left="3119" w:hanging="284"/>
        <w:jc w:val="both"/>
        <w:rPr>
          <w:rFonts w:ascii="Times New Roman" w:hAnsi="Times New Roman" w:cs="Times New Roman"/>
          <w:sz w:val="20"/>
          <w:szCs w:val="20"/>
        </w:rPr>
      </w:pPr>
      <w:r w:rsidRPr="00962AE3">
        <w:rPr>
          <w:rFonts w:ascii="Times New Roman" w:hAnsi="Times New Roman" w:cs="Times New Roman"/>
          <w:sz w:val="20"/>
          <w:szCs w:val="20"/>
        </w:rPr>
        <w:t xml:space="preserve">powstałych wskutek działań wojennych, rozruchów i zamieszek, a także aktów terroru. </w:t>
      </w:r>
    </w:p>
    <w:p w14:paraId="649D2EA1" w14:textId="77777777" w:rsidR="00962AE3" w:rsidRPr="00962AE3" w:rsidRDefault="00962AE3" w:rsidP="00B875B1">
      <w:pPr>
        <w:spacing w:after="0"/>
        <w:ind w:left="2832"/>
        <w:jc w:val="both"/>
        <w:rPr>
          <w:rFonts w:ascii="Times New Roman" w:hAnsi="Times New Roman" w:cs="Times New Roman"/>
          <w:sz w:val="20"/>
          <w:szCs w:val="20"/>
        </w:rPr>
      </w:pPr>
    </w:p>
    <w:p w14:paraId="7D12BA97" w14:textId="77777777" w:rsidR="00962AE3" w:rsidRPr="00962AE3" w:rsidRDefault="00962AE3" w:rsidP="00962AE3">
      <w:pPr>
        <w:ind w:left="2832"/>
        <w:jc w:val="both"/>
        <w:rPr>
          <w:rFonts w:ascii="Times New Roman" w:hAnsi="Times New Roman" w:cs="Times New Roman"/>
          <w:sz w:val="20"/>
          <w:szCs w:val="20"/>
        </w:rPr>
      </w:pPr>
      <w:r w:rsidRPr="00962AE3">
        <w:rPr>
          <w:rFonts w:ascii="Times New Roman" w:hAnsi="Times New Roman" w:cs="Times New Roman"/>
          <w:sz w:val="20"/>
          <w:szCs w:val="20"/>
        </w:rPr>
        <w:t>Ubezpieczenie OC nie obejmuje również kar umownych, wynikających z działania podjętego w okresie trwania ochrony ubezpieczeniowej lub zaniechania tego działania w tym okresie, w związku z przeprowadzanym przez ubezpieczonego eksperymentem medycznym.</w:t>
      </w:r>
    </w:p>
    <w:p w14:paraId="0C09ADED" w14:textId="77777777" w:rsidR="00962AE3" w:rsidRPr="00962AE3" w:rsidRDefault="00962AE3" w:rsidP="00962AE3">
      <w:pPr>
        <w:spacing w:line="248" w:lineRule="auto"/>
        <w:ind w:left="2832" w:right="84" w:hanging="2832"/>
        <w:jc w:val="both"/>
        <w:rPr>
          <w:rFonts w:ascii="Times New Roman" w:hAnsi="Times New Roman" w:cs="Times New Roman"/>
          <w:b/>
          <w:bCs/>
          <w:sz w:val="20"/>
          <w:szCs w:val="20"/>
        </w:rPr>
      </w:pPr>
      <w:r w:rsidRPr="00962AE3">
        <w:rPr>
          <w:rFonts w:ascii="Times New Roman" w:hAnsi="Times New Roman" w:cs="Times New Roman"/>
          <w:b/>
          <w:bCs/>
          <w:sz w:val="20"/>
          <w:szCs w:val="20"/>
        </w:rPr>
        <w:t>Ubezpieczone badanie:</w:t>
      </w:r>
      <w:r w:rsidRPr="00962AE3">
        <w:rPr>
          <w:rFonts w:ascii="Times New Roman" w:hAnsi="Times New Roman" w:cs="Times New Roman"/>
          <w:b/>
          <w:bCs/>
          <w:sz w:val="20"/>
          <w:szCs w:val="20"/>
        </w:rPr>
        <w:tab/>
        <w:t>Eksperyment medyczny I</w:t>
      </w:r>
    </w:p>
    <w:p w14:paraId="6A6218E3" w14:textId="77777777" w:rsidR="00962AE3" w:rsidRPr="00962AE3" w:rsidRDefault="00962AE3" w:rsidP="00962AE3">
      <w:pPr>
        <w:spacing w:line="248" w:lineRule="auto"/>
        <w:ind w:left="2832" w:right="84"/>
        <w:jc w:val="both"/>
        <w:rPr>
          <w:rFonts w:ascii="Times New Roman" w:hAnsi="Times New Roman" w:cs="Times New Roman"/>
          <w:sz w:val="20"/>
          <w:szCs w:val="20"/>
        </w:rPr>
      </w:pPr>
      <w:r w:rsidRPr="00962AE3">
        <w:rPr>
          <w:rFonts w:ascii="Times New Roman" w:hAnsi="Times New Roman" w:cs="Times New Roman"/>
          <w:sz w:val="20"/>
          <w:szCs w:val="20"/>
        </w:rPr>
        <w:t xml:space="preserve">Wykorzystanie autologicznych </w:t>
      </w:r>
      <w:proofErr w:type="spellStart"/>
      <w:r w:rsidRPr="00962AE3">
        <w:rPr>
          <w:rFonts w:ascii="Times New Roman" w:hAnsi="Times New Roman" w:cs="Times New Roman"/>
          <w:sz w:val="20"/>
          <w:szCs w:val="20"/>
        </w:rPr>
        <w:t>keratynocytów</w:t>
      </w:r>
      <w:proofErr w:type="spellEnd"/>
      <w:r w:rsidRPr="00962AE3">
        <w:rPr>
          <w:rFonts w:ascii="Times New Roman" w:hAnsi="Times New Roman" w:cs="Times New Roman"/>
          <w:sz w:val="20"/>
          <w:szCs w:val="20"/>
        </w:rPr>
        <w:t xml:space="preserve"> lub/i fibroblastów w leczeniu oparzeń i ran przewlekłych.  </w:t>
      </w:r>
    </w:p>
    <w:p w14:paraId="50450128" w14:textId="77777777" w:rsidR="00962AE3" w:rsidRPr="00962AE3" w:rsidRDefault="00962AE3" w:rsidP="00962AE3">
      <w:pPr>
        <w:spacing w:line="248" w:lineRule="auto"/>
        <w:ind w:left="2832" w:right="84"/>
        <w:jc w:val="both"/>
        <w:rPr>
          <w:rFonts w:ascii="Times New Roman" w:hAnsi="Times New Roman" w:cs="Times New Roman"/>
          <w:sz w:val="20"/>
          <w:szCs w:val="20"/>
        </w:rPr>
      </w:pPr>
      <w:r w:rsidRPr="00962AE3">
        <w:rPr>
          <w:rFonts w:ascii="Times New Roman" w:hAnsi="Times New Roman" w:cs="Times New Roman"/>
          <w:b/>
          <w:bCs/>
          <w:sz w:val="20"/>
          <w:szCs w:val="20"/>
        </w:rPr>
        <w:t>Eksperyment medyczny II</w:t>
      </w:r>
    </w:p>
    <w:p w14:paraId="024A2CFB" w14:textId="77777777" w:rsidR="00962AE3" w:rsidRPr="00962AE3" w:rsidRDefault="00962AE3" w:rsidP="00962AE3">
      <w:pPr>
        <w:spacing w:line="248" w:lineRule="auto"/>
        <w:ind w:left="2832" w:right="84"/>
        <w:jc w:val="both"/>
        <w:rPr>
          <w:rFonts w:ascii="Times New Roman" w:hAnsi="Times New Roman" w:cs="Times New Roman"/>
          <w:sz w:val="20"/>
          <w:szCs w:val="20"/>
        </w:rPr>
      </w:pPr>
      <w:r w:rsidRPr="00962AE3">
        <w:rPr>
          <w:rFonts w:ascii="Times New Roman" w:hAnsi="Times New Roman" w:cs="Times New Roman"/>
          <w:sz w:val="20"/>
          <w:szCs w:val="20"/>
        </w:rPr>
        <w:t xml:space="preserve">Wykorzystanie produktu leczniczego terapii zaawansowanej w wyłączeniu szpitalnym (ATMP-HE) – ludzkich komórek </w:t>
      </w:r>
      <w:proofErr w:type="spellStart"/>
      <w:r w:rsidRPr="00962AE3">
        <w:rPr>
          <w:rFonts w:ascii="Times New Roman" w:hAnsi="Times New Roman" w:cs="Times New Roman"/>
          <w:sz w:val="20"/>
          <w:szCs w:val="20"/>
        </w:rPr>
        <w:t>mezenchymalnych</w:t>
      </w:r>
      <w:proofErr w:type="spellEnd"/>
      <w:r w:rsidRPr="00962AE3">
        <w:rPr>
          <w:rFonts w:ascii="Times New Roman" w:hAnsi="Times New Roman" w:cs="Times New Roman"/>
          <w:sz w:val="20"/>
          <w:szCs w:val="20"/>
        </w:rPr>
        <w:t xml:space="preserve"> izolowanych z tkanek popłodu w leczeniu oparzeń i ran przewlekłych. </w:t>
      </w:r>
    </w:p>
    <w:p w14:paraId="599243B6" w14:textId="77777777" w:rsidR="00962AE3" w:rsidRPr="00962AE3" w:rsidRDefault="00962AE3" w:rsidP="00962AE3">
      <w:pPr>
        <w:spacing w:line="249" w:lineRule="auto"/>
        <w:ind w:left="7" w:right="81"/>
        <w:jc w:val="both"/>
        <w:rPr>
          <w:rFonts w:ascii="Times New Roman" w:hAnsi="Times New Roman" w:cs="Times New Roman"/>
          <w:sz w:val="20"/>
          <w:szCs w:val="20"/>
        </w:rPr>
      </w:pPr>
      <w:r w:rsidRPr="00962AE3">
        <w:rPr>
          <w:rFonts w:ascii="Times New Roman" w:hAnsi="Times New Roman" w:cs="Times New Roman"/>
          <w:b/>
          <w:sz w:val="20"/>
          <w:szCs w:val="20"/>
        </w:rPr>
        <w:lastRenderedPageBreak/>
        <w:t xml:space="preserve">Nazwa badanego produktu leczniczego lub wyrobu medycznego: </w:t>
      </w:r>
    </w:p>
    <w:p w14:paraId="5B3C7EBF" w14:textId="77777777" w:rsidR="00962AE3" w:rsidRPr="00962AE3" w:rsidRDefault="00962AE3" w:rsidP="007779A0">
      <w:pPr>
        <w:numPr>
          <w:ilvl w:val="0"/>
          <w:numId w:val="27"/>
        </w:numPr>
        <w:spacing w:after="0" w:line="248" w:lineRule="auto"/>
        <w:ind w:left="3119" w:right="84" w:hanging="284"/>
        <w:jc w:val="both"/>
        <w:rPr>
          <w:rFonts w:ascii="Times New Roman" w:hAnsi="Times New Roman" w:cs="Times New Roman"/>
          <w:sz w:val="20"/>
          <w:szCs w:val="20"/>
        </w:rPr>
      </w:pPr>
      <w:proofErr w:type="spellStart"/>
      <w:r w:rsidRPr="00962AE3">
        <w:rPr>
          <w:rFonts w:ascii="Times New Roman" w:hAnsi="Times New Roman" w:cs="Times New Roman"/>
          <w:sz w:val="20"/>
          <w:szCs w:val="20"/>
        </w:rPr>
        <w:t>Keratynocyty</w:t>
      </w:r>
      <w:proofErr w:type="spellEnd"/>
      <w:r w:rsidRPr="00962AE3">
        <w:rPr>
          <w:rFonts w:ascii="Times New Roman" w:hAnsi="Times New Roman" w:cs="Times New Roman"/>
          <w:sz w:val="20"/>
          <w:szCs w:val="20"/>
        </w:rPr>
        <w:t xml:space="preserve"> skóry, autologiczne, </w:t>
      </w:r>
      <w:proofErr w:type="spellStart"/>
      <w:r w:rsidRPr="00962AE3">
        <w:rPr>
          <w:rFonts w:ascii="Times New Roman" w:hAnsi="Times New Roman" w:cs="Times New Roman"/>
          <w:sz w:val="20"/>
          <w:szCs w:val="20"/>
        </w:rPr>
        <w:t>biowitalne</w:t>
      </w:r>
      <w:proofErr w:type="spellEnd"/>
      <w:r w:rsidRPr="00962AE3">
        <w:rPr>
          <w:rFonts w:ascii="Times New Roman" w:hAnsi="Times New Roman" w:cs="Times New Roman"/>
          <w:sz w:val="20"/>
          <w:szCs w:val="20"/>
        </w:rPr>
        <w:t xml:space="preserve">; </w:t>
      </w:r>
    </w:p>
    <w:p w14:paraId="3AD7593A" w14:textId="77777777" w:rsidR="00962AE3" w:rsidRPr="00962AE3" w:rsidRDefault="00962AE3" w:rsidP="007779A0">
      <w:pPr>
        <w:numPr>
          <w:ilvl w:val="0"/>
          <w:numId w:val="27"/>
        </w:numPr>
        <w:spacing w:after="0" w:line="248" w:lineRule="auto"/>
        <w:ind w:left="3119" w:right="84" w:hanging="284"/>
        <w:jc w:val="both"/>
        <w:rPr>
          <w:rFonts w:ascii="Times New Roman" w:hAnsi="Times New Roman" w:cs="Times New Roman"/>
          <w:sz w:val="20"/>
          <w:szCs w:val="20"/>
        </w:rPr>
      </w:pPr>
      <w:r w:rsidRPr="00962AE3">
        <w:rPr>
          <w:rFonts w:ascii="Times New Roman" w:hAnsi="Times New Roman" w:cs="Times New Roman"/>
          <w:sz w:val="20"/>
          <w:szCs w:val="20"/>
        </w:rPr>
        <w:t xml:space="preserve">Fibroblast skóry, autologiczne, </w:t>
      </w:r>
      <w:proofErr w:type="spellStart"/>
      <w:r w:rsidRPr="00962AE3">
        <w:rPr>
          <w:rFonts w:ascii="Times New Roman" w:hAnsi="Times New Roman" w:cs="Times New Roman"/>
          <w:sz w:val="20"/>
          <w:szCs w:val="20"/>
        </w:rPr>
        <w:t>biowitalne</w:t>
      </w:r>
      <w:proofErr w:type="spellEnd"/>
      <w:r w:rsidRPr="00962AE3">
        <w:rPr>
          <w:rFonts w:ascii="Times New Roman" w:hAnsi="Times New Roman" w:cs="Times New Roman"/>
          <w:sz w:val="20"/>
          <w:szCs w:val="20"/>
        </w:rPr>
        <w:t xml:space="preserve">; </w:t>
      </w:r>
    </w:p>
    <w:p w14:paraId="7286D8DD" w14:textId="77777777" w:rsidR="00962AE3" w:rsidRPr="00962AE3" w:rsidRDefault="00962AE3" w:rsidP="007779A0">
      <w:pPr>
        <w:numPr>
          <w:ilvl w:val="0"/>
          <w:numId w:val="27"/>
        </w:numPr>
        <w:spacing w:after="0" w:line="248" w:lineRule="auto"/>
        <w:ind w:left="3119" w:right="84" w:hanging="284"/>
        <w:jc w:val="both"/>
        <w:rPr>
          <w:rFonts w:ascii="Times New Roman" w:hAnsi="Times New Roman" w:cs="Times New Roman"/>
          <w:sz w:val="20"/>
          <w:szCs w:val="20"/>
        </w:rPr>
      </w:pPr>
      <w:r w:rsidRPr="00962AE3">
        <w:rPr>
          <w:rFonts w:ascii="Times New Roman" w:hAnsi="Times New Roman" w:cs="Times New Roman"/>
          <w:sz w:val="20"/>
          <w:szCs w:val="20"/>
        </w:rPr>
        <w:t xml:space="preserve">Allogeniczne </w:t>
      </w:r>
      <w:proofErr w:type="spellStart"/>
      <w:r w:rsidRPr="00962AE3">
        <w:rPr>
          <w:rFonts w:ascii="Times New Roman" w:hAnsi="Times New Roman" w:cs="Times New Roman"/>
          <w:sz w:val="20"/>
          <w:szCs w:val="20"/>
        </w:rPr>
        <w:t>mezenchymalne</w:t>
      </w:r>
      <w:proofErr w:type="spellEnd"/>
      <w:r w:rsidRPr="00962AE3">
        <w:rPr>
          <w:rFonts w:ascii="Times New Roman" w:hAnsi="Times New Roman" w:cs="Times New Roman"/>
          <w:sz w:val="20"/>
          <w:szCs w:val="20"/>
        </w:rPr>
        <w:t xml:space="preserve"> komórki macierzyste izolowane z owodni. </w:t>
      </w:r>
    </w:p>
    <w:p w14:paraId="3A3A8B79" w14:textId="77777777" w:rsidR="00962AE3" w:rsidRPr="00962AE3" w:rsidRDefault="00962AE3" w:rsidP="00DB6C33">
      <w:pPr>
        <w:spacing w:after="0"/>
        <w:jc w:val="both"/>
        <w:rPr>
          <w:rFonts w:ascii="Times New Roman" w:hAnsi="Times New Roman" w:cs="Times New Roman"/>
          <w:sz w:val="20"/>
          <w:szCs w:val="20"/>
        </w:rPr>
      </w:pPr>
    </w:p>
    <w:p w14:paraId="73057E17" w14:textId="77777777" w:rsidR="00962AE3" w:rsidRPr="00962AE3" w:rsidRDefault="00962AE3" w:rsidP="00B875B1">
      <w:pPr>
        <w:spacing w:after="0" w:line="249" w:lineRule="auto"/>
        <w:ind w:left="2131" w:firstLine="701"/>
        <w:jc w:val="both"/>
        <w:rPr>
          <w:rFonts w:ascii="Times New Roman" w:hAnsi="Times New Roman" w:cs="Times New Roman"/>
          <w:bCs/>
          <w:sz w:val="20"/>
          <w:szCs w:val="20"/>
        </w:rPr>
      </w:pPr>
      <w:r w:rsidRPr="00962AE3">
        <w:rPr>
          <w:rFonts w:ascii="Times New Roman" w:hAnsi="Times New Roman" w:cs="Times New Roman"/>
          <w:bCs/>
          <w:sz w:val="20"/>
          <w:szCs w:val="20"/>
        </w:rPr>
        <w:t xml:space="preserve">Eksperyment ciągły, coroczny </w:t>
      </w:r>
    </w:p>
    <w:p w14:paraId="34C33018" w14:textId="77777777" w:rsidR="00962AE3" w:rsidRPr="00962AE3" w:rsidRDefault="00962AE3" w:rsidP="00DB6C33">
      <w:pPr>
        <w:spacing w:after="0"/>
        <w:ind w:left="12"/>
        <w:jc w:val="both"/>
        <w:rPr>
          <w:rFonts w:ascii="Times New Roman" w:hAnsi="Times New Roman" w:cs="Times New Roman"/>
          <w:sz w:val="20"/>
          <w:szCs w:val="20"/>
        </w:rPr>
      </w:pPr>
      <w:r w:rsidRPr="00962AE3">
        <w:rPr>
          <w:rFonts w:ascii="Times New Roman" w:hAnsi="Times New Roman" w:cs="Times New Roman"/>
          <w:b/>
          <w:sz w:val="20"/>
          <w:szCs w:val="20"/>
        </w:rPr>
        <w:t xml:space="preserve"> </w:t>
      </w:r>
    </w:p>
    <w:p w14:paraId="3F18C663" w14:textId="77777777" w:rsidR="00962AE3" w:rsidRPr="00962AE3" w:rsidRDefault="00962AE3" w:rsidP="00DB6C33">
      <w:pPr>
        <w:autoSpaceDE w:val="0"/>
        <w:autoSpaceDN w:val="0"/>
        <w:adjustRightInd w:val="0"/>
        <w:spacing w:after="0" w:line="276" w:lineRule="auto"/>
        <w:ind w:left="2832" w:hanging="2832"/>
        <w:jc w:val="both"/>
        <w:rPr>
          <w:rFonts w:ascii="Times New Roman" w:hAnsi="Times New Roman" w:cs="Times New Roman"/>
          <w:sz w:val="20"/>
          <w:szCs w:val="20"/>
        </w:rPr>
      </w:pPr>
      <w:r w:rsidRPr="00962AE3">
        <w:rPr>
          <w:rFonts w:ascii="Times New Roman" w:hAnsi="Times New Roman" w:cs="Times New Roman"/>
          <w:b/>
          <w:sz w:val="20"/>
          <w:szCs w:val="20"/>
        </w:rPr>
        <w:t>Suma gwarancyjna:</w:t>
      </w:r>
      <w:r w:rsidRPr="00962AE3">
        <w:rPr>
          <w:rFonts w:ascii="Times New Roman" w:hAnsi="Times New Roman" w:cs="Times New Roman"/>
          <w:sz w:val="20"/>
          <w:szCs w:val="20"/>
        </w:rPr>
        <w:t xml:space="preserve"> </w:t>
      </w:r>
      <w:r w:rsidRPr="00962AE3">
        <w:rPr>
          <w:rFonts w:ascii="Times New Roman" w:hAnsi="Times New Roman" w:cs="Times New Roman"/>
          <w:sz w:val="20"/>
          <w:szCs w:val="20"/>
        </w:rPr>
        <w:tab/>
        <w:t xml:space="preserve">minimalna, zgodna z Rozporządzenie Ministra Finansów, Funduszy i Polityki Regionalnej  w sprawie obowiązkowego ubezpieczenia odpowiedzialności cywilnej podmiotu przeprowadzającego eksperyment medyczny z dnia 23 grudnia 2023r., </w:t>
      </w:r>
    </w:p>
    <w:p w14:paraId="347F8A40" w14:textId="77777777" w:rsidR="00962AE3" w:rsidRPr="00962AE3" w:rsidRDefault="00962AE3" w:rsidP="00B875B1">
      <w:pPr>
        <w:spacing w:after="0"/>
        <w:jc w:val="both"/>
        <w:rPr>
          <w:rFonts w:ascii="Times New Roman" w:hAnsi="Times New Roman" w:cs="Times New Roman"/>
          <w:sz w:val="20"/>
          <w:szCs w:val="20"/>
        </w:rPr>
      </w:pPr>
    </w:p>
    <w:p w14:paraId="1BE77B44" w14:textId="77777777" w:rsidR="00962AE3" w:rsidRPr="00962AE3" w:rsidRDefault="00962AE3" w:rsidP="00DB6C33">
      <w:pPr>
        <w:spacing w:after="0"/>
        <w:ind w:left="2832"/>
        <w:jc w:val="both"/>
        <w:rPr>
          <w:rFonts w:ascii="Times New Roman" w:hAnsi="Times New Roman" w:cs="Times New Roman"/>
          <w:sz w:val="20"/>
          <w:szCs w:val="20"/>
        </w:rPr>
      </w:pPr>
      <w:r w:rsidRPr="00962AE3">
        <w:rPr>
          <w:rFonts w:ascii="Times New Roman" w:hAnsi="Times New Roman" w:cs="Times New Roman"/>
          <w:sz w:val="20"/>
          <w:szCs w:val="20"/>
        </w:rPr>
        <w:t xml:space="preserve">50.000 euro w odniesieniu do jednego i wszystkich zdarzeń  </w:t>
      </w:r>
    </w:p>
    <w:p w14:paraId="1A709428" w14:textId="77777777" w:rsidR="00962AE3" w:rsidRPr="00962AE3" w:rsidRDefault="00962AE3" w:rsidP="00B875B1">
      <w:pPr>
        <w:spacing w:after="0"/>
        <w:ind w:left="2832"/>
        <w:jc w:val="both"/>
        <w:rPr>
          <w:rFonts w:ascii="Times New Roman" w:hAnsi="Times New Roman" w:cs="Times New Roman"/>
          <w:sz w:val="20"/>
          <w:szCs w:val="20"/>
        </w:rPr>
      </w:pPr>
    </w:p>
    <w:p w14:paraId="6BF07BB3" w14:textId="77777777" w:rsidR="00962AE3" w:rsidRPr="00962AE3" w:rsidRDefault="00962AE3" w:rsidP="00DB6C33">
      <w:pPr>
        <w:spacing w:after="0"/>
        <w:ind w:left="2832"/>
        <w:jc w:val="both"/>
        <w:rPr>
          <w:rFonts w:ascii="Times New Roman" w:hAnsi="Times New Roman" w:cs="Times New Roman"/>
          <w:sz w:val="20"/>
          <w:szCs w:val="20"/>
        </w:rPr>
      </w:pPr>
      <w:r w:rsidRPr="00962AE3">
        <w:rPr>
          <w:rFonts w:ascii="Times New Roman" w:hAnsi="Times New Roman" w:cs="Times New Roman"/>
          <w:sz w:val="20"/>
          <w:szCs w:val="20"/>
        </w:rPr>
        <w:t>których skutki są objęte umową ubezpieczenia</w:t>
      </w:r>
    </w:p>
    <w:p w14:paraId="03C67293" w14:textId="77777777" w:rsidR="00962AE3" w:rsidRPr="00962AE3" w:rsidRDefault="00962AE3" w:rsidP="00B875B1">
      <w:pPr>
        <w:spacing w:after="0"/>
        <w:ind w:left="2832"/>
        <w:jc w:val="both"/>
        <w:rPr>
          <w:rFonts w:ascii="Times New Roman" w:hAnsi="Times New Roman" w:cs="Times New Roman"/>
          <w:sz w:val="20"/>
          <w:szCs w:val="20"/>
        </w:rPr>
      </w:pPr>
    </w:p>
    <w:p w14:paraId="6F261E48" w14:textId="77777777" w:rsidR="00962AE3" w:rsidRPr="00962AE3" w:rsidRDefault="00962AE3" w:rsidP="00DB6C33">
      <w:pPr>
        <w:spacing w:after="0"/>
        <w:ind w:left="2832"/>
        <w:jc w:val="both"/>
        <w:rPr>
          <w:rFonts w:ascii="Times New Roman" w:hAnsi="Times New Roman" w:cs="Times New Roman"/>
          <w:sz w:val="20"/>
          <w:szCs w:val="20"/>
        </w:rPr>
      </w:pPr>
      <w:r w:rsidRPr="00962AE3">
        <w:rPr>
          <w:rFonts w:ascii="Times New Roman" w:hAnsi="Times New Roman" w:cs="Times New Roman"/>
          <w:sz w:val="20"/>
          <w:szCs w:val="20"/>
        </w:rPr>
        <w:t xml:space="preserve">dla każdego ubezpieczonego eksperymentu. </w:t>
      </w:r>
    </w:p>
    <w:p w14:paraId="2464A8CB" w14:textId="77777777" w:rsidR="00962AE3" w:rsidRPr="00962AE3" w:rsidRDefault="00962AE3" w:rsidP="00B875B1">
      <w:pPr>
        <w:spacing w:after="0"/>
        <w:jc w:val="both"/>
        <w:rPr>
          <w:rFonts w:ascii="Times New Roman" w:hAnsi="Times New Roman" w:cs="Times New Roman"/>
          <w:sz w:val="20"/>
          <w:szCs w:val="20"/>
        </w:rPr>
      </w:pPr>
    </w:p>
    <w:p w14:paraId="44AC384E" w14:textId="77777777" w:rsidR="00962AE3" w:rsidRPr="00962AE3" w:rsidRDefault="00962AE3" w:rsidP="00DB6C33">
      <w:pPr>
        <w:spacing w:after="0"/>
        <w:ind w:left="2832"/>
        <w:jc w:val="both"/>
        <w:rPr>
          <w:rFonts w:ascii="Times New Roman" w:hAnsi="Times New Roman" w:cs="Times New Roman"/>
          <w:sz w:val="20"/>
          <w:szCs w:val="20"/>
        </w:rPr>
      </w:pPr>
      <w:r w:rsidRPr="00962AE3">
        <w:rPr>
          <w:rFonts w:ascii="Times New Roman" w:hAnsi="Times New Roman" w:cs="Times New Roman"/>
          <w:sz w:val="20"/>
          <w:szCs w:val="20"/>
        </w:rPr>
        <w:t xml:space="preserve">Suma gwarancyjna wyrażona w Euro wynosi równowartość w złotych. Kwoty te ustalane są przy zastosowaniu kursu średniego Euro ogłoszonego przez NBP po raz pierwszy w roku, w którym umowa ubezpieczenia OC została zawarta.  </w:t>
      </w:r>
    </w:p>
    <w:p w14:paraId="1DF8E9E5" w14:textId="77777777" w:rsidR="00962AE3" w:rsidRPr="00962AE3" w:rsidRDefault="00962AE3" w:rsidP="00962AE3">
      <w:pPr>
        <w:ind w:left="1080"/>
        <w:jc w:val="both"/>
        <w:rPr>
          <w:rFonts w:ascii="Times New Roman" w:hAnsi="Times New Roman" w:cs="Times New Roman"/>
          <w:sz w:val="20"/>
          <w:szCs w:val="20"/>
        </w:rPr>
      </w:pPr>
    </w:p>
    <w:p w14:paraId="7131BCB2" w14:textId="77777777" w:rsidR="00962AE3" w:rsidRPr="00962AE3" w:rsidRDefault="00962AE3" w:rsidP="00B875B1">
      <w:pPr>
        <w:spacing w:after="0"/>
        <w:jc w:val="both"/>
        <w:rPr>
          <w:rFonts w:ascii="Times New Roman" w:hAnsi="Times New Roman" w:cs="Times New Roman"/>
          <w:sz w:val="20"/>
          <w:szCs w:val="20"/>
        </w:rPr>
      </w:pPr>
      <w:r w:rsidRPr="00962AE3">
        <w:rPr>
          <w:rFonts w:ascii="Times New Roman" w:hAnsi="Times New Roman" w:cs="Times New Roman"/>
          <w:b/>
          <w:bCs/>
          <w:sz w:val="20"/>
          <w:szCs w:val="20"/>
        </w:rPr>
        <w:t>Zakres terytorialny:</w:t>
      </w:r>
      <w:r w:rsidRPr="00962AE3">
        <w:rPr>
          <w:rFonts w:ascii="Times New Roman" w:hAnsi="Times New Roman" w:cs="Times New Roman"/>
          <w:b/>
          <w:bCs/>
          <w:sz w:val="20"/>
          <w:szCs w:val="20"/>
        </w:rPr>
        <w:tab/>
      </w:r>
      <w:r w:rsidRPr="00962AE3">
        <w:rPr>
          <w:rFonts w:ascii="Times New Roman" w:hAnsi="Times New Roman" w:cs="Times New Roman"/>
          <w:sz w:val="20"/>
          <w:szCs w:val="20"/>
        </w:rPr>
        <w:tab/>
        <w:t xml:space="preserve">RP </w:t>
      </w:r>
    </w:p>
    <w:p w14:paraId="1C20F5F2" w14:textId="77777777" w:rsidR="00962AE3" w:rsidRPr="00962AE3" w:rsidRDefault="00962AE3" w:rsidP="00B875B1">
      <w:pPr>
        <w:spacing w:after="0"/>
        <w:ind w:left="2124" w:firstLine="708"/>
        <w:jc w:val="both"/>
        <w:rPr>
          <w:rFonts w:ascii="Times New Roman" w:hAnsi="Times New Roman" w:cs="Times New Roman"/>
          <w:sz w:val="20"/>
          <w:szCs w:val="20"/>
        </w:rPr>
      </w:pPr>
    </w:p>
    <w:p w14:paraId="3788135D" w14:textId="77777777" w:rsidR="00962AE3" w:rsidRPr="00962AE3" w:rsidRDefault="00962AE3" w:rsidP="00962AE3">
      <w:pPr>
        <w:autoSpaceDE w:val="0"/>
        <w:autoSpaceDN w:val="0"/>
        <w:adjustRightInd w:val="0"/>
        <w:spacing w:line="276" w:lineRule="auto"/>
        <w:rPr>
          <w:rFonts w:ascii="Times New Roman" w:hAnsi="Times New Roman" w:cs="Times New Roman"/>
          <w:bCs/>
          <w:sz w:val="20"/>
          <w:szCs w:val="20"/>
        </w:rPr>
      </w:pPr>
      <w:r w:rsidRPr="00962AE3">
        <w:rPr>
          <w:rFonts w:ascii="Times New Roman" w:hAnsi="Times New Roman" w:cs="Times New Roman"/>
          <w:b/>
          <w:sz w:val="20"/>
          <w:szCs w:val="20"/>
        </w:rPr>
        <w:t>Udział własny:</w:t>
      </w:r>
      <w:r w:rsidRPr="00962AE3">
        <w:rPr>
          <w:rFonts w:ascii="Times New Roman" w:hAnsi="Times New Roman" w:cs="Times New Roman"/>
          <w:b/>
          <w:sz w:val="20"/>
          <w:szCs w:val="20"/>
        </w:rPr>
        <w:tab/>
      </w:r>
      <w:r w:rsidRPr="00962AE3">
        <w:rPr>
          <w:rFonts w:ascii="Times New Roman" w:hAnsi="Times New Roman" w:cs="Times New Roman"/>
          <w:b/>
          <w:sz w:val="20"/>
          <w:szCs w:val="20"/>
        </w:rPr>
        <w:tab/>
      </w:r>
      <w:r w:rsidRPr="00962AE3">
        <w:rPr>
          <w:rFonts w:ascii="Times New Roman" w:hAnsi="Times New Roman" w:cs="Times New Roman"/>
          <w:b/>
          <w:sz w:val="20"/>
          <w:szCs w:val="20"/>
        </w:rPr>
        <w:tab/>
      </w:r>
      <w:r w:rsidRPr="00962AE3">
        <w:rPr>
          <w:rFonts w:ascii="Times New Roman" w:hAnsi="Times New Roman" w:cs="Times New Roman"/>
          <w:bCs/>
          <w:sz w:val="20"/>
          <w:szCs w:val="20"/>
        </w:rPr>
        <w:t>brak</w:t>
      </w:r>
    </w:p>
    <w:p w14:paraId="7A5BB770" w14:textId="77777777" w:rsidR="00962AE3" w:rsidRPr="00962AE3" w:rsidRDefault="00962AE3" w:rsidP="00962AE3">
      <w:pPr>
        <w:autoSpaceDE w:val="0"/>
        <w:autoSpaceDN w:val="0"/>
        <w:adjustRightInd w:val="0"/>
        <w:spacing w:line="276" w:lineRule="auto"/>
        <w:rPr>
          <w:rFonts w:ascii="Times New Roman" w:hAnsi="Times New Roman" w:cs="Times New Roman"/>
          <w:sz w:val="20"/>
          <w:szCs w:val="20"/>
        </w:rPr>
      </w:pPr>
      <w:r w:rsidRPr="00962AE3">
        <w:rPr>
          <w:rFonts w:ascii="Times New Roman" w:hAnsi="Times New Roman" w:cs="Times New Roman"/>
          <w:b/>
          <w:sz w:val="20"/>
          <w:szCs w:val="20"/>
        </w:rPr>
        <w:t>Franszyza redukcyjna:</w:t>
      </w:r>
      <w:r w:rsidRPr="00962AE3">
        <w:rPr>
          <w:rFonts w:ascii="Times New Roman" w:hAnsi="Times New Roman" w:cs="Times New Roman"/>
          <w:b/>
          <w:sz w:val="20"/>
          <w:szCs w:val="20"/>
        </w:rPr>
        <w:tab/>
      </w:r>
      <w:r w:rsidRPr="00962AE3">
        <w:rPr>
          <w:rFonts w:ascii="Times New Roman" w:hAnsi="Times New Roman" w:cs="Times New Roman"/>
          <w:b/>
          <w:sz w:val="20"/>
          <w:szCs w:val="20"/>
        </w:rPr>
        <w:tab/>
      </w:r>
      <w:r w:rsidRPr="00962AE3">
        <w:rPr>
          <w:rFonts w:ascii="Times New Roman" w:hAnsi="Times New Roman" w:cs="Times New Roman"/>
          <w:sz w:val="20"/>
          <w:szCs w:val="20"/>
        </w:rPr>
        <w:t>brak</w:t>
      </w:r>
    </w:p>
    <w:p w14:paraId="2B995008" w14:textId="77777777" w:rsidR="00962AE3" w:rsidRPr="00962AE3" w:rsidRDefault="00962AE3" w:rsidP="00DB6C33">
      <w:pPr>
        <w:autoSpaceDE w:val="0"/>
        <w:autoSpaceDN w:val="0"/>
        <w:adjustRightInd w:val="0"/>
        <w:spacing w:after="0" w:line="276" w:lineRule="auto"/>
        <w:rPr>
          <w:rFonts w:ascii="Times New Roman" w:hAnsi="Times New Roman" w:cs="Times New Roman"/>
          <w:sz w:val="20"/>
          <w:szCs w:val="20"/>
        </w:rPr>
      </w:pPr>
      <w:r w:rsidRPr="00962AE3">
        <w:rPr>
          <w:rFonts w:ascii="Times New Roman" w:hAnsi="Times New Roman" w:cs="Times New Roman"/>
          <w:b/>
          <w:bCs/>
          <w:sz w:val="20"/>
          <w:szCs w:val="20"/>
        </w:rPr>
        <w:t>Franszyza integralna:</w:t>
      </w:r>
      <w:r w:rsidRPr="00962AE3">
        <w:rPr>
          <w:rFonts w:ascii="Times New Roman" w:hAnsi="Times New Roman" w:cs="Times New Roman"/>
          <w:b/>
          <w:bCs/>
          <w:sz w:val="20"/>
          <w:szCs w:val="20"/>
        </w:rPr>
        <w:tab/>
      </w:r>
      <w:r w:rsidRPr="00962AE3">
        <w:rPr>
          <w:rFonts w:ascii="Times New Roman" w:hAnsi="Times New Roman" w:cs="Times New Roman"/>
          <w:sz w:val="20"/>
          <w:szCs w:val="20"/>
        </w:rPr>
        <w:tab/>
        <w:t xml:space="preserve">brak </w:t>
      </w:r>
    </w:p>
    <w:p w14:paraId="339FFEA0" w14:textId="77777777" w:rsidR="00962AE3" w:rsidRPr="00962AE3" w:rsidRDefault="00962AE3" w:rsidP="00962AE3">
      <w:pPr>
        <w:autoSpaceDE w:val="0"/>
        <w:autoSpaceDN w:val="0"/>
        <w:adjustRightInd w:val="0"/>
        <w:spacing w:line="276" w:lineRule="auto"/>
        <w:rPr>
          <w:rFonts w:ascii="Times New Roman" w:hAnsi="Times New Roman" w:cs="Times New Roman"/>
          <w:sz w:val="20"/>
          <w:szCs w:val="20"/>
        </w:rPr>
      </w:pPr>
    </w:p>
    <w:p w14:paraId="1BF8110D" w14:textId="77777777" w:rsidR="00962AE3" w:rsidRPr="00962AE3" w:rsidRDefault="00962AE3" w:rsidP="00150ABC">
      <w:pPr>
        <w:autoSpaceDE w:val="0"/>
        <w:autoSpaceDN w:val="0"/>
        <w:adjustRightInd w:val="0"/>
        <w:spacing w:after="0" w:line="276" w:lineRule="auto"/>
        <w:ind w:left="2832" w:hanging="2832"/>
        <w:jc w:val="both"/>
        <w:rPr>
          <w:rFonts w:ascii="Times New Roman" w:hAnsi="Times New Roman" w:cs="Times New Roman"/>
          <w:sz w:val="20"/>
          <w:szCs w:val="20"/>
        </w:rPr>
      </w:pPr>
      <w:r w:rsidRPr="00962AE3">
        <w:rPr>
          <w:rFonts w:ascii="Times New Roman" w:hAnsi="Times New Roman" w:cs="Times New Roman"/>
          <w:b/>
          <w:bCs/>
          <w:sz w:val="20"/>
          <w:szCs w:val="20"/>
        </w:rPr>
        <w:t>Podstawa prawna:</w:t>
      </w:r>
      <w:r w:rsidRPr="00962AE3">
        <w:rPr>
          <w:rFonts w:ascii="Times New Roman" w:hAnsi="Times New Roman" w:cs="Times New Roman"/>
          <w:sz w:val="20"/>
          <w:szCs w:val="20"/>
        </w:rPr>
        <w:t xml:space="preserve"> </w:t>
      </w:r>
      <w:r w:rsidRPr="00962AE3">
        <w:rPr>
          <w:rFonts w:ascii="Times New Roman" w:hAnsi="Times New Roman" w:cs="Times New Roman"/>
          <w:sz w:val="20"/>
          <w:szCs w:val="20"/>
        </w:rPr>
        <w:tab/>
        <w:t>1. Ustawa z dnia 22 maja 2003r. o ubezpieczeniach obowiązkowych, Ubezpieczeniowym Funduszu Gwarancyjnym i Polskim Biurze Ubezpieczycieli Komunikacyjnych (</w:t>
      </w:r>
      <w:proofErr w:type="spellStart"/>
      <w:r w:rsidRPr="00962AE3">
        <w:rPr>
          <w:rFonts w:ascii="Times New Roman" w:hAnsi="Times New Roman" w:cs="Times New Roman"/>
          <w:sz w:val="20"/>
          <w:szCs w:val="20"/>
        </w:rPr>
        <w:t>t.j</w:t>
      </w:r>
      <w:proofErr w:type="spellEnd"/>
      <w:r w:rsidRPr="00962AE3">
        <w:rPr>
          <w:rFonts w:ascii="Times New Roman" w:hAnsi="Times New Roman" w:cs="Times New Roman"/>
          <w:sz w:val="20"/>
          <w:szCs w:val="20"/>
        </w:rPr>
        <w:t xml:space="preserve">. Dz. U. z 2022 r. poz. 2277, 2640, z 2023 r. poz. 1123, 1394 z </w:t>
      </w:r>
      <w:proofErr w:type="spellStart"/>
      <w:r w:rsidRPr="00962AE3">
        <w:rPr>
          <w:rFonts w:ascii="Times New Roman" w:hAnsi="Times New Roman" w:cs="Times New Roman"/>
          <w:sz w:val="20"/>
          <w:szCs w:val="20"/>
        </w:rPr>
        <w:t>późn</w:t>
      </w:r>
      <w:proofErr w:type="spellEnd"/>
      <w:r w:rsidRPr="00962AE3">
        <w:rPr>
          <w:rFonts w:ascii="Times New Roman" w:hAnsi="Times New Roman" w:cs="Times New Roman"/>
          <w:sz w:val="20"/>
          <w:szCs w:val="20"/>
        </w:rPr>
        <w:t xml:space="preserve">. zm.), </w:t>
      </w:r>
    </w:p>
    <w:p w14:paraId="16B2D9CC" w14:textId="77777777" w:rsidR="00962AE3" w:rsidRPr="00962AE3" w:rsidRDefault="00962AE3" w:rsidP="00150ABC">
      <w:pPr>
        <w:autoSpaceDE w:val="0"/>
        <w:autoSpaceDN w:val="0"/>
        <w:adjustRightInd w:val="0"/>
        <w:spacing w:after="0" w:line="276" w:lineRule="auto"/>
        <w:ind w:left="2832"/>
        <w:jc w:val="both"/>
        <w:rPr>
          <w:rFonts w:ascii="Times New Roman" w:hAnsi="Times New Roman" w:cs="Times New Roman"/>
          <w:sz w:val="20"/>
          <w:szCs w:val="20"/>
        </w:rPr>
      </w:pPr>
    </w:p>
    <w:p w14:paraId="665A11D1" w14:textId="77777777" w:rsidR="00962AE3" w:rsidRPr="00962AE3" w:rsidRDefault="00962AE3" w:rsidP="00150ABC">
      <w:pPr>
        <w:autoSpaceDE w:val="0"/>
        <w:autoSpaceDN w:val="0"/>
        <w:adjustRightInd w:val="0"/>
        <w:spacing w:after="0" w:line="276" w:lineRule="auto"/>
        <w:ind w:left="2832"/>
        <w:jc w:val="both"/>
        <w:rPr>
          <w:rFonts w:ascii="Times New Roman" w:hAnsi="Times New Roman" w:cs="Times New Roman"/>
          <w:sz w:val="20"/>
          <w:szCs w:val="20"/>
        </w:rPr>
      </w:pPr>
      <w:r w:rsidRPr="00962AE3">
        <w:rPr>
          <w:rFonts w:ascii="Times New Roman" w:hAnsi="Times New Roman" w:cs="Times New Roman"/>
          <w:sz w:val="20"/>
          <w:szCs w:val="20"/>
        </w:rPr>
        <w:t xml:space="preserve">2. Rozporządzenie Ministra Finansów, Funduszy i Polityki Regionalnej  w sprawie obowiązkowego ubezpieczenia odpowiedzialności cywilnej podmiotu przeprowadzającego eksperyment medyczny z dnia 23 grudnia 2023r., </w:t>
      </w:r>
    </w:p>
    <w:p w14:paraId="286A6D4C" w14:textId="77777777" w:rsidR="00962AE3" w:rsidRPr="00962AE3" w:rsidRDefault="00962AE3" w:rsidP="00F75948">
      <w:pPr>
        <w:autoSpaceDE w:val="0"/>
        <w:autoSpaceDN w:val="0"/>
        <w:adjustRightInd w:val="0"/>
        <w:spacing w:after="0" w:line="276" w:lineRule="auto"/>
        <w:ind w:left="2832"/>
        <w:jc w:val="both"/>
        <w:rPr>
          <w:rFonts w:ascii="Times New Roman" w:hAnsi="Times New Roman" w:cs="Times New Roman"/>
          <w:sz w:val="20"/>
          <w:szCs w:val="20"/>
        </w:rPr>
      </w:pPr>
    </w:p>
    <w:p w14:paraId="15EFC571" w14:textId="77777777" w:rsidR="00962AE3" w:rsidRPr="00962AE3" w:rsidRDefault="00962AE3" w:rsidP="00F75948">
      <w:pPr>
        <w:pStyle w:val="Nagwek"/>
        <w:shd w:val="clear" w:color="auto" w:fill="FFFFFF"/>
        <w:tabs>
          <w:tab w:val="left" w:pos="-142"/>
        </w:tabs>
        <w:spacing w:after="0" w:line="276" w:lineRule="auto"/>
        <w:ind w:left="2832" w:hanging="2832"/>
        <w:jc w:val="both"/>
        <w:rPr>
          <w:rFonts w:ascii="Times New Roman" w:hAnsi="Times New Roman" w:cs="Times New Roman"/>
          <w:b/>
          <w:sz w:val="20"/>
          <w:szCs w:val="20"/>
          <w:lang w:val="x-none"/>
        </w:rPr>
      </w:pPr>
      <w:r w:rsidRPr="00962AE3">
        <w:rPr>
          <w:rFonts w:ascii="Times New Roman" w:hAnsi="Times New Roman" w:cs="Times New Roman"/>
          <w:b/>
          <w:sz w:val="20"/>
          <w:szCs w:val="20"/>
        </w:rPr>
        <w:t xml:space="preserve">Klauzula:                 </w:t>
      </w:r>
      <w:r w:rsidRPr="00962AE3">
        <w:rPr>
          <w:rFonts w:ascii="Times New Roman" w:hAnsi="Times New Roman" w:cs="Times New Roman"/>
          <w:b/>
          <w:sz w:val="20"/>
          <w:szCs w:val="20"/>
        </w:rPr>
        <w:tab/>
        <w:t xml:space="preserve">Klauzula zniesienia regresu w obowiązkowym ubezpieczeniu odpowiedzialności cywilnej: </w:t>
      </w:r>
      <w:r w:rsidRPr="00962AE3">
        <w:rPr>
          <w:rFonts w:ascii="Times New Roman" w:hAnsi="Times New Roman" w:cs="Times New Roman"/>
          <w:bCs/>
          <w:sz w:val="20"/>
          <w:szCs w:val="20"/>
        </w:rPr>
        <w:t xml:space="preserve">Ubezpieczyciel zrzeka się przysługującego mu na podstawie art. 11 ust. 2 i 3 Ustawy </w:t>
      </w:r>
      <w:r w:rsidRPr="00962AE3">
        <w:rPr>
          <w:rFonts w:ascii="Times New Roman" w:hAnsi="Times New Roman" w:cs="Times New Roman"/>
          <w:bCs/>
          <w:sz w:val="20"/>
          <w:szCs w:val="20"/>
        </w:rPr>
        <w:br/>
        <w:t>o ubezpieczeniach obowiązkowych, Ubezpieczeniowym Funduszu Gwarancyjnym i Polskim Biurze Ubezpieczycieli Komunikacyjnych prawa dochodzenia od ubezpieczonego lub osób, za które ponosi on odpowiedzialność zwrotu wypłaconego odszkodowania za szkody wyrządzone w wyniku rażącego niedbalstwa ubezpieczonego lub osób, za które ponosi on odpowiedzialność.</w:t>
      </w:r>
    </w:p>
    <w:p w14:paraId="2A7648CF" w14:textId="77777777" w:rsidR="00962AE3" w:rsidRPr="00962AE3" w:rsidRDefault="00962AE3" w:rsidP="00150ABC">
      <w:pPr>
        <w:pStyle w:val="Nagwek"/>
        <w:shd w:val="clear" w:color="auto" w:fill="FFFFFF"/>
        <w:tabs>
          <w:tab w:val="left" w:pos="-142"/>
        </w:tabs>
        <w:spacing w:after="0" w:line="276" w:lineRule="auto"/>
        <w:jc w:val="both"/>
        <w:rPr>
          <w:rFonts w:ascii="Times New Roman" w:hAnsi="Times New Roman" w:cs="Times New Roman"/>
          <w:b/>
          <w:sz w:val="20"/>
          <w:szCs w:val="20"/>
          <w:u w:val="single"/>
        </w:rPr>
      </w:pPr>
    </w:p>
    <w:p w14:paraId="16D3EEFD" w14:textId="77777777" w:rsidR="00962AE3" w:rsidRPr="00962AE3" w:rsidRDefault="00962AE3" w:rsidP="00150ABC">
      <w:pPr>
        <w:spacing w:after="0" w:line="249" w:lineRule="auto"/>
        <w:ind w:left="7"/>
        <w:jc w:val="both"/>
        <w:rPr>
          <w:rFonts w:ascii="Times New Roman" w:hAnsi="Times New Roman" w:cs="Times New Roman"/>
          <w:sz w:val="20"/>
          <w:szCs w:val="20"/>
        </w:rPr>
      </w:pPr>
      <w:r w:rsidRPr="00962AE3">
        <w:rPr>
          <w:rFonts w:ascii="Times New Roman" w:hAnsi="Times New Roman" w:cs="Times New Roman"/>
          <w:b/>
          <w:sz w:val="20"/>
          <w:szCs w:val="20"/>
        </w:rPr>
        <w:t xml:space="preserve">Klauzule obligatoryjne: </w:t>
      </w:r>
      <w:r w:rsidRPr="00962AE3">
        <w:rPr>
          <w:rFonts w:ascii="Times New Roman" w:hAnsi="Times New Roman" w:cs="Times New Roman"/>
          <w:b/>
          <w:sz w:val="20"/>
          <w:szCs w:val="20"/>
        </w:rPr>
        <w:tab/>
      </w:r>
      <w:r w:rsidRPr="00962AE3">
        <w:rPr>
          <w:rFonts w:ascii="Times New Roman" w:hAnsi="Times New Roman" w:cs="Times New Roman"/>
          <w:sz w:val="20"/>
          <w:szCs w:val="20"/>
        </w:rPr>
        <w:t xml:space="preserve">Klauzula Ubezpieczenia Zespołu Badawczego i Komisji Bioetycznej. </w:t>
      </w:r>
    </w:p>
    <w:p w14:paraId="5B8425D1" w14:textId="77777777" w:rsidR="00962AE3" w:rsidRPr="00962AE3" w:rsidRDefault="00962AE3" w:rsidP="00150ABC">
      <w:pPr>
        <w:spacing w:after="0"/>
        <w:ind w:left="1080"/>
        <w:jc w:val="both"/>
        <w:rPr>
          <w:rFonts w:ascii="Times New Roman" w:hAnsi="Times New Roman" w:cs="Times New Roman"/>
          <w:sz w:val="20"/>
          <w:szCs w:val="20"/>
        </w:rPr>
      </w:pPr>
    </w:p>
    <w:p w14:paraId="77ABAED2" w14:textId="36CA6755" w:rsidR="00962AE3" w:rsidRDefault="00962AE3" w:rsidP="00150ABC">
      <w:pPr>
        <w:spacing w:after="0"/>
        <w:ind w:left="1080"/>
        <w:jc w:val="both"/>
        <w:rPr>
          <w:rFonts w:ascii="Times New Roman" w:hAnsi="Times New Roman" w:cs="Times New Roman"/>
          <w:sz w:val="20"/>
          <w:szCs w:val="20"/>
        </w:rPr>
      </w:pPr>
    </w:p>
    <w:p w14:paraId="0DEAF702" w14:textId="0A12B403" w:rsidR="00150ABC" w:rsidRDefault="00150ABC" w:rsidP="00150ABC">
      <w:pPr>
        <w:spacing w:after="0"/>
        <w:ind w:left="1080"/>
        <w:jc w:val="both"/>
        <w:rPr>
          <w:rFonts w:ascii="Times New Roman" w:hAnsi="Times New Roman" w:cs="Times New Roman"/>
          <w:sz w:val="20"/>
          <w:szCs w:val="20"/>
        </w:rPr>
      </w:pPr>
    </w:p>
    <w:p w14:paraId="105E9DB6" w14:textId="77777777" w:rsidR="00962AE3" w:rsidRPr="00962AE3" w:rsidRDefault="00962AE3" w:rsidP="00962AE3">
      <w:pPr>
        <w:jc w:val="both"/>
        <w:rPr>
          <w:rFonts w:ascii="Times New Roman" w:hAnsi="Times New Roman" w:cs="Times New Roman"/>
          <w:b/>
          <w:bCs/>
          <w:sz w:val="20"/>
          <w:szCs w:val="20"/>
        </w:rPr>
      </w:pPr>
      <w:r w:rsidRPr="00962AE3">
        <w:rPr>
          <w:rFonts w:ascii="Times New Roman" w:hAnsi="Times New Roman" w:cs="Times New Roman"/>
          <w:b/>
          <w:bCs/>
          <w:sz w:val="20"/>
          <w:szCs w:val="20"/>
        </w:rPr>
        <w:t>Załączniki do Opisu Przedmiotu Zamówienia:</w:t>
      </w:r>
    </w:p>
    <w:p w14:paraId="18D5067E" w14:textId="77777777" w:rsidR="00962AE3" w:rsidRPr="00962AE3" w:rsidRDefault="00962AE3" w:rsidP="00962AE3">
      <w:pPr>
        <w:jc w:val="both"/>
        <w:rPr>
          <w:rFonts w:ascii="Times New Roman" w:hAnsi="Times New Roman" w:cs="Times New Roman"/>
          <w:b/>
          <w:bCs/>
          <w:sz w:val="20"/>
          <w:szCs w:val="20"/>
        </w:rPr>
      </w:pPr>
    </w:p>
    <w:p w14:paraId="3F66CC2A" w14:textId="77777777" w:rsidR="00962AE3" w:rsidRPr="00962AE3" w:rsidRDefault="00962AE3" w:rsidP="00150ABC">
      <w:pPr>
        <w:pStyle w:val="Akapitzlist"/>
        <w:numPr>
          <w:ilvl w:val="0"/>
          <w:numId w:val="28"/>
        </w:numPr>
        <w:spacing w:after="0" w:line="240" w:lineRule="auto"/>
        <w:ind w:left="426" w:hanging="426"/>
        <w:jc w:val="both"/>
        <w:rPr>
          <w:rFonts w:ascii="Times New Roman" w:hAnsi="Times New Roman" w:cs="Times New Roman"/>
          <w:b/>
          <w:bCs/>
          <w:sz w:val="20"/>
          <w:szCs w:val="20"/>
        </w:rPr>
      </w:pPr>
      <w:r w:rsidRPr="00962AE3">
        <w:rPr>
          <w:rFonts w:ascii="Times New Roman" w:hAnsi="Times New Roman" w:cs="Times New Roman"/>
          <w:b/>
          <w:bCs/>
          <w:sz w:val="20"/>
          <w:szCs w:val="20"/>
        </w:rPr>
        <w:t>Zaświadczenie o szkodowości z PZU</w:t>
      </w:r>
    </w:p>
    <w:p w14:paraId="65B35088" w14:textId="77777777" w:rsidR="00962AE3" w:rsidRPr="00962AE3" w:rsidRDefault="00962AE3" w:rsidP="00150ABC">
      <w:pPr>
        <w:pStyle w:val="Akapitzlist"/>
        <w:numPr>
          <w:ilvl w:val="0"/>
          <w:numId w:val="28"/>
        </w:numPr>
        <w:spacing w:after="0" w:line="240" w:lineRule="auto"/>
        <w:ind w:left="426" w:hanging="426"/>
        <w:jc w:val="both"/>
        <w:rPr>
          <w:rFonts w:ascii="Times New Roman" w:hAnsi="Times New Roman" w:cs="Times New Roman"/>
          <w:b/>
          <w:bCs/>
          <w:sz w:val="20"/>
          <w:szCs w:val="20"/>
        </w:rPr>
      </w:pPr>
      <w:r w:rsidRPr="00962AE3">
        <w:rPr>
          <w:rFonts w:ascii="Times New Roman" w:hAnsi="Times New Roman" w:cs="Times New Roman"/>
          <w:b/>
          <w:bCs/>
          <w:sz w:val="20"/>
          <w:szCs w:val="20"/>
        </w:rPr>
        <w:t xml:space="preserve">Zaświadczenie o szkodowości z INTERPOLSKA </w:t>
      </w:r>
    </w:p>
    <w:p w14:paraId="2B25531D" w14:textId="77777777" w:rsidR="00962AE3" w:rsidRPr="00962AE3" w:rsidRDefault="00962AE3" w:rsidP="00150ABC">
      <w:pPr>
        <w:pStyle w:val="Akapitzlist"/>
        <w:numPr>
          <w:ilvl w:val="0"/>
          <w:numId w:val="28"/>
        </w:numPr>
        <w:spacing w:after="0" w:line="240" w:lineRule="auto"/>
        <w:ind w:left="426" w:hanging="426"/>
        <w:jc w:val="both"/>
        <w:rPr>
          <w:rFonts w:ascii="Times New Roman" w:hAnsi="Times New Roman" w:cs="Times New Roman"/>
          <w:b/>
          <w:bCs/>
          <w:sz w:val="20"/>
          <w:szCs w:val="20"/>
        </w:rPr>
      </w:pPr>
      <w:r w:rsidRPr="00962AE3">
        <w:rPr>
          <w:rFonts w:ascii="Times New Roman" w:hAnsi="Times New Roman" w:cs="Times New Roman"/>
          <w:b/>
          <w:bCs/>
          <w:sz w:val="20"/>
          <w:szCs w:val="20"/>
        </w:rPr>
        <w:t>Zaświadczenie o szkodowości z WIENER</w:t>
      </w:r>
    </w:p>
    <w:p w14:paraId="51F253FB" w14:textId="77777777" w:rsidR="00962AE3" w:rsidRPr="00962AE3" w:rsidRDefault="00962AE3" w:rsidP="00150ABC">
      <w:pPr>
        <w:pStyle w:val="Akapitzlist"/>
        <w:numPr>
          <w:ilvl w:val="0"/>
          <w:numId w:val="28"/>
        </w:numPr>
        <w:spacing w:after="0" w:line="240" w:lineRule="auto"/>
        <w:ind w:left="426" w:hanging="426"/>
        <w:jc w:val="both"/>
        <w:rPr>
          <w:rFonts w:ascii="Times New Roman" w:hAnsi="Times New Roman" w:cs="Times New Roman"/>
          <w:b/>
          <w:bCs/>
          <w:sz w:val="20"/>
          <w:szCs w:val="20"/>
        </w:rPr>
      </w:pPr>
      <w:r w:rsidRPr="00962AE3">
        <w:rPr>
          <w:rFonts w:ascii="Times New Roman" w:hAnsi="Times New Roman" w:cs="Times New Roman"/>
          <w:b/>
          <w:bCs/>
          <w:sz w:val="20"/>
          <w:szCs w:val="20"/>
        </w:rPr>
        <w:t>Zaświadczenie o szkodowości z WIENER</w:t>
      </w:r>
    </w:p>
    <w:p w14:paraId="588C92DB" w14:textId="77777777" w:rsidR="00962AE3" w:rsidRPr="00962AE3" w:rsidRDefault="00962AE3" w:rsidP="00150ABC">
      <w:pPr>
        <w:pStyle w:val="Akapitzlist"/>
        <w:numPr>
          <w:ilvl w:val="0"/>
          <w:numId w:val="28"/>
        </w:numPr>
        <w:spacing w:after="0" w:line="240" w:lineRule="auto"/>
        <w:ind w:left="426" w:hanging="426"/>
        <w:jc w:val="both"/>
        <w:rPr>
          <w:rFonts w:ascii="Times New Roman" w:hAnsi="Times New Roman" w:cs="Times New Roman"/>
          <w:b/>
          <w:bCs/>
          <w:sz w:val="20"/>
          <w:szCs w:val="20"/>
        </w:rPr>
      </w:pPr>
      <w:r w:rsidRPr="00962AE3">
        <w:rPr>
          <w:rFonts w:ascii="Times New Roman" w:hAnsi="Times New Roman" w:cs="Times New Roman"/>
          <w:b/>
          <w:bCs/>
          <w:sz w:val="20"/>
          <w:szCs w:val="20"/>
        </w:rPr>
        <w:t>Aktualny odpis KRS</w:t>
      </w:r>
    </w:p>
    <w:p w14:paraId="20E4DB6D" w14:textId="77777777" w:rsidR="00F96708" w:rsidRDefault="00F96708" w:rsidP="00150ABC">
      <w:pPr>
        <w:spacing w:after="0" w:line="240" w:lineRule="auto"/>
        <w:ind w:left="426" w:hanging="426"/>
        <w:rPr>
          <w:rFonts w:ascii="Times New Roman" w:hAnsi="Times New Roman" w:cs="Times New Roman"/>
          <w:b/>
          <w:sz w:val="20"/>
          <w:szCs w:val="20"/>
        </w:rPr>
      </w:pPr>
    </w:p>
    <w:p w14:paraId="45C016D6" w14:textId="77777777" w:rsidR="00962AE3" w:rsidRDefault="00962AE3">
      <w:pPr>
        <w:spacing w:after="0" w:line="240" w:lineRule="auto"/>
        <w:rPr>
          <w:rFonts w:ascii="Times New Roman" w:hAnsi="Times New Roman" w:cs="Times New Roman"/>
          <w:b/>
          <w:sz w:val="20"/>
          <w:szCs w:val="20"/>
        </w:rPr>
      </w:pPr>
      <w:r>
        <w:rPr>
          <w:rFonts w:ascii="Times New Roman" w:hAnsi="Times New Roman" w:cs="Times New Roman"/>
          <w:b/>
          <w:sz w:val="20"/>
          <w:szCs w:val="20"/>
        </w:rPr>
        <w:br w:type="page"/>
      </w:r>
    </w:p>
    <w:p w14:paraId="2BC58905" w14:textId="3FB9A348" w:rsidR="00CF2AE7" w:rsidRPr="00CF2AE7" w:rsidRDefault="00B716F3" w:rsidP="005205F4">
      <w:pPr>
        <w:pStyle w:val="Lista"/>
        <w:spacing w:line="240" w:lineRule="auto"/>
        <w:ind w:left="0" w:firstLine="0"/>
        <w:jc w:val="right"/>
        <w:rPr>
          <w:rFonts w:ascii="Times New Roman" w:hAnsi="Times New Roman" w:cs="Times New Roman"/>
          <w:b/>
          <w:sz w:val="20"/>
          <w:szCs w:val="20"/>
        </w:rPr>
      </w:pPr>
      <w:r>
        <w:rPr>
          <w:rFonts w:ascii="Times New Roman" w:hAnsi="Times New Roman" w:cs="Times New Roman"/>
          <w:b/>
          <w:sz w:val="20"/>
          <w:szCs w:val="20"/>
        </w:rPr>
        <w:lastRenderedPageBreak/>
        <w:t>Załąc</w:t>
      </w:r>
      <w:r w:rsidR="00CF2AE7" w:rsidRPr="00CF2AE7">
        <w:rPr>
          <w:rFonts w:ascii="Times New Roman" w:hAnsi="Times New Roman" w:cs="Times New Roman"/>
          <w:b/>
          <w:sz w:val="20"/>
          <w:szCs w:val="20"/>
        </w:rPr>
        <w:t xml:space="preserve">znik nr </w:t>
      </w:r>
      <w:r w:rsidR="00F96708">
        <w:rPr>
          <w:rFonts w:ascii="Times New Roman" w:hAnsi="Times New Roman" w:cs="Times New Roman"/>
          <w:b/>
          <w:sz w:val="20"/>
          <w:szCs w:val="20"/>
        </w:rPr>
        <w:t>3</w:t>
      </w:r>
      <w:r w:rsidR="00CF2AE7" w:rsidRPr="00CF2AE7">
        <w:rPr>
          <w:rFonts w:ascii="Times New Roman" w:hAnsi="Times New Roman" w:cs="Times New Roman"/>
          <w:b/>
          <w:sz w:val="20"/>
          <w:szCs w:val="20"/>
        </w:rPr>
        <w:t xml:space="preserve"> do Zapytania ofertowego nr </w:t>
      </w:r>
      <w:r w:rsidR="00AC45BD" w:rsidRPr="00AC45BD">
        <w:rPr>
          <w:rFonts w:ascii="Times New Roman" w:hAnsi="Times New Roman" w:cs="Times New Roman"/>
          <w:b/>
          <w:sz w:val="20"/>
          <w:szCs w:val="20"/>
        </w:rPr>
        <w:t>23</w:t>
      </w:r>
      <w:r w:rsidR="00F96708">
        <w:rPr>
          <w:rFonts w:ascii="Times New Roman" w:hAnsi="Times New Roman" w:cs="Times New Roman"/>
          <w:b/>
          <w:sz w:val="20"/>
          <w:szCs w:val="20"/>
        </w:rPr>
        <w:t>/FK</w:t>
      </w:r>
      <w:r w:rsidR="00F96708" w:rsidRPr="003F55EE">
        <w:rPr>
          <w:rFonts w:ascii="Times New Roman" w:hAnsi="Times New Roman" w:cs="Times New Roman"/>
          <w:b/>
          <w:sz w:val="20"/>
          <w:szCs w:val="20"/>
        </w:rPr>
        <w:t>/2024</w:t>
      </w:r>
    </w:p>
    <w:p w14:paraId="54265630" w14:textId="77777777" w:rsidR="00CF2AE7" w:rsidRPr="00CD18C5" w:rsidRDefault="00CF2AE7" w:rsidP="005205F4">
      <w:pPr>
        <w:spacing w:line="240" w:lineRule="auto"/>
        <w:jc w:val="right"/>
        <w:rPr>
          <w:rFonts w:ascii="Times New Roman" w:hAnsi="Times New Roman" w:cs="Times New Roman"/>
        </w:rPr>
      </w:pPr>
    </w:p>
    <w:p w14:paraId="5DC55351" w14:textId="77777777" w:rsidR="00CF2AE7" w:rsidRPr="00CF2AE7" w:rsidRDefault="00CF2AE7" w:rsidP="005205F4">
      <w:pPr>
        <w:spacing w:line="240" w:lineRule="auto"/>
        <w:ind w:left="5664"/>
        <w:rPr>
          <w:rFonts w:ascii="Times New Roman" w:hAnsi="Times New Roman" w:cs="Times New Roman"/>
          <w:b/>
          <w:sz w:val="20"/>
          <w:szCs w:val="20"/>
        </w:rPr>
      </w:pPr>
      <w:r w:rsidRPr="00CF2AE7">
        <w:rPr>
          <w:rFonts w:ascii="Times New Roman" w:hAnsi="Times New Roman" w:cs="Times New Roman"/>
          <w:b/>
          <w:sz w:val="20"/>
          <w:szCs w:val="20"/>
        </w:rPr>
        <w:t>Zamawiający:</w:t>
      </w:r>
    </w:p>
    <w:p w14:paraId="761A2922" w14:textId="77777777" w:rsidR="00CF2AE7" w:rsidRPr="00CF2AE7" w:rsidRDefault="00CF2AE7" w:rsidP="005205F4">
      <w:pPr>
        <w:pStyle w:val="Tekstpodstawowy"/>
        <w:spacing w:after="0" w:line="240" w:lineRule="auto"/>
        <w:ind w:left="5664"/>
        <w:rPr>
          <w:rFonts w:ascii="Times New Roman" w:hAnsi="Times New Roman" w:cs="Times New Roman"/>
          <w:sz w:val="20"/>
          <w:szCs w:val="20"/>
        </w:rPr>
      </w:pPr>
      <w:r w:rsidRPr="00CF2AE7">
        <w:rPr>
          <w:rFonts w:ascii="Times New Roman" w:hAnsi="Times New Roman" w:cs="Times New Roman"/>
          <w:sz w:val="20"/>
          <w:szCs w:val="20"/>
        </w:rPr>
        <w:t xml:space="preserve">Centrum Leczenia Oparzeń </w:t>
      </w:r>
    </w:p>
    <w:p w14:paraId="64A8EDF8" w14:textId="77777777" w:rsidR="00CF2AE7" w:rsidRDefault="00CF2AE7" w:rsidP="005205F4">
      <w:pPr>
        <w:pStyle w:val="Tekstpodstawowy"/>
        <w:spacing w:after="0" w:line="240" w:lineRule="auto"/>
        <w:ind w:left="5664"/>
        <w:rPr>
          <w:rFonts w:ascii="Times New Roman" w:hAnsi="Times New Roman" w:cs="Times New Roman"/>
          <w:sz w:val="20"/>
          <w:szCs w:val="20"/>
        </w:rPr>
      </w:pPr>
      <w:proofErr w:type="spellStart"/>
      <w:r w:rsidRPr="00CF2AE7">
        <w:rPr>
          <w:rFonts w:ascii="Times New Roman" w:hAnsi="Times New Roman" w:cs="Times New Roman"/>
          <w:sz w:val="20"/>
          <w:szCs w:val="20"/>
        </w:rPr>
        <w:t>im</w:t>
      </w:r>
      <w:proofErr w:type="spellEnd"/>
      <w:r w:rsidRPr="00CF2AE7">
        <w:rPr>
          <w:rFonts w:ascii="Times New Roman" w:hAnsi="Times New Roman" w:cs="Times New Roman"/>
          <w:sz w:val="20"/>
          <w:szCs w:val="20"/>
        </w:rPr>
        <w:t xml:space="preserve">. </w:t>
      </w:r>
      <w:proofErr w:type="spellStart"/>
      <w:r w:rsidRPr="00CF2AE7">
        <w:rPr>
          <w:rFonts w:ascii="Times New Roman" w:hAnsi="Times New Roman" w:cs="Times New Roman"/>
          <w:sz w:val="20"/>
          <w:szCs w:val="20"/>
        </w:rPr>
        <w:t>dr.</w:t>
      </w:r>
      <w:proofErr w:type="spellEnd"/>
      <w:r w:rsidRPr="00CF2AE7">
        <w:rPr>
          <w:rFonts w:ascii="Times New Roman" w:hAnsi="Times New Roman" w:cs="Times New Roman"/>
          <w:sz w:val="20"/>
          <w:szCs w:val="20"/>
        </w:rPr>
        <w:t xml:space="preserve"> </w:t>
      </w:r>
      <w:proofErr w:type="spellStart"/>
      <w:r w:rsidRPr="00CF2AE7">
        <w:rPr>
          <w:rFonts w:ascii="Times New Roman" w:hAnsi="Times New Roman" w:cs="Times New Roman"/>
          <w:sz w:val="20"/>
          <w:szCs w:val="20"/>
        </w:rPr>
        <w:t>Stanisława</w:t>
      </w:r>
      <w:proofErr w:type="spellEnd"/>
      <w:r w:rsidRPr="00CF2AE7">
        <w:rPr>
          <w:rFonts w:ascii="Times New Roman" w:hAnsi="Times New Roman" w:cs="Times New Roman"/>
          <w:sz w:val="20"/>
          <w:szCs w:val="20"/>
        </w:rPr>
        <w:t xml:space="preserve"> </w:t>
      </w:r>
      <w:proofErr w:type="spellStart"/>
      <w:r w:rsidRPr="00CF2AE7">
        <w:rPr>
          <w:rFonts w:ascii="Times New Roman" w:hAnsi="Times New Roman" w:cs="Times New Roman"/>
          <w:sz w:val="20"/>
          <w:szCs w:val="20"/>
        </w:rPr>
        <w:t>Sakiela</w:t>
      </w:r>
      <w:proofErr w:type="spellEnd"/>
    </w:p>
    <w:p w14:paraId="3FBE1D3C" w14:textId="77777777" w:rsidR="00874218" w:rsidRPr="00CF2AE7" w:rsidRDefault="00874218" w:rsidP="005205F4">
      <w:pPr>
        <w:pStyle w:val="Tekstpodstawowy"/>
        <w:spacing w:after="0" w:line="240" w:lineRule="auto"/>
        <w:ind w:left="5664"/>
        <w:rPr>
          <w:rFonts w:ascii="Times New Roman" w:hAnsi="Times New Roman" w:cs="Times New Roman"/>
          <w:sz w:val="20"/>
          <w:szCs w:val="20"/>
        </w:rPr>
      </w:pPr>
      <w:r>
        <w:rPr>
          <w:rFonts w:ascii="Times New Roman" w:hAnsi="Times New Roman" w:cs="Times New Roman"/>
          <w:sz w:val="20"/>
          <w:szCs w:val="20"/>
        </w:rPr>
        <w:t xml:space="preserve">w </w:t>
      </w:r>
      <w:proofErr w:type="spellStart"/>
      <w:r>
        <w:rPr>
          <w:rFonts w:ascii="Times New Roman" w:hAnsi="Times New Roman" w:cs="Times New Roman"/>
          <w:sz w:val="20"/>
          <w:szCs w:val="20"/>
        </w:rPr>
        <w:t>Siemianowicach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Śląskich</w:t>
      </w:r>
      <w:proofErr w:type="spellEnd"/>
    </w:p>
    <w:p w14:paraId="7B744DFA" w14:textId="77777777" w:rsidR="00CF2AE7" w:rsidRPr="00CF2AE7" w:rsidRDefault="00CF2AE7" w:rsidP="005205F4">
      <w:pPr>
        <w:pStyle w:val="Tekstpodstawowy"/>
        <w:spacing w:after="0" w:line="240" w:lineRule="auto"/>
        <w:ind w:left="5664"/>
        <w:rPr>
          <w:rFonts w:ascii="Times New Roman" w:hAnsi="Times New Roman" w:cs="Times New Roman"/>
          <w:sz w:val="20"/>
          <w:szCs w:val="20"/>
        </w:rPr>
      </w:pPr>
      <w:r w:rsidRPr="00CF2AE7">
        <w:rPr>
          <w:rFonts w:ascii="Times New Roman" w:hAnsi="Times New Roman" w:cs="Times New Roman"/>
          <w:sz w:val="20"/>
          <w:szCs w:val="20"/>
        </w:rPr>
        <w:t xml:space="preserve">ul. Jana </w:t>
      </w:r>
      <w:proofErr w:type="spellStart"/>
      <w:r w:rsidRPr="00CF2AE7">
        <w:rPr>
          <w:rFonts w:ascii="Times New Roman" w:hAnsi="Times New Roman" w:cs="Times New Roman"/>
          <w:sz w:val="20"/>
          <w:szCs w:val="20"/>
        </w:rPr>
        <w:t>Pawła</w:t>
      </w:r>
      <w:proofErr w:type="spellEnd"/>
      <w:r w:rsidRPr="00CF2AE7">
        <w:rPr>
          <w:rFonts w:ascii="Times New Roman" w:hAnsi="Times New Roman" w:cs="Times New Roman"/>
          <w:sz w:val="20"/>
          <w:szCs w:val="20"/>
        </w:rPr>
        <w:t xml:space="preserve"> II 2</w:t>
      </w:r>
    </w:p>
    <w:p w14:paraId="37E05F17" w14:textId="77777777" w:rsidR="00CF2AE7" w:rsidRPr="00CF2AE7" w:rsidRDefault="00CF2AE7" w:rsidP="005205F4">
      <w:pPr>
        <w:pStyle w:val="Tekstpodstawowy"/>
        <w:spacing w:after="0" w:line="240" w:lineRule="auto"/>
        <w:ind w:left="5664"/>
        <w:rPr>
          <w:rFonts w:ascii="Times New Roman" w:hAnsi="Times New Roman" w:cs="Times New Roman"/>
          <w:sz w:val="20"/>
          <w:szCs w:val="20"/>
        </w:rPr>
      </w:pPr>
      <w:r w:rsidRPr="00CF2AE7">
        <w:rPr>
          <w:rFonts w:ascii="Times New Roman" w:hAnsi="Times New Roman" w:cs="Times New Roman"/>
          <w:sz w:val="20"/>
          <w:szCs w:val="20"/>
        </w:rPr>
        <w:t xml:space="preserve">41-100 </w:t>
      </w:r>
      <w:proofErr w:type="spellStart"/>
      <w:r w:rsidRPr="00CF2AE7">
        <w:rPr>
          <w:rFonts w:ascii="Times New Roman" w:hAnsi="Times New Roman" w:cs="Times New Roman"/>
          <w:sz w:val="20"/>
          <w:szCs w:val="20"/>
        </w:rPr>
        <w:t>Siemianowice</w:t>
      </w:r>
      <w:proofErr w:type="spellEnd"/>
      <w:r w:rsidRPr="00CF2AE7">
        <w:rPr>
          <w:rFonts w:ascii="Times New Roman" w:hAnsi="Times New Roman" w:cs="Times New Roman"/>
          <w:sz w:val="20"/>
          <w:szCs w:val="20"/>
        </w:rPr>
        <w:t xml:space="preserve"> </w:t>
      </w:r>
      <w:proofErr w:type="spellStart"/>
      <w:r w:rsidRPr="00CF2AE7">
        <w:rPr>
          <w:rFonts w:ascii="Times New Roman" w:hAnsi="Times New Roman" w:cs="Times New Roman"/>
          <w:sz w:val="20"/>
          <w:szCs w:val="20"/>
        </w:rPr>
        <w:t>Śląskie</w:t>
      </w:r>
      <w:proofErr w:type="spellEnd"/>
    </w:p>
    <w:p w14:paraId="35ACC528" w14:textId="77777777" w:rsidR="00CF2AE7" w:rsidRPr="00CF2AE7" w:rsidRDefault="00CF2AE7" w:rsidP="005205F4">
      <w:pPr>
        <w:spacing w:after="240" w:line="240" w:lineRule="auto"/>
        <w:rPr>
          <w:rFonts w:ascii="Times New Roman" w:hAnsi="Times New Roman" w:cs="Times New Roman"/>
          <w:b/>
          <w:sz w:val="20"/>
          <w:szCs w:val="20"/>
        </w:rPr>
      </w:pPr>
      <w:r w:rsidRPr="00CF2AE7">
        <w:rPr>
          <w:rFonts w:ascii="Times New Roman" w:hAnsi="Times New Roman" w:cs="Times New Roman"/>
          <w:b/>
          <w:sz w:val="20"/>
          <w:szCs w:val="20"/>
        </w:rPr>
        <w:t>Wykonawca:</w:t>
      </w:r>
    </w:p>
    <w:p w14:paraId="4014542A" w14:textId="77777777" w:rsidR="00CF2AE7" w:rsidRPr="00CF2AE7" w:rsidRDefault="00CF2AE7" w:rsidP="005205F4">
      <w:pPr>
        <w:spacing w:after="120" w:line="240" w:lineRule="auto"/>
        <w:ind w:right="5954"/>
        <w:rPr>
          <w:rFonts w:ascii="Times New Roman" w:hAnsi="Times New Roman" w:cs="Times New Roman"/>
          <w:sz w:val="20"/>
          <w:szCs w:val="20"/>
        </w:rPr>
      </w:pPr>
      <w:r w:rsidRPr="00CF2AE7">
        <w:rPr>
          <w:rFonts w:ascii="Times New Roman" w:hAnsi="Times New Roman" w:cs="Times New Roman"/>
          <w:sz w:val="20"/>
          <w:szCs w:val="20"/>
        </w:rPr>
        <w:t>……………………………………</w:t>
      </w:r>
    </w:p>
    <w:p w14:paraId="66EDB7C8" w14:textId="77777777" w:rsidR="00CF2AE7" w:rsidRPr="00CF2AE7" w:rsidRDefault="00CF2AE7" w:rsidP="005205F4">
      <w:pPr>
        <w:spacing w:after="120" w:line="240" w:lineRule="auto"/>
        <w:ind w:right="5954"/>
        <w:rPr>
          <w:rFonts w:ascii="Times New Roman" w:hAnsi="Times New Roman" w:cs="Times New Roman"/>
          <w:sz w:val="20"/>
          <w:szCs w:val="20"/>
        </w:rPr>
      </w:pPr>
      <w:r w:rsidRPr="00CF2AE7">
        <w:rPr>
          <w:rFonts w:ascii="Times New Roman" w:hAnsi="Times New Roman" w:cs="Times New Roman"/>
          <w:sz w:val="20"/>
          <w:szCs w:val="20"/>
        </w:rPr>
        <w:t>……………………………………</w:t>
      </w:r>
    </w:p>
    <w:p w14:paraId="48B05C68" w14:textId="77777777" w:rsidR="00CF2AE7" w:rsidRPr="00CF2AE7" w:rsidRDefault="00CF2AE7" w:rsidP="005205F4">
      <w:pPr>
        <w:spacing w:after="0" w:line="240" w:lineRule="auto"/>
        <w:ind w:right="5954"/>
        <w:rPr>
          <w:rFonts w:ascii="Times New Roman" w:hAnsi="Times New Roman" w:cs="Times New Roman"/>
          <w:sz w:val="20"/>
          <w:szCs w:val="20"/>
        </w:rPr>
      </w:pPr>
      <w:r w:rsidRPr="00CF2AE7">
        <w:rPr>
          <w:rFonts w:ascii="Times New Roman" w:hAnsi="Times New Roman" w:cs="Times New Roman"/>
          <w:sz w:val="20"/>
          <w:szCs w:val="20"/>
        </w:rPr>
        <w:t>……………………………………</w:t>
      </w:r>
    </w:p>
    <w:p w14:paraId="30D5D913" w14:textId="77777777" w:rsidR="00CF2AE7" w:rsidRPr="00CF2AE7" w:rsidRDefault="00CF2AE7" w:rsidP="005205F4">
      <w:pPr>
        <w:spacing w:after="120" w:line="240" w:lineRule="auto"/>
        <w:ind w:right="2552"/>
        <w:rPr>
          <w:rFonts w:ascii="Times New Roman" w:hAnsi="Times New Roman" w:cs="Times New Roman"/>
          <w:i/>
          <w:sz w:val="20"/>
          <w:szCs w:val="20"/>
        </w:rPr>
      </w:pPr>
      <w:r w:rsidRPr="00CF2AE7">
        <w:rPr>
          <w:rFonts w:ascii="Times New Roman" w:hAnsi="Times New Roman" w:cs="Times New Roman"/>
          <w:i/>
          <w:sz w:val="20"/>
          <w:szCs w:val="20"/>
        </w:rPr>
        <w:t>(nazwa/firma, adres)</w:t>
      </w:r>
    </w:p>
    <w:p w14:paraId="16F578D5" w14:textId="77777777" w:rsidR="00CF2AE7" w:rsidRPr="00CF2AE7" w:rsidRDefault="00CF2AE7" w:rsidP="005205F4">
      <w:pPr>
        <w:spacing w:after="120" w:line="240" w:lineRule="auto"/>
        <w:ind w:right="2552"/>
        <w:rPr>
          <w:rFonts w:ascii="Times New Roman" w:hAnsi="Times New Roman" w:cs="Times New Roman"/>
          <w:i/>
          <w:sz w:val="20"/>
          <w:szCs w:val="20"/>
        </w:rPr>
      </w:pPr>
    </w:p>
    <w:p w14:paraId="62294F6E" w14:textId="77777777" w:rsidR="00CF2AE7" w:rsidRPr="00CC2260" w:rsidRDefault="00CF2AE7" w:rsidP="005205F4">
      <w:pPr>
        <w:spacing w:line="240" w:lineRule="auto"/>
        <w:jc w:val="center"/>
        <w:rPr>
          <w:rFonts w:ascii="Times New Roman" w:hAnsi="Times New Roman" w:cs="Times New Roman"/>
          <w:b/>
          <w:u w:val="single"/>
        </w:rPr>
      </w:pPr>
      <w:r w:rsidRPr="00CC2260">
        <w:rPr>
          <w:rFonts w:ascii="Times New Roman" w:hAnsi="Times New Roman" w:cs="Times New Roman"/>
          <w:b/>
          <w:u w:val="single"/>
        </w:rPr>
        <w:t>Oświadczenie wykonawcy</w:t>
      </w:r>
    </w:p>
    <w:p w14:paraId="65D916CF" w14:textId="77777777" w:rsidR="00CF2AE7" w:rsidRPr="00CF2AE7" w:rsidRDefault="00CF2AE7" w:rsidP="005205F4">
      <w:pPr>
        <w:spacing w:line="240" w:lineRule="auto"/>
        <w:jc w:val="center"/>
        <w:rPr>
          <w:rFonts w:ascii="Times New Roman" w:hAnsi="Times New Roman" w:cs="Times New Roman"/>
          <w:b/>
          <w:sz w:val="20"/>
          <w:szCs w:val="20"/>
          <w:u w:val="single"/>
        </w:rPr>
      </w:pPr>
    </w:p>
    <w:p w14:paraId="544CF9F6" w14:textId="45281F37" w:rsidR="00CF2AE7" w:rsidRPr="00CF2AE7" w:rsidRDefault="00CF2AE7" w:rsidP="005205F4">
      <w:pPr>
        <w:pStyle w:val="Tekstpodstawowy"/>
        <w:spacing w:line="240" w:lineRule="auto"/>
        <w:jc w:val="both"/>
        <w:rPr>
          <w:rFonts w:ascii="Times New Roman" w:hAnsi="Times New Roman" w:cs="Times New Roman"/>
          <w:sz w:val="20"/>
          <w:szCs w:val="20"/>
        </w:rPr>
      </w:pPr>
      <w:r w:rsidRPr="00CF2AE7">
        <w:rPr>
          <w:rFonts w:ascii="Times New Roman" w:hAnsi="Times New Roman" w:cs="Times New Roman"/>
          <w:sz w:val="20"/>
          <w:szCs w:val="20"/>
        </w:rPr>
        <w:t xml:space="preserve">Na </w:t>
      </w:r>
      <w:proofErr w:type="spellStart"/>
      <w:r w:rsidRPr="00CF2AE7">
        <w:rPr>
          <w:rFonts w:ascii="Times New Roman" w:hAnsi="Times New Roman" w:cs="Times New Roman"/>
          <w:sz w:val="20"/>
          <w:szCs w:val="20"/>
        </w:rPr>
        <w:t>potrzeby</w:t>
      </w:r>
      <w:proofErr w:type="spellEnd"/>
      <w:r w:rsidRPr="00CF2AE7">
        <w:rPr>
          <w:rFonts w:ascii="Times New Roman" w:hAnsi="Times New Roman" w:cs="Times New Roman"/>
          <w:sz w:val="20"/>
          <w:szCs w:val="20"/>
        </w:rPr>
        <w:t xml:space="preserve"> </w:t>
      </w:r>
      <w:proofErr w:type="spellStart"/>
      <w:r w:rsidRPr="00CF2AE7">
        <w:rPr>
          <w:rFonts w:ascii="Times New Roman" w:hAnsi="Times New Roman" w:cs="Times New Roman"/>
          <w:sz w:val="20"/>
          <w:szCs w:val="20"/>
        </w:rPr>
        <w:t>postępowania</w:t>
      </w:r>
      <w:proofErr w:type="spellEnd"/>
      <w:r w:rsidRPr="00CF2AE7">
        <w:rPr>
          <w:rFonts w:ascii="Times New Roman" w:hAnsi="Times New Roman" w:cs="Times New Roman"/>
          <w:sz w:val="20"/>
          <w:szCs w:val="20"/>
        </w:rPr>
        <w:t xml:space="preserve"> o </w:t>
      </w:r>
      <w:proofErr w:type="spellStart"/>
      <w:r w:rsidRPr="00CF2AE7">
        <w:rPr>
          <w:rFonts w:ascii="Times New Roman" w:hAnsi="Times New Roman" w:cs="Times New Roman"/>
          <w:sz w:val="20"/>
          <w:szCs w:val="20"/>
        </w:rPr>
        <w:t>udzielenie</w:t>
      </w:r>
      <w:proofErr w:type="spellEnd"/>
      <w:r w:rsidRPr="00CF2AE7">
        <w:rPr>
          <w:rFonts w:ascii="Times New Roman" w:hAnsi="Times New Roman" w:cs="Times New Roman"/>
          <w:sz w:val="20"/>
          <w:szCs w:val="20"/>
        </w:rPr>
        <w:t xml:space="preserve"> </w:t>
      </w:r>
      <w:proofErr w:type="spellStart"/>
      <w:r w:rsidRPr="00CF2AE7">
        <w:rPr>
          <w:rFonts w:ascii="Times New Roman" w:hAnsi="Times New Roman" w:cs="Times New Roman"/>
          <w:sz w:val="20"/>
          <w:szCs w:val="20"/>
        </w:rPr>
        <w:t>zamówienia</w:t>
      </w:r>
      <w:proofErr w:type="spellEnd"/>
      <w:r w:rsidRPr="00CF2AE7">
        <w:rPr>
          <w:rFonts w:ascii="Times New Roman" w:hAnsi="Times New Roman" w:cs="Times New Roman"/>
          <w:sz w:val="20"/>
          <w:szCs w:val="20"/>
        </w:rPr>
        <w:t xml:space="preserve"> nr </w:t>
      </w:r>
      <w:proofErr w:type="spellStart"/>
      <w:r w:rsidRPr="00CF2AE7">
        <w:rPr>
          <w:rFonts w:ascii="Times New Roman" w:hAnsi="Times New Roman" w:cs="Times New Roman"/>
          <w:sz w:val="20"/>
          <w:szCs w:val="20"/>
        </w:rPr>
        <w:t>sprawy</w:t>
      </w:r>
      <w:proofErr w:type="spellEnd"/>
      <w:r w:rsidR="00AC45BD">
        <w:rPr>
          <w:rFonts w:ascii="Times New Roman" w:hAnsi="Times New Roman" w:cs="Times New Roman"/>
          <w:sz w:val="20"/>
          <w:szCs w:val="20"/>
        </w:rPr>
        <w:t xml:space="preserve"> </w:t>
      </w:r>
      <w:r w:rsidR="00AC45BD">
        <w:rPr>
          <w:rFonts w:ascii="Times New Roman" w:hAnsi="Times New Roman" w:cs="Times New Roman"/>
          <w:b/>
          <w:sz w:val="20"/>
          <w:szCs w:val="20"/>
        </w:rPr>
        <w:t>23</w:t>
      </w:r>
      <w:r w:rsidR="00F96708">
        <w:rPr>
          <w:rFonts w:ascii="Times New Roman" w:hAnsi="Times New Roman" w:cs="Times New Roman"/>
          <w:b/>
          <w:sz w:val="20"/>
          <w:szCs w:val="20"/>
        </w:rPr>
        <w:t>/FK</w:t>
      </w:r>
      <w:r w:rsidR="00F96708" w:rsidRPr="003F55EE">
        <w:rPr>
          <w:rFonts w:ascii="Times New Roman" w:hAnsi="Times New Roman" w:cs="Times New Roman"/>
          <w:b/>
          <w:sz w:val="20"/>
          <w:szCs w:val="20"/>
        </w:rPr>
        <w:t>/2024</w:t>
      </w:r>
      <w:r w:rsidR="00F96708">
        <w:rPr>
          <w:rFonts w:ascii="Times New Roman" w:hAnsi="Times New Roman" w:cs="Times New Roman"/>
          <w:b/>
          <w:sz w:val="20"/>
          <w:szCs w:val="20"/>
        </w:rPr>
        <w:t xml:space="preserve"> </w:t>
      </w:r>
      <w:r w:rsidRPr="00CF2AE7">
        <w:rPr>
          <w:rFonts w:ascii="Times New Roman" w:hAnsi="Times New Roman" w:cs="Times New Roman"/>
          <w:sz w:val="20"/>
          <w:szCs w:val="20"/>
        </w:rPr>
        <w:t xml:space="preserve">na: </w:t>
      </w:r>
      <w:proofErr w:type="spellStart"/>
      <w:r w:rsidR="00AC45BD" w:rsidRPr="00AC45BD">
        <w:rPr>
          <w:rFonts w:ascii="Times New Roman" w:hAnsi="Times New Roman" w:cs="Times New Roman"/>
          <w:b/>
          <w:sz w:val="20"/>
          <w:szCs w:val="20"/>
        </w:rPr>
        <w:t>usług</w:t>
      </w:r>
      <w:r w:rsidR="00AC45BD">
        <w:rPr>
          <w:rFonts w:ascii="Times New Roman" w:hAnsi="Times New Roman" w:cs="Times New Roman"/>
          <w:b/>
          <w:sz w:val="20"/>
          <w:szCs w:val="20"/>
        </w:rPr>
        <w:t>ę</w:t>
      </w:r>
      <w:proofErr w:type="spellEnd"/>
      <w:r w:rsidR="00AC45BD" w:rsidRPr="00AC45BD">
        <w:rPr>
          <w:rFonts w:ascii="Times New Roman" w:hAnsi="Times New Roman" w:cs="Times New Roman"/>
          <w:b/>
          <w:sz w:val="20"/>
          <w:szCs w:val="20"/>
        </w:rPr>
        <w:t xml:space="preserve"> </w:t>
      </w:r>
      <w:proofErr w:type="spellStart"/>
      <w:r w:rsidR="00AC45BD" w:rsidRPr="00AC45BD">
        <w:rPr>
          <w:rFonts w:ascii="Times New Roman" w:hAnsi="Times New Roman" w:cs="Times New Roman"/>
          <w:b/>
          <w:sz w:val="20"/>
          <w:szCs w:val="20"/>
        </w:rPr>
        <w:t>ubezpieczenia</w:t>
      </w:r>
      <w:proofErr w:type="spellEnd"/>
      <w:r w:rsidR="00AC45BD" w:rsidRPr="00AC45BD">
        <w:rPr>
          <w:rFonts w:ascii="Times New Roman" w:hAnsi="Times New Roman" w:cs="Times New Roman"/>
          <w:b/>
          <w:sz w:val="20"/>
          <w:szCs w:val="20"/>
        </w:rPr>
        <w:t xml:space="preserve"> Centrum Leczenia Oparzeń </w:t>
      </w:r>
      <w:proofErr w:type="spellStart"/>
      <w:r w:rsidR="00AC45BD" w:rsidRPr="00AC45BD">
        <w:rPr>
          <w:rFonts w:ascii="Times New Roman" w:hAnsi="Times New Roman" w:cs="Times New Roman"/>
          <w:b/>
          <w:sz w:val="20"/>
          <w:szCs w:val="20"/>
        </w:rPr>
        <w:t>im</w:t>
      </w:r>
      <w:proofErr w:type="spellEnd"/>
      <w:r w:rsidR="00AC45BD" w:rsidRPr="00AC45BD">
        <w:rPr>
          <w:rFonts w:ascii="Times New Roman" w:hAnsi="Times New Roman" w:cs="Times New Roman"/>
          <w:b/>
          <w:sz w:val="20"/>
          <w:szCs w:val="20"/>
        </w:rPr>
        <w:t xml:space="preserve">. </w:t>
      </w:r>
      <w:proofErr w:type="spellStart"/>
      <w:r w:rsidR="00AC45BD" w:rsidRPr="00AC45BD">
        <w:rPr>
          <w:rFonts w:ascii="Times New Roman" w:hAnsi="Times New Roman" w:cs="Times New Roman"/>
          <w:b/>
          <w:sz w:val="20"/>
          <w:szCs w:val="20"/>
        </w:rPr>
        <w:t>dr.</w:t>
      </w:r>
      <w:proofErr w:type="spellEnd"/>
      <w:r w:rsidR="00AC45BD" w:rsidRPr="00AC45BD">
        <w:rPr>
          <w:rFonts w:ascii="Times New Roman" w:hAnsi="Times New Roman" w:cs="Times New Roman"/>
          <w:b/>
          <w:sz w:val="20"/>
          <w:szCs w:val="20"/>
        </w:rPr>
        <w:t xml:space="preserve"> </w:t>
      </w:r>
      <w:proofErr w:type="spellStart"/>
      <w:r w:rsidR="00AC45BD" w:rsidRPr="00AC45BD">
        <w:rPr>
          <w:rFonts w:ascii="Times New Roman" w:hAnsi="Times New Roman" w:cs="Times New Roman"/>
          <w:b/>
          <w:sz w:val="20"/>
          <w:szCs w:val="20"/>
        </w:rPr>
        <w:t>Stanisława</w:t>
      </w:r>
      <w:proofErr w:type="spellEnd"/>
      <w:r w:rsidR="00AC45BD" w:rsidRPr="00AC45BD">
        <w:rPr>
          <w:rFonts w:ascii="Times New Roman" w:hAnsi="Times New Roman" w:cs="Times New Roman"/>
          <w:b/>
          <w:sz w:val="20"/>
          <w:szCs w:val="20"/>
        </w:rPr>
        <w:t xml:space="preserve"> </w:t>
      </w:r>
      <w:proofErr w:type="spellStart"/>
      <w:r w:rsidR="00AC45BD" w:rsidRPr="00AC45BD">
        <w:rPr>
          <w:rFonts w:ascii="Times New Roman" w:hAnsi="Times New Roman" w:cs="Times New Roman"/>
          <w:b/>
          <w:sz w:val="20"/>
          <w:szCs w:val="20"/>
        </w:rPr>
        <w:t>Sakiela</w:t>
      </w:r>
      <w:proofErr w:type="spellEnd"/>
      <w:r w:rsidR="00AC45BD" w:rsidRPr="00AC45BD">
        <w:rPr>
          <w:rFonts w:ascii="Times New Roman" w:hAnsi="Times New Roman" w:cs="Times New Roman"/>
          <w:b/>
          <w:sz w:val="20"/>
          <w:szCs w:val="20"/>
        </w:rPr>
        <w:t xml:space="preserve"> w </w:t>
      </w:r>
      <w:proofErr w:type="spellStart"/>
      <w:r w:rsidR="00AC45BD" w:rsidRPr="00AC45BD">
        <w:rPr>
          <w:rFonts w:ascii="Times New Roman" w:hAnsi="Times New Roman" w:cs="Times New Roman"/>
          <w:b/>
          <w:sz w:val="20"/>
          <w:szCs w:val="20"/>
        </w:rPr>
        <w:t>Siemianowicach</w:t>
      </w:r>
      <w:proofErr w:type="spellEnd"/>
      <w:r w:rsidR="00AC45BD" w:rsidRPr="00AC45BD">
        <w:rPr>
          <w:rFonts w:ascii="Times New Roman" w:hAnsi="Times New Roman" w:cs="Times New Roman"/>
          <w:b/>
          <w:sz w:val="20"/>
          <w:szCs w:val="20"/>
        </w:rPr>
        <w:t xml:space="preserve"> </w:t>
      </w:r>
      <w:proofErr w:type="spellStart"/>
      <w:r w:rsidR="00AC45BD" w:rsidRPr="00AC45BD">
        <w:rPr>
          <w:rFonts w:ascii="Times New Roman" w:hAnsi="Times New Roman" w:cs="Times New Roman"/>
          <w:b/>
          <w:sz w:val="20"/>
          <w:szCs w:val="20"/>
        </w:rPr>
        <w:t>Śląskich</w:t>
      </w:r>
      <w:proofErr w:type="spellEnd"/>
      <w:r w:rsidR="00AC45BD" w:rsidRPr="00AC45BD">
        <w:rPr>
          <w:rFonts w:ascii="Times New Roman" w:hAnsi="Times New Roman" w:cs="Times New Roman"/>
          <w:b/>
          <w:sz w:val="20"/>
          <w:szCs w:val="20"/>
        </w:rPr>
        <w:t xml:space="preserve"> w </w:t>
      </w:r>
      <w:proofErr w:type="spellStart"/>
      <w:r w:rsidR="00AC45BD" w:rsidRPr="00AC45BD">
        <w:rPr>
          <w:rFonts w:ascii="Times New Roman" w:hAnsi="Times New Roman" w:cs="Times New Roman"/>
          <w:b/>
          <w:sz w:val="20"/>
          <w:szCs w:val="20"/>
        </w:rPr>
        <w:t>zakresie</w:t>
      </w:r>
      <w:proofErr w:type="spellEnd"/>
      <w:r w:rsidR="00AC45BD" w:rsidRPr="00AC45BD">
        <w:rPr>
          <w:rFonts w:ascii="Times New Roman" w:hAnsi="Times New Roman" w:cs="Times New Roman"/>
          <w:b/>
          <w:sz w:val="20"/>
          <w:szCs w:val="20"/>
        </w:rPr>
        <w:t xml:space="preserve"> </w:t>
      </w:r>
      <w:proofErr w:type="spellStart"/>
      <w:r w:rsidR="00AC45BD" w:rsidRPr="00AC45BD">
        <w:rPr>
          <w:rFonts w:ascii="Times New Roman" w:hAnsi="Times New Roman" w:cs="Times New Roman"/>
          <w:b/>
          <w:sz w:val="20"/>
          <w:szCs w:val="20"/>
        </w:rPr>
        <w:t>ubezpieczenia</w:t>
      </w:r>
      <w:proofErr w:type="spellEnd"/>
      <w:r w:rsidR="00AC45BD" w:rsidRPr="00AC45BD">
        <w:rPr>
          <w:rFonts w:ascii="Times New Roman" w:hAnsi="Times New Roman" w:cs="Times New Roman"/>
          <w:b/>
          <w:sz w:val="20"/>
          <w:szCs w:val="20"/>
        </w:rPr>
        <w:t xml:space="preserve"> </w:t>
      </w:r>
      <w:proofErr w:type="spellStart"/>
      <w:r w:rsidR="00AC45BD" w:rsidRPr="00AC45BD">
        <w:rPr>
          <w:rFonts w:ascii="Times New Roman" w:hAnsi="Times New Roman" w:cs="Times New Roman"/>
          <w:b/>
          <w:sz w:val="20"/>
          <w:szCs w:val="20"/>
        </w:rPr>
        <w:t>obowiązkowego</w:t>
      </w:r>
      <w:proofErr w:type="spellEnd"/>
      <w:r w:rsidR="00AC45BD" w:rsidRPr="00AC45BD">
        <w:rPr>
          <w:rFonts w:ascii="Times New Roman" w:hAnsi="Times New Roman" w:cs="Times New Roman"/>
          <w:b/>
          <w:sz w:val="20"/>
          <w:szCs w:val="20"/>
        </w:rPr>
        <w:t xml:space="preserve"> </w:t>
      </w:r>
      <w:proofErr w:type="spellStart"/>
      <w:r w:rsidR="00AC45BD" w:rsidRPr="00AC45BD">
        <w:rPr>
          <w:rFonts w:ascii="Times New Roman" w:hAnsi="Times New Roman" w:cs="Times New Roman"/>
          <w:b/>
          <w:sz w:val="20"/>
          <w:szCs w:val="20"/>
        </w:rPr>
        <w:t>odpowiedzialności</w:t>
      </w:r>
      <w:proofErr w:type="spellEnd"/>
      <w:r w:rsidR="00AC45BD" w:rsidRPr="00AC45BD">
        <w:rPr>
          <w:rFonts w:ascii="Times New Roman" w:hAnsi="Times New Roman" w:cs="Times New Roman"/>
          <w:b/>
          <w:sz w:val="20"/>
          <w:szCs w:val="20"/>
        </w:rPr>
        <w:t xml:space="preserve"> </w:t>
      </w:r>
      <w:proofErr w:type="spellStart"/>
      <w:r w:rsidR="00AC45BD" w:rsidRPr="00AC45BD">
        <w:rPr>
          <w:rFonts w:ascii="Times New Roman" w:hAnsi="Times New Roman" w:cs="Times New Roman"/>
          <w:b/>
          <w:sz w:val="20"/>
          <w:szCs w:val="20"/>
        </w:rPr>
        <w:t>cywilnej</w:t>
      </w:r>
      <w:proofErr w:type="spellEnd"/>
      <w:r w:rsidR="00AC45BD" w:rsidRPr="00AC45BD">
        <w:rPr>
          <w:rFonts w:ascii="Times New Roman" w:hAnsi="Times New Roman" w:cs="Times New Roman"/>
          <w:b/>
          <w:sz w:val="20"/>
          <w:szCs w:val="20"/>
        </w:rPr>
        <w:t xml:space="preserve"> </w:t>
      </w:r>
      <w:proofErr w:type="spellStart"/>
      <w:r w:rsidR="00AC45BD" w:rsidRPr="00AC45BD">
        <w:rPr>
          <w:rFonts w:ascii="Times New Roman" w:hAnsi="Times New Roman" w:cs="Times New Roman"/>
          <w:b/>
          <w:sz w:val="20"/>
          <w:szCs w:val="20"/>
        </w:rPr>
        <w:t>podmiotu</w:t>
      </w:r>
      <w:proofErr w:type="spellEnd"/>
      <w:r w:rsidR="00AC45BD" w:rsidRPr="00AC45BD">
        <w:rPr>
          <w:rFonts w:ascii="Times New Roman" w:hAnsi="Times New Roman" w:cs="Times New Roman"/>
          <w:b/>
          <w:sz w:val="20"/>
          <w:szCs w:val="20"/>
        </w:rPr>
        <w:t xml:space="preserve"> </w:t>
      </w:r>
      <w:proofErr w:type="spellStart"/>
      <w:r w:rsidR="00AC45BD" w:rsidRPr="00AC45BD">
        <w:rPr>
          <w:rFonts w:ascii="Times New Roman" w:hAnsi="Times New Roman" w:cs="Times New Roman"/>
          <w:b/>
          <w:sz w:val="20"/>
          <w:szCs w:val="20"/>
        </w:rPr>
        <w:t>przeprowadzającego</w:t>
      </w:r>
      <w:proofErr w:type="spellEnd"/>
      <w:r w:rsidR="00AC45BD" w:rsidRPr="00AC45BD">
        <w:rPr>
          <w:rFonts w:ascii="Times New Roman" w:hAnsi="Times New Roman" w:cs="Times New Roman"/>
          <w:b/>
          <w:sz w:val="20"/>
          <w:szCs w:val="20"/>
        </w:rPr>
        <w:t xml:space="preserve"> </w:t>
      </w:r>
      <w:proofErr w:type="spellStart"/>
      <w:r w:rsidR="00AC45BD" w:rsidRPr="00AC45BD">
        <w:rPr>
          <w:rFonts w:ascii="Times New Roman" w:hAnsi="Times New Roman" w:cs="Times New Roman"/>
          <w:b/>
          <w:sz w:val="20"/>
          <w:szCs w:val="20"/>
        </w:rPr>
        <w:t>eksperyment</w:t>
      </w:r>
      <w:proofErr w:type="spellEnd"/>
      <w:r w:rsidR="00AC45BD" w:rsidRPr="00AC45BD">
        <w:rPr>
          <w:rFonts w:ascii="Times New Roman" w:hAnsi="Times New Roman" w:cs="Times New Roman"/>
          <w:b/>
          <w:sz w:val="20"/>
          <w:szCs w:val="20"/>
        </w:rPr>
        <w:t xml:space="preserve"> </w:t>
      </w:r>
      <w:proofErr w:type="spellStart"/>
      <w:r w:rsidR="00AC45BD" w:rsidRPr="00AC45BD">
        <w:rPr>
          <w:rFonts w:ascii="Times New Roman" w:hAnsi="Times New Roman" w:cs="Times New Roman"/>
          <w:b/>
          <w:sz w:val="20"/>
          <w:szCs w:val="20"/>
        </w:rPr>
        <w:t>medyczny</w:t>
      </w:r>
      <w:proofErr w:type="spellEnd"/>
      <w:r w:rsidR="006C2988" w:rsidRPr="006C2988">
        <w:rPr>
          <w:rFonts w:ascii="Times New Roman" w:hAnsi="Times New Roman" w:cs="Times New Roman"/>
          <w:b/>
          <w:sz w:val="20"/>
          <w:szCs w:val="20"/>
        </w:rPr>
        <w:t xml:space="preserve"> </w:t>
      </w:r>
      <w:proofErr w:type="spellStart"/>
      <w:r w:rsidRPr="00CF2AE7">
        <w:rPr>
          <w:rFonts w:ascii="Times New Roman" w:hAnsi="Times New Roman" w:cs="Times New Roman"/>
          <w:sz w:val="20"/>
          <w:szCs w:val="20"/>
        </w:rPr>
        <w:t>prowadzonego</w:t>
      </w:r>
      <w:proofErr w:type="spellEnd"/>
      <w:r w:rsidRPr="00CF2AE7">
        <w:rPr>
          <w:rFonts w:ascii="Times New Roman" w:hAnsi="Times New Roman" w:cs="Times New Roman"/>
          <w:sz w:val="20"/>
          <w:szCs w:val="20"/>
        </w:rPr>
        <w:t xml:space="preserve"> </w:t>
      </w:r>
      <w:proofErr w:type="spellStart"/>
      <w:r w:rsidRPr="00CF2AE7">
        <w:rPr>
          <w:rFonts w:ascii="Times New Roman" w:hAnsi="Times New Roman" w:cs="Times New Roman"/>
          <w:sz w:val="20"/>
          <w:szCs w:val="20"/>
        </w:rPr>
        <w:t>przez</w:t>
      </w:r>
      <w:proofErr w:type="spellEnd"/>
      <w:r w:rsidRPr="00CF2AE7">
        <w:rPr>
          <w:rFonts w:ascii="Times New Roman" w:hAnsi="Times New Roman" w:cs="Times New Roman"/>
          <w:sz w:val="20"/>
          <w:szCs w:val="20"/>
        </w:rPr>
        <w:t xml:space="preserve"> Centrum Leczenia Oparzeń </w:t>
      </w:r>
      <w:proofErr w:type="spellStart"/>
      <w:r w:rsidRPr="00CF2AE7">
        <w:rPr>
          <w:rFonts w:ascii="Times New Roman" w:hAnsi="Times New Roman" w:cs="Times New Roman"/>
          <w:sz w:val="20"/>
          <w:szCs w:val="20"/>
        </w:rPr>
        <w:t>im</w:t>
      </w:r>
      <w:proofErr w:type="spellEnd"/>
      <w:r w:rsidRPr="00CF2AE7">
        <w:rPr>
          <w:rFonts w:ascii="Times New Roman" w:hAnsi="Times New Roman" w:cs="Times New Roman"/>
          <w:sz w:val="20"/>
          <w:szCs w:val="20"/>
        </w:rPr>
        <w:t xml:space="preserve">. </w:t>
      </w:r>
      <w:proofErr w:type="spellStart"/>
      <w:r w:rsidRPr="00CF2AE7">
        <w:rPr>
          <w:rFonts w:ascii="Times New Roman" w:hAnsi="Times New Roman" w:cs="Times New Roman"/>
          <w:sz w:val="20"/>
          <w:szCs w:val="20"/>
        </w:rPr>
        <w:t>dr.</w:t>
      </w:r>
      <w:proofErr w:type="spellEnd"/>
      <w:r w:rsidRPr="00CF2AE7">
        <w:rPr>
          <w:rFonts w:ascii="Times New Roman" w:hAnsi="Times New Roman" w:cs="Times New Roman"/>
          <w:sz w:val="20"/>
          <w:szCs w:val="20"/>
        </w:rPr>
        <w:t xml:space="preserve"> </w:t>
      </w:r>
      <w:proofErr w:type="spellStart"/>
      <w:r w:rsidRPr="00CF2AE7">
        <w:rPr>
          <w:rFonts w:ascii="Times New Roman" w:hAnsi="Times New Roman" w:cs="Times New Roman"/>
          <w:sz w:val="20"/>
          <w:szCs w:val="20"/>
        </w:rPr>
        <w:t>Stanisława</w:t>
      </w:r>
      <w:proofErr w:type="spellEnd"/>
      <w:r w:rsidRPr="00CF2AE7">
        <w:rPr>
          <w:rFonts w:ascii="Times New Roman" w:hAnsi="Times New Roman" w:cs="Times New Roman"/>
          <w:sz w:val="20"/>
          <w:szCs w:val="20"/>
        </w:rPr>
        <w:t xml:space="preserve"> </w:t>
      </w:r>
      <w:proofErr w:type="spellStart"/>
      <w:r w:rsidRPr="00CF2AE7">
        <w:rPr>
          <w:rFonts w:ascii="Times New Roman" w:hAnsi="Times New Roman" w:cs="Times New Roman"/>
          <w:sz w:val="20"/>
          <w:szCs w:val="20"/>
        </w:rPr>
        <w:t>Sakiela</w:t>
      </w:r>
      <w:proofErr w:type="spellEnd"/>
      <w:r w:rsidRPr="00CF2AE7">
        <w:rPr>
          <w:rFonts w:ascii="Times New Roman" w:hAnsi="Times New Roman" w:cs="Times New Roman"/>
          <w:sz w:val="20"/>
          <w:szCs w:val="20"/>
        </w:rPr>
        <w:t xml:space="preserve"> w </w:t>
      </w:r>
      <w:proofErr w:type="spellStart"/>
      <w:r w:rsidRPr="00CF2AE7">
        <w:rPr>
          <w:rFonts w:ascii="Times New Roman" w:hAnsi="Times New Roman" w:cs="Times New Roman"/>
          <w:sz w:val="20"/>
          <w:szCs w:val="20"/>
        </w:rPr>
        <w:t>Siemianowicach</w:t>
      </w:r>
      <w:proofErr w:type="spellEnd"/>
      <w:r w:rsidRPr="00CF2AE7">
        <w:rPr>
          <w:rFonts w:ascii="Times New Roman" w:hAnsi="Times New Roman" w:cs="Times New Roman"/>
          <w:sz w:val="20"/>
          <w:szCs w:val="20"/>
        </w:rPr>
        <w:t xml:space="preserve"> </w:t>
      </w:r>
      <w:proofErr w:type="spellStart"/>
      <w:r w:rsidRPr="00CF2AE7">
        <w:rPr>
          <w:rFonts w:ascii="Times New Roman" w:hAnsi="Times New Roman" w:cs="Times New Roman"/>
          <w:sz w:val="20"/>
          <w:szCs w:val="20"/>
        </w:rPr>
        <w:t>Śląskich</w:t>
      </w:r>
      <w:proofErr w:type="spellEnd"/>
      <w:r w:rsidRPr="00CF2AE7">
        <w:rPr>
          <w:rFonts w:ascii="Times New Roman" w:hAnsi="Times New Roman" w:cs="Times New Roman"/>
          <w:sz w:val="20"/>
          <w:szCs w:val="20"/>
        </w:rPr>
        <w:t xml:space="preserve"> </w:t>
      </w:r>
      <w:proofErr w:type="spellStart"/>
      <w:r w:rsidRPr="00CF2AE7">
        <w:rPr>
          <w:rFonts w:ascii="Times New Roman" w:hAnsi="Times New Roman" w:cs="Times New Roman"/>
          <w:sz w:val="20"/>
          <w:szCs w:val="20"/>
        </w:rPr>
        <w:t>oświadczam</w:t>
      </w:r>
      <w:proofErr w:type="spellEnd"/>
      <w:r w:rsidRPr="00CF2AE7">
        <w:rPr>
          <w:rFonts w:ascii="Times New Roman" w:hAnsi="Times New Roman" w:cs="Times New Roman"/>
          <w:sz w:val="20"/>
          <w:szCs w:val="20"/>
        </w:rPr>
        <w:t xml:space="preserve">, co </w:t>
      </w:r>
      <w:proofErr w:type="spellStart"/>
      <w:r w:rsidRPr="00CF2AE7">
        <w:rPr>
          <w:rFonts w:ascii="Times New Roman" w:hAnsi="Times New Roman" w:cs="Times New Roman"/>
          <w:sz w:val="20"/>
          <w:szCs w:val="20"/>
        </w:rPr>
        <w:t>następuje</w:t>
      </w:r>
      <w:proofErr w:type="spellEnd"/>
      <w:r w:rsidRPr="00CF2AE7">
        <w:rPr>
          <w:rFonts w:ascii="Times New Roman" w:hAnsi="Times New Roman" w:cs="Times New Roman"/>
          <w:sz w:val="20"/>
          <w:szCs w:val="20"/>
        </w:rPr>
        <w:t>:</w:t>
      </w:r>
    </w:p>
    <w:p w14:paraId="281E2863" w14:textId="77777777" w:rsidR="00CF2AE7" w:rsidRPr="00CF2AE7" w:rsidRDefault="00CF2AE7" w:rsidP="005205F4">
      <w:pPr>
        <w:shd w:val="clear" w:color="auto" w:fill="BFBFBF"/>
        <w:spacing w:line="240" w:lineRule="auto"/>
        <w:rPr>
          <w:rFonts w:ascii="Times New Roman" w:hAnsi="Times New Roman" w:cs="Times New Roman"/>
          <w:b/>
          <w:sz w:val="20"/>
          <w:szCs w:val="20"/>
        </w:rPr>
      </w:pPr>
      <w:r w:rsidRPr="00CF2AE7">
        <w:rPr>
          <w:rFonts w:ascii="Times New Roman" w:hAnsi="Times New Roman" w:cs="Times New Roman"/>
          <w:sz w:val="20"/>
          <w:szCs w:val="20"/>
        </w:rPr>
        <w:t xml:space="preserve">  </w:t>
      </w:r>
      <w:r w:rsidRPr="00CF2AE7">
        <w:rPr>
          <w:rFonts w:ascii="Times New Roman" w:hAnsi="Times New Roman" w:cs="Times New Roman"/>
          <w:b/>
          <w:sz w:val="20"/>
          <w:szCs w:val="20"/>
        </w:rPr>
        <w:t>OŚWIADCZENIA DOTYCZĄCE WYKONAWCY:</w:t>
      </w:r>
    </w:p>
    <w:p w14:paraId="28002586" w14:textId="77777777" w:rsidR="00CF2AE7" w:rsidRPr="00CF2AE7" w:rsidRDefault="00CF2AE7" w:rsidP="005205F4">
      <w:pPr>
        <w:pStyle w:val="Default"/>
        <w:spacing w:before="240" w:after="120" w:line="240" w:lineRule="auto"/>
        <w:ind w:left="284" w:hanging="284"/>
        <w:jc w:val="both"/>
        <w:rPr>
          <w:rFonts w:ascii="Times New Roman" w:hAnsi="Times New Roman" w:cs="Times New Roman"/>
          <w:color w:val="auto"/>
          <w:sz w:val="20"/>
          <w:szCs w:val="20"/>
        </w:rPr>
      </w:pPr>
      <w:r w:rsidRPr="00CF2AE7">
        <w:rPr>
          <w:rFonts w:ascii="Times New Roman" w:hAnsi="Times New Roman" w:cs="Times New Roman"/>
          <w:sz w:val="20"/>
          <w:szCs w:val="20"/>
        </w:rPr>
        <w:sym w:font="Wingdings" w:char="F0A8"/>
      </w:r>
      <w:r w:rsidRPr="00CF2AE7">
        <w:rPr>
          <w:rFonts w:ascii="Times New Roman" w:hAnsi="Times New Roman" w:cs="Times New Roman"/>
          <w:sz w:val="20"/>
          <w:szCs w:val="20"/>
        </w:rPr>
        <w:t xml:space="preserve"> 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r w:rsidRPr="00CF2AE7">
        <w:rPr>
          <w:rFonts w:ascii="Times New Roman" w:hAnsi="Times New Roman" w:cs="Times New Roman"/>
          <w:color w:val="FF0000"/>
          <w:sz w:val="20"/>
          <w:szCs w:val="20"/>
        </w:rPr>
        <w:t>*</w:t>
      </w:r>
      <w:r w:rsidRPr="00CF2AE7">
        <w:rPr>
          <w:rFonts w:ascii="Times New Roman" w:hAnsi="Times New Roman" w:cs="Times New Roman"/>
          <w:color w:val="auto"/>
          <w:sz w:val="20"/>
          <w:szCs w:val="20"/>
        </w:rPr>
        <w:t>,</w:t>
      </w:r>
    </w:p>
    <w:p w14:paraId="28AC4B11" w14:textId="77777777" w:rsidR="00CF2AE7" w:rsidRDefault="00CF2AE7" w:rsidP="005205F4">
      <w:pPr>
        <w:pStyle w:val="Default"/>
        <w:spacing w:after="120" w:line="240" w:lineRule="auto"/>
        <w:ind w:left="284" w:hanging="284"/>
        <w:jc w:val="both"/>
        <w:rPr>
          <w:rFonts w:ascii="Times New Roman" w:hAnsi="Times New Roman" w:cs="Times New Roman"/>
          <w:color w:val="auto"/>
          <w:sz w:val="20"/>
          <w:szCs w:val="20"/>
        </w:rPr>
      </w:pPr>
      <w:r w:rsidRPr="00CF2AE7">
        <w:rPr>
          <w:rFonts w:ascii="Times New Roman" w:hAnsi="Times New Roman" w:cs="Times New Roman"/>
          <w:sz w:val="20"/>
          <w:szCs w:val="20"/>
        </w:rPr>
        <w:sym w:font="Wingdings" w:char="F0A8"/>
      </w:r>
      <w:r w:rsidRPr="00CF2AE7">
        <w:rPr>
          <w:rFonts w:ascii="Times New Roman" w:hAnsi="Times New Roman" w:cs="Times New Roman"/>
          <w:sz w:val="20"/>
          <w:szCs w:val="20"/>
        </w:rPr>
        <w:t xml:space="preserve">  </w:t>
      </w:r>
      <w:r w:rsidR="001C0895" w:rsidRPr="001C0895">
        <w:rPr>
          <w:rFonts w:ascii="Times New Roman" w:hAnsi="Times New Roman" w:cs="Times New Roman"/>
          <w:sz w:val="20"/>
          <w:szCs w:val="20"/>
        </w:rPr>
        <w:t>Oświadczam, że zachodzą w stosunku do mnie podstawy wykluczenia z postępowania na podstawie art.</w:t>
      </w:r>
      <w:r w:rsidRPr="00CF2AE7">
        <w:rPr>
          <w:rFonts w:ascii="Times New Roman" w:hAnsi="Times New Roman" w:cs="Times New Roman"/>
          <w:sz w:val="20"/>
          <w:szCs w:val="20"/>
        </w:rPr>
        <w:t xml:space="preserve"> 7 ust. 1 ustawy z dnia 13 kwietnia 2022 r. o szczególnych rozwiązaniach w zakresie przeciwdziałania wspieraniu agresji na Ukrainę oraz służących ochronie bezpieczeństwa narodowego (Dz. U. z 2022 r. poz. 835)</w:t>
      </w:r>
      <w:r w:rsidRPr="00CF2AE7">
        <w:rPr>
          <w:rFonts w:ascii="Times New Roman" w:hAnsi="Times New Roman" w:cs="Times New Roman"/>
          <w:color w:val="FF0000"/>
          <w:sz w:val="20"/>
          <w:szCs w:val="20"/>
        </w:rPr>
        <w:t>*</w:t>
      </w:r>
      <w:r w:rsidRPr="00CF2AE7">
        <w:rPr>
          <w:rFonts w:ascii="Times New Roman" w:hAnsi="Times New Roman" w:cs="Times New Roman"/>
          <w:color w:val="auto"/>
          <w:sz w:val="20"/>
          <w:szCs w:val="20"/>
        </w:rPr>
        <w:t>.</w:t>
      </w:r>
    </w:p>
    <w:p w14:paraId="74C8864B" w14:textId="77777777" w:rsidR="00CF2AE7" w:rsidRPr="00CF2AE7" w:rsidRDefault="00CF2AE7" w:rsidP="005205F4">
      <w:pPr>
        <w:pStyle w:val="Default"/>
        <w:spacing w:after="240" w:line="240" w:lineRule="auto"/>
        <w:ind w:left="142" w:hanging="142"/>
        <w:jc w:val="both"/>
        <w:rPr>
          <w:rFonts w:ascii="Times New Roman" w:hAnsi="Times New Roman" w:cs="Times New Roman"/>
          <w:color w:val="FF0000"/>
          <w:sz w:val="20"/>
          <w:szCs w:val="20"/>
        </w:rPr>
      </w:pPr>
      <w:r w:rsidRPr="00CF2AE7">
        <w:rPr>
          <w:rFonts w:ascii="Times New Roman" w:hAnsi="Times New Roman" w:cs="Times New Roman"/>
          <w:color w:val="FF0000"/>
          <w:sz w:val="20"/>
          <w:szCs w:val="20"/>
        </w:rPr>
        <w:t>*należy zaznaczyć właściwe</w:t>
      </w:r>
    </w:p>
    <w:p w14:paraId="4BD4D126" w14:textId="77777777" w:rsidR="00CF2AE7" w:rsidRPr="00CF2AE7" w:rsidRDefault="00CF2AE7" w:rsidP="005205F4">
      <w:pPr>
        <w:spacing w:line="240" w:lineRule="auto"/>
        <w:jc w:val="both"/>
        <w:rPr>
          <w:rFonts w:ascii="Times New Roman" w:hAnsi="Times New Roman" w:cs="Times New Roman"/>
          <w:sz w:val="20"/>
          <w:szCs w:val="20"/>
        </w:rPr>
      </w:pPr>
      <w:r w:rsidRPr="00CF2AE7">
        <w:rPr>
          <w:rFonts w:ascii="Times New Roman" w:hAnsi="Times New Roman" w:cs="Times New Roman"/>
          <w:sz w:val="20"/>
          <w:szCs w:val="20"/>
        </w:rPr>
        <w:t xml:space="preserve">              </w:t>
      </w:r>
    </w:p>
    <w:p w14:paraId="3E6879D8" w14:textId="77777777" w:rsidR="00CF2AE7" w:rsidRPr="00CF2AE7" w:rsidRDefault="00CF2AE7" w:rsidP="005205F4">
      <w:pPr>
        <w:spacing w:line="240" w:lineRule="auto"/>
        <w:jc w:val="both"/>
        <w:rPr>
          <w:rFonts w:ascii="Times New Roman" w:hAnsi="Times New Roman" w:cs="Times New Roman"/>
          <w:sz w:val="20"/>
          <w:szCs w:val="20"/>
        </w:rPr>
      </w:pPr>
    </w:p>
    <w:p w14:paraId="4917218B" w14:textId="22BACCCE" w:rsidR="00CF2AE7" w:rsidRPr="00CF2AE7" w:rsidRDefault="00CF2AE7" w:rsidP="005205F4">
      <w:pPr>
        <w:spacing w:line="240" w:lineRule="auto"/>
        <w:ind w:left="-454" w:firstLine="454"/>
        <w:rPr>
          <w:rFonts w:ascii="Times New Roman" w:hAnsi="Times New Roman" w:cs="Times New Roman"/>
          <w:b/>
          <w:sz w:val="20"/>
          <w:szCs w:val="20"/>
        </w:rPr>
      </w:pPr>
      <w:r w:rsidRPr="00CF2AE7">
        <w:rPr>
          <w:rFonts w:ascii="Times New Roman" w:hAnsi="Times New Roman" w:cs="Times New Roman"/>
          <w:sz w:val="20"/>
          <w:szCs w:val="20"/>
        </w:rPr>
        <w:t>..................................dnia....................202</w:t>
      </w:r>
      <w:r w:rsidR="006D4D60">
        <w:rPr>
          <w:rFonts w:ascii="Times New Roman" w:hAnsi="Times New Roman" w:cs="Times New Roman"/>
          <w:sz w:val="20"/>
          <w:szCs w:val="20"/>
        </w:rPr>
        <w:t>4</w:t>
      </w:r>
      <w:r w:rsidRPr="00CF2AE7">
        <w:rPr>
          <w:rFonts w:ascii="Times New Roman" w:hAnsi="Times New Roman" w:cs="Times New Roman"/>
          <w:sz w:val="20"/>
          <w:szCs w:val="20"/>
        </w:rPr>
        <w:t xml:space="preserve"> r.                                       ………………………………… </w:t>
      </w:r>
      <w:r w:rsidRPr="00CF2AE7">
        <w:rPr>
          <w:rFonts w:ascii="Times New Roman" w:hAnsi="Times New Roman" w:cs="Times New Roman"/>
          <w:sz w:val="20"/>
          <w:szCs w:val="20"/>
        </w:rPr>
        <w:br/>
        <w:t xml:space="preserve">                                                                                                                                  podpis Wykonawcy</w:t>
      </w:r>
    </w:p>
    <w:p w14:paraId="176EB5AE" w14:textId="77777777" w:rsidR="00CF2AE7" w:rsidRPr="00CF2AE7" w:rsidRDefault="00CF2AE7" w:rsidP="005205F4">
      <w:pPr>
        <w:spacing w:line="240" w:lineRule="auto"/>
        <w:ind w:left="-426"/>
        <w:jc w:val="both"/>
        <w:rPr>
          <w:rFonts w:ascii="Times New Roman" w:hAnsi="Times New Roman" w:cs="Times New Roman"/>
          <w:sz w:val="20"/>
          <w:szCs w:val="20"/>
        </w:rPr>
      </w:pPr>
      <w:r w:rsidRPr="00CF2AE7">
        <w:rPr>
          <w:rFonts w:ascii="Times New Roman" w:hAnsi="Times New Roman" w:cs="Times New Roman"/>
          <w:sz w:val="20"/>
          <w:szCs w:val="20"/>
        </w:rPr>
        <w:t xml:space="preserve">                                  </w:t>
      </w:r>
    </w:p>
    <w:p w14:paraId="0D3C8212" w14:textId="77777777" w:rsidR="00CF2AE7" w:rsidRDefault="00CF2AE7" w:rsidP="005205F4">
      <w:pPr>
        <w:spacing w:line="240" w:lineRule="auto"/>
        <w:ind w:left="284" w:right="-292" w:hanging="284"/>
        <w:jc w:val="both"/>
        <w:rPr>
          <w:rFonts w:ascii="Times New Roman" w:hAnsi="Times New Roman" w:cs="Times New Roman"/>
          <w:b/>
          <w:iCs/>
          <w:sz w:val="20"/>
          <w:szCs w:val="20"/>
          <w:u w:val="single"/>
        </w:rPr>
      </w:pPr>
    </w:p>
    <w:p w14:paraId="6556A64F" w14:textId="77777777" w:rsidR="005544B8" w:rsidRDefault="005544B8" w:rsidP="005205F4">
      <w:pPr>
        <w:spacing w:line="240" w:lineRule="auto"/>
        <w:ind w:left="284" w:right="-292" w:hanging="284"/>
        <w:jc w:val="both"/>
        <w:rPr>
          <w:rFonts w:ascii="Times New Roman" w:hAnsi="Times New Roman" w:cs="Times New Roman"/>
          <w:b/>
          <w:iCs/>
          <w:sz w:val="20"/>
          <w:szCs w:val="20"/>
          <w:u w:val="single"/>
        </w:rPr>
      </w:pPr>
    </w:p>
    <w:p w14:paraId="48370043" w14:textId="77777777" w:rsidR="005544B8" w:rsidRDefault="005544B8" w:rsidP="005205F4">
      <w:pPr>
        <w:spacing w:line="240" w:lineRule="auto"/>
        <w:ind w:left="284" w:right="-292" w:hanging="284"/>
        <w:jc w:val="both"/>
        <w:rPr>
          <w:rFonts w:ascii="Times New Roman" w:hAnsi="Times New Roman" w:cs="Times New Roman"/>
          <w:b/>
          <w:iCs/>
          <w:sz w:val="20"/>
          <w:szCs w:val="20"/>
          <w:u w:val="single"/>
        </w:rPr>
      </w:pPr>
    </w:p>
    <w:p w14:paraId="0111E2D6" w14:textId="77777777" w:rsidR="005544B8" w:rsidRDefault="005544B8" w:rsidP="005205F4">
      <w:pPr>
        <w:spacing w:line="240" w:lineRule="auto"/>
        <w:ind w:left="284" w:right="-292" w:hanging="284"/>
        <w:jc w:val="both"/>
        <w:rPr>
          <w:rFonts w:ascii="Times New Roman" w:hAnsi="Times New Roman" w:cs="Times New Roman"/>
          <w:b/>
          <w:iCs/>
          <w:sz w:val="20"/>
          <w:szCs w:val="20"/>
          <w:u w:val="single"/>
        </w:rPr>
      </w:pPr>
    </w:p>
    <w:p w14:paraId="2637CCB6" w14:textId="77777777" w:rsidR="005544B8" w:rsidRDefault="005544B8" w:rsidP="005205F4">
      <w:pPr>
        <w:spacing w:line="240" w:lineRule="auto"/>
        <w:ind w:left="284" w:right="-292" w:hanging="284"/>
        <w:jc w:val="both"/>
        <w:rPr>
          <w:rFonts w:ascii="Times New Roman" w:hAnsi="Times New Roman" w:cs="Times New Roman"/>
          <w:b/>
          <w:iCs/>
          <w:sz w:val="20"/>
          <w:szCs w:val="20"/>
          <w:u w:val="single"/>
        </w:rPr>
      </w:pPr>
    </w:p>
    <w:p w14:paraId="45B538F6" w14:textId="77777777" w:rsidR="005544B8" w:rsidRPr="00CF2AE7" w:rsidRDefault="005544B8" w:rsidP="005205F4">
      <w:pPr>
        <w:spacing w:line="240" w:lineRule="auto"/>
        <w:ind w:left="284" w:right="-292" w:hanging="284"/>
        <w:jc w:val="both"/>
        <w:rPr>
          <w:rFonts w:ascii="Times New Roman" w:hAnsi="Times New Roman" w:cs="Times New Roman"/>
          <w:b/>
          <w:iCs/>
          <w:sz w:val="20"/>
          <w:szCs w:val="20"/>
          <w:u w:val="single"/>
        </w:rPr>
      </w:pPr>
    </w:p>
    <w:p w14:paraId="54570859" w14:textId="77777777" w:rsidR="00125BBF" w:rsidRDefault="00125BBF" w:rsidP="005205F4">
      <w:pPr>
        <w:spacing w:after="0" w:line="240" w:lineRule="auto"/>
        <w:jc w:val="right"/>
        <w:rPr>
          <w:rFonts w:ascii="Times New Roman" w:hAnsi="Times New Roman" w:cs="Times New Roman"/>
          <w:b/>
          <w:sz w:val="20"/>
          <w:szCs w:val="20"/>
        </w:rPr>
      </w:pPr>
      <w:bookmarkStart w:id="2" w:name="_GoBack"/>
      <w:bookmarkEnd w:id="0"/>
      <w:bookmarkEnd w:id="2"/>
    </w:p>
    <w:sectPr w:rsidR="00125BBF" w:rsidSect="006C2988">
      <w:pgSz w:w="11900" w:h="16840"/>
      <w:pgMar w:top="1418" w:right="1128" w:bottom="1418" w:left="1418" w:header="284" w:footer="112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65740" w14:textId="77777777" w:rsidR="001D3129" w:rsidRDefault="001D3129" w:rsidP="008D0090">
      <w:r>
        <w:separator/>
      </w:r>
    </w:p>
  </w:endnote>
  <w:endnote w:type="continuationSeparator" w:id="0">
    <w:p w14:paraId="441F1A2B" w14:textId="77777777" w:rsidR="001D3129" w:rsidRDefault="001D3129" w:rsidP="008D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Neue">
    <w:altName w:val="Sylfaen"/>
    <w:charset w:val="00"/>
    <w:family w:val="roman"/>
    <w:pitch w:val="default"/>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1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zcionka tekstu podstawowego">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DIN Next LT Pro Light">
    <w:panose1 w:val="020B030302020305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CE80" w14:textId="77777777" w:rsidR="001D3129" w:rsidRDefault="001D3129">
    <w:pPr>
      <w:pStyle w:val="Stopka"/>
    </w:pPr>
    <w:r>
      <w:rPr>
        <w:noProof/>
      </w:rPr>
      <w:drawing>
        <wp:inline distT="0" distB="0" distL="0" distR="0" wp14:anchorId="4C3EAC5A" wp14:editId="1B66E75E">
          <wp:extent cx="6112510" cy="873125"/>
          <wp:effectExtent l="19050" t="0" r="2540" b="0"/>
          <wp:docPr id="3" name="Obraz 3" descr="C:\Users\Tkanki\Desktop\logo_ST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Tkanki\Desktop\logo_STO.bmp"/>
                  <pic:cNvPicPr>
                    <a:picLocks noChangeAspect="1" noChangeArrowheads="1"/>
                  </pic:cNvPicPr>
                </pic:nvPicPr>
                <pic:blipFill>
                  <a:blip r:embed="rId1"/>
                  <a:srcRect/>
                  <a:stretch>
                    <a:fillRect/>
                  </a:stretch>
                </pic:blipFill>
                <pic:spPr bwMode="auto">
                  <a:xfrm>
                    <a:off x="0" y="0"/>
                    <a:ext cx="6112510" cy="87312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405898"/>
      <w:docPartObj>
        <w:docPartGallery w:val="Page Numbers (Bottom of Page)"/>
        <w:docPartUnique/>
      </w:docPartObj>
    </w:sdtPr>
    <w:sdtEndPr>
      <w:rPr>
        <w:rFonts w:ascii="Times New Roman" w:hAnsi="Times New Roman" w:cs="Times New Roman"/>
        <w:sz w:val="16"/>
        <w:szCs w:val="16"/>
      </w:rPr>
    </w:sdtEndPr>
    <w:sdtContent>
      <w:p w14:paraId="0CDF5193" w14:textId="77777777" w:rsidR="001D3129" w:rsidRPr="00B96B09" w:rsidRDefault="001D3129">
        <w:pPr>
          <w:pStyle w:val="Stopka"/>
          <w:rPr>
            <w:rFonts w:ascii="Times New Roman" w:hAnsi="Times New Roman" w:cs="Times New Roman"/>
            <w:sz w:val="16"/>
            <w:szCs w:val="16"/>
          </w:rPr>
        </w:pPr>
        <w:r w:rsidRPr="00B96B09">
          <w:rPr>
            <w:rFonts w:ascii="Times New Roman" w:hAnsi="Times New Roman" w:cs="Times New Roman"/>
            <w:sz w:val="16"/>
            <w:szCs w:val="16"/>
          </w:rPr>
          <w:fldChar w:fldCharType="begin"/>
        </w:r>
        <w:r w:rsidRPr="00B96B09">
          <w:rPr>
            <w:rFonts w:ascii="Times New Roman" w:hAnsi="Times New Roman" w:cs="Times New Roman"/>
            <w:sz w:val="16"/>
            <w:szCs w:val="16"/>
          </w:rPr>
          <w:instrText>PAGE   \* MERGEFORMAT</w:instrText>
        </w:r>
        <w:r w:rsidRPr="00B96B09">
          <w:rPr>
            <w:rFonts w:ascii="Times New Roman" w:hAnsi="Times New Roman" w:cs="Times New Roman"/>
            <w:sz w:val="16"/>
            <w:szCs w:val="16"/>
          </w:rPr>
          <w:fldChar w:fldCharType="separate"/>
        </w:r>
        <w:r w:rsidRPr="00B96B09">
          <w:rPr>
            <w:rFonts w:ascii="Times New Roman" w:hAnsi="Times New Roman" w:cs="Times New Roman"/>
            <w:sz w:val="16"/>
            <w:szCs w:val="16"/>
          </w:rPr>
          <w:t>2</w:t>
        </w:r>
        <w:r w:rsidRPr="00B96B09">
          <w:rPr>
            <w:rFonts w:ascii="Times New Roman" w:hAnsi="Times New Roman" w:cs="Times New Roman"/>
            <w:sz w:val="16"/>
            <w:szCs w:val="16"/>
          </w:rPr>
          <w:fldChar w:fldCharType="end"/>
        </w:r>
      </w:p>
    </w:sdtContent>
  </w:sdt>
  <w:p w14:paraId="6E493BF5" w14:textId="77777777" w:rsidR="001D3129" w:rsidRDefault="001D31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BEECD" w14:textId="77777777" w:rsidR="001D3129" w:rsidRDefault="001D3129" w:rsidP="008D0090">
      <w:r>
        <w:separator/>
      </w:r>
    </w:p>
  </w:footnote>
  <w:footnote w:type="continuationSeparator" w:id="0">
    <w:p w14:paraId="2FD3A70C" w14:textId="77777777" w:rsidR="001D3129" w:rsidRDefault="001D3129" w:rsidP="008D0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68B05" w14:textId="77777777" w:rsidR="001D3129" w:rsidRDefault="003F43D9">
    <w:pPr>
      <w:pStyle w:val="Nagwek"/>
    </w:pPr>
    <w:r>
      <w:rPr>
        <w:noProof/>
      </w:rPr>
      <w:pict w14:anchorId="3DF3C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6863" o:spid="_x0000_s2053" type="#_x0000_t75" style="position:absolute;left:0;text-align:left;margin-left:0;margin-top:0;width:232.9pt;height:408.9pt;z-index:-251659776;mso-position-horizontal:center;mso-position-horizontal-relative:margin;mso-position-vertical:center;mso-position-vertical-relative:margin" o:allowincell="f">
          <v:imagedata r:id="rId1" o:title="logoCLO_beh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D463" w14:textId="77777777" w:rsidR="001D3129" w:rsidRDefault="003F43D9">
    <w:pPr>
      <w:pStyle w:val="Nagwek"/>
    </w:pPr>
    <w:r>
      <w:rPr>
        <w:noProof/>
      </w:rPr>
      <w:pict w14:anchorId="55C6B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6862" o:spid="_x0000_s2052" type="#_x0000_t75" style="position:absolute;left:0;text-align:left;margin-left:0;margin-top:0;width:232.9pt;height:408.9pt;z-index:-251660800;mso-position-horizontal:center;mso-position-horizontal-relative:margin;mso-position-vertical:center;mso-position-vertical-relative:margin" o:allowincell="f">
          <v:imagedata r:id="rId1" o:title="logoCLO_beh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4BE5"/>
    <w:multiLevelType w:val="multilevel"/>
    <w:tmpl w:val="CF20A530"/>
    <w:lvl w:ilvl="0">
      <w:start w:val="1"/>
      <w:numFmt w:val="decimal"/>
      <w:lvlText w:val="%1."/>
      <w:lvlJc w:val="left"/>
      <w:pPr>
        <w:ind w:left="501"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2139" w:hanging="720"/>
      </w:pPr>
      <w:rPr>
        <w:rFonts w:hint="default"/>
        <w:b/>
      </w:rPr>
    </w:lvl>
    <w:lvl w:ilvl="4">
      <w:start w:val="1"/>
      <w:numFmt w:val="decimal"/>
      <w:lvlText w:val="%1.%2.%3.%4.%5."/>
      <w:lvlJc w:val="left"/>
      <w:pPr>
        <w:ind w:left="2925" w:hanging="1080"/>
      </w:pPr>
      <w:rPr>
        <w:rFonts w:hint="default"/>
        <w:b/>
      </w:rPr>
    </w:lvl>
    <w:lvl w:ilvl="5">
      <w:start w:val="1"/>
      <w:numFmt w:val="decimal"/>
      <w:lvlText w:val="%1.%2.%3.%4.%5.%6."/>
      <w:lvlJc w:val="left"/>
      <w:pPr>
        <w:ind w:left="3351" w:hanging="1080"/>
      </w:pPr>
      <w:rPr>
        <w:rFonts w:hint="default"/>
        <w:b/>
      </w:rPr>
    </w:lvl>
    <w:lvl w:ilvl="6">
      <w:start w:val="1"/>
      <w:numFmt w:val="decimal"/>
      <w:lvlText w:val="%1.%2.%3.%4.%5.%6.%7."/>
      <w:lvlJc w:val="left"/>
      <w:pPr>
        <w:ind w:left="3777" w:hanging="1080"/>
      </w:pPr>
      <w:rPr>
        <w:rFonts w:hint="default"/>
        <w:b/>
      </w:rPr>
    </w:lvl>
    <w:lvl w:ilvl="7">
      <w:start w:val="1"/>
      <w:numFmt w:val="decimal"/>
      <w:lvlText w:val="%1.%2.%3.%4.%5.%6.%7.%8."/>
      <w:lvlJc w:val="left"/>
      <w:pPr>
        <w:ind w:left="4563" w:hanging="1440"/>
      </w:pPr>
      <w:rPr>
        <w:rFonts w:hint="default"/>
        <w:b/>
      </w:rPr>
    </w:lvl>
    <w:lvl w:ilvl="8">
      <w:start w:val="1"/>
      <w:numFmt w:val="decimal"/>
      <w:lvlText w:val="%1.%2.%3.%4.%5.%6.%7.%8.%9."/>
      <w:lvlJc w:val="left"/>
      <w:pPr>
        <w:ind w:left="4989" w:hanging="1440"/>
      </w:pPr>
      <w:rPr>
        <w:rFonts w:hint="default"/>
        <w:b/>
      </w:rPr>
    </w:lvl>
  </w:abstractNum>
  <w:abstractNum w:abstractNumId="1" w15:restartNumberingAfterBreak="0">
    <w:nsid w:val="04BA7211"/>
    <w:multiLevelType w:val="hybridMultilevel"/>
    <w:tmpl w:val="A2ECD8D8"/>
    <w:name w:val="WW8Num42"/>
    <w:lvl w:ilvl="0" w:tplc="3E5CD9E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887D46"/>
    <w:multiLevelType w:val="hybridMultilevel"/>
    <w:tmpl w:val="67B26E94"/>
    <w:lvl w:ilvl="0" w:tplc="12046F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49047A"/>
    <w:multiLevelType w:val="hybridMultilevel"/>
    <w:tmpl w:val="CD4ED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CF3327"/>
    <w:multiLevelType w:val="hybridMultilevel"/>
    <w:tmpl w:val="357AEA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937109"/>
    <w:multiLevelType w:val="multilevel"/>
    <w:tmpl w:val="730E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F52CB"/>
    <w:multiLevelType w:val="hybridMultilevel"/>
    <w:tmpl w:val="9F1C8A1E"/>
    <w:lvl w:ilvl="0" w:tplc="04150001">
      <w:start w:val="1"/>
      <w:numFmt w:val="bullet"/>
      <w:lvlText w:val=""/>
      <w:lvlJc w:val="left"/>
      <w:pPr>
        <w:ind w:left="1146"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1AF733B1"/>
    <w:multiLevelType w:val="hybridMultilevel"/>
    <w:tmpl w:val="EB108674"/>
    <w:lvl w:ilvl="0" w:tplc="5C2C8D66">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 w15:restartNumberingAfterBreak="0">
    <w:nsid w:val="211B3024"/>
    <w:multiLevelType w:val="multilevel"/>
    <w:tmpl w:val="3256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32675"/>
    <w:multiLevelType w:val="hybridMultilevel"/>
    <w:tmpl w:val="D612F9E6"/>
    <w:lvl w:ilvl="0" w:tplc="FF10B9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1D6DB6"/>
    <w:multiLevelType w:val="multilevel"/>
    <w:tmpl w:val="47A8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70593"/>
    <w:multiLevelType w:val="hybridMultilevel"/>
    <w:tmpl w:val="05FCC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C265CD"/>
    <w:multiLevelType w:val="hybridMultilevel"/>
    <w:tmpl w:val="3D369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C24346"/>
    <w:multiLevelType w:val="hybridMultilevel"/>
    <w:tmpl w:val="3FA06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604E22"/>
    <w:multiLevelType w:val="hybridMultilevel"/>
    <w:tmpl w:val="23F0EF22"/>
    <w:name w:val="WW8Num173"/>
    <w:lvl w:ilvl="0" w:tplc="5C2C8D66">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2A9B49DA"/>
    <w:multiLevelType w:val="hybridMultilevel"/>
    <w:tmpl w:val="05F4D26C"/>
    <w:lvl w:ilvl="0" w:tplc="3126F512">
      <w:start w:val="1"/>
      <w:numFmt w:val="bullet"/>
      <w:lvlText w:val=""/>
      <w:lvlJc w:val="left"/>
      <w:pPr>
        <w:ind w:left="1463" w:hanging="360"/>
      </w:pPr>
      <w:rPr>
        <w:rFonts w:ascii="Wingdings" w:hAnsi="Wingdings" w:hint="default"/>
        <w:color w:val="0070C0"/>
      </w:rPr>
    </w:lvl>
    <w:lvl w:ilvl="1" w:tplc="04150003" w:tentative="1">
      <w:start w:val="1"/>
      <w:numFmt w:val="bullet"/>
      <w:lvlText w:val="o"/>
      <w:lvlJc w:val="left"/>
      <w:pPr>
        <w:ind w:left="2183" w:hanging="360"/>
      </w:pPr>
      <w:rPr>
        <w:rFonts w:ascii="Courier New" w:hAnsi="Courier New" w:cs="Courier New" w:hint="default"/>
      </w:rPr>
    </w:lvl>
    <w:lvl w:ilvl="2" w:tplc="04150005" w:tentative="1">
      <w:start w:val="1"/>
      <w:numFmt w:val="bullet"/>
      <w:lvlText w:val=""/>
      <w:lvlJc w:val="left"/>
      <w:pPr>
        <w:ind w:left="2903" w:hanging="360"/>
      </w:pPr>
      <w:rPr>
        <w:rFonts w:ascii="Wingdings" w:hAnsi="Wingdings" w:hint="default"/>
      </w:rPr>
    </w:lvl>
    <w:lvl w:ilvl="3" w:tplc="04150001" w:tentative="1">
      <w:start w:val="1"/>
      <w:numFmt w:val="bullet"/>
      <w:lvlText w:val=""/>
      <w:lvlJc w:val="left"/>
      <w:pPr>
        <w:ind w:left="3623" w:hanging="360"/>
      </w:pPr>
      <w:rPr>
        <w:rFonts w:ascii="Symbol" w:hAnsi="Symbol" w:hint="default"/>
      </w:rPr>
    </w:lvl>
    <w:lvl w:ilvl="4" w:tplc="04150003" w:tentative="1">
      <w:start w:val="1"/>
      <w:numFmt w:val="bullet"/>
      <w:lvlText w:val="o"/>
      <w:lvlJc w:val="left"/>
      <w:pPr>
        <w:ind w:left="4343" w:hanging="360"/>
      </w:pPr>
      <w:rPr>
        <w:rFonts w:ascii="Courier New" w:hAnsi="Courier New" w:cs="Courier New" w:hint="default"/>
      </w:rPr>
    </w:lvl>
    <w:lvl w:ilvl="5" w:tplc="04150005" w:tentative="1">
      <w:start w:val="1"/>
      <w:numFmt w:val="bullet"/>
      <w:lvlText w:val=""/>
      <w:lvlJc w:val="left"/>
      <w:pPr>
        <w:ind w:left="5063" w:hanging="360"/>
      </w:pPr>
      <w:rPr>
        <w:rFonts w:ascii="Wingdings" w:hAnsi="Wingdings" w:hint="default"/>
      </w:rPr>
    </w:lvl>
    <w:lvl w:ilvl="6" w:tplc="04150001" w:tentative="1">
      <w:start w:val="1"/>
      <w:numFmt w:val="bullet"/>
      <w:lvlText w:val=""/>
      <w:lvlJc w:val="left"/>
      <w:pPr>
        <w:ind w:left="5783" w:hanging="360"/>
      </w:pPr>
      <w:rPr>
        <w:rFonts w:ascii="Symbol" w:hAnsi="Symbol" w:hint="default"/>
      </w:rPr>
    </w:lvl>
    <w:lvl w:ilvl="7" w:tplc="04150003" w:tentative="1">
      <w:start w:val="1"/>
      <w:numFmt w:val="bullet"/>
      <w:lvlText w:val="o"/>
      <w:lvlJc w:val="left"/>
      <w:pPr>
        <w:ind w:left="6503" w:hanging="360"/>
      </w:pPr>
      <w:rPr>
        <w:rFonts w:ascii="Courier New" w:hAnsi="Courier New" w:cs="Courier New" w:hint="default"/>
      </w:rPr>
    </w:lvl>
    <w:lvl w:ilvl="8" w:tplc="04150005" w:tentative="1">
      <w:start w:val="1"/>
      <w:numFmt w:val="bullet"/>
      <w:lvlText w:val=""/>
      <w:lvlJc w:val="left"/>
      <w:pPr>
        <w:ind w:left="7223" w:hanging="360"/>
      </w:pPr>
      <w:rPr>
        <w:rFonts w:ascii="Wingdings" w:hAnsi="Wingdings" w:hint="default"/>
      </w:rPr>
    </w:lvl>
  </w:abstractNum>
  <w:abstractNum w:abstractNumId="16" w15:restartNumberingAfterBreak="0">
    <w:nsid w:val="330638AE"/>
    <w:multiLevelType w:val="hybridMultilevel"/>
    <w:tmpl w:val="D59C6C34"/>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33840DF4"/>
    <w:multiLevelType w:val="hybridMultilevel"/>
    <w:tmpl w:val="6D3C2428"/>
    <w:lvl w:ilvl="0" w:tplc="3126F512">
      <w:start w:val="1"/>
      <w:numFmt w:val="bullet"/>
      <w:lvlText w:val=""/>
      <w:lvlJc w:val="left"/>
      <w:pPr>
        <w:ind w:left="720" w:hanging="360"/>
      </w:pPr>
      <w:rPr>
        <w:rFonts w:ascii="Wingdings" w:hAnsi="Wingdings" w:hint="default"/>
        <w:color w:val="0070C0"/>
      </w:rPr>
    </w:lvl>
    <w:lvl w:ilvl="1" w:tplc="E46468CA"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33072A"/>
    <w:multiLevelType w:val="hybridMultilevel"/>
    <w:tmpl w:val="1068B8F4"/>
    <w:lvl w:ilvl="0" w:tplc="5C6E50C6">
      <w:start w:val="1"/>
      <w:numFmt w:val="bullet"/>
      <w:lvlText w:val=""/>
      <w:lvlJc w:val="left"/>
      <w:pPr>
        <w:ind w:left="3900" w:hanging="360"/>
      </w:pPr>
      <w:rPr>
        <w:rFonts w:ascii="Wingdings" w:hAnsi="Wingdings" w:hint="default"/>
        <w:color w:val="0000FF"/>
      </w:rPr>
    </w:lvl>
    <w:lvl w:ilvl="1" w:tplc="04150003" w:tentative="1">
      <w:start w:val="1"/>
      <w:numFmt w:val="bullet"/>
      <w:lvlText w:val="o"/>
      <w:lvlJc w:val="left"/>
      <w:pPr>
        <w:ind w:left="4620" w:hanging="360"/>
      </w:pPr>
      <w:rPr>
        <w:rFonts w:ascii="Courier New" w:hAnsi="Courier New" w:cs="Courier New" w:hint="default"/>
      </w:rPr>
    </w:lvl>
    <w:lvl w:ilvl="2" w:tplc="04150005" w:tentative="1">
      <w:start w:val="1"/>
      <w:numFmt w:val="bullet"/>
      <w:lvlText w:val=""/>
      <w:lvlJc w:val="left"/>
      <w:pPr>
        <w:ind w:left="5340" w:hanging="360"/>
      </w:pPr>
      <w:rPr>
        <w:rFonts w:ascii="Wingdings" w:hAnsi="Wingdings" w:hint="default"/>
      </w:rPr>
    </w:lvl>
    <w:lvl w:ilvl="3" w:tplc="04150001" w:tentative="1">
      <w:start w:val="1"/>
      <w:numFmt w:val="bullet"/>
      <w:lvlText w:val=""/>
      <w:lvlJc w:val="left"/>
      <w:pPr>
        <w:ind w:left="6060" w:hanging="360"/>
      </w:pPr>
      <w:rPr>
        <w:rFonts w:ascii="Symbol" w:hAnsi="Symbol" w:hint="default"/>
      </w:rPr>
    </w:lvl>
    <w:lvl w:ilvl="4" w:tplc="04150003" w:tentative="1">
      <w:start w:val="1"/>
      <w:numFmt w:val="bullet"/>
      <w:lvlText w:val="o"/>
      <w:lvlJc w:val="left"/>
      <w:pPr>
        <w:ind w:left="6780" w:hanging="360"/>
      </w:pPr>
      <w:rPr>
        <w:rFonts w:ascii="Courier New" w:hAnsi="Courier New" w:cs="Courier New" w:hint="default"/>
      </w:rPr>
    </w:lvl>
    <w:lvl w:ilvl="5" w:tplc="04150005" w:tentative="1">
      <w:start w:val="1"/>
      <w:numFmt w:val="bullet"/>
      <w:lvlText w:val=""/>
      <w:lvlJc w:val="left"/>
      <w:pPr>
        <w:ind w:left="7500" w:hanging="360"/>
      </w:pPr>
      <w:rPr>
        <w:rFonts w:ascii="Wingdings" w:hAnsi="Wingdings" w:hint="default"/>
      </w:rPr>
    </w:lvl>
    <w:lvl w:ilvl="6" w:tplc="04150001" w:tentative="1">
      <w:start w:val="1"/>
      <w:numFmt w:val="bullet"/>
      <w:lvlText w:val=""/>
      <w:lvlJc w:val="left"/>
      <w:pPr>
        <w:ind w:left="8220" w:hanging="360"/>
      </w:pPr>
      <w:rPr>
        <w:rFonts w:ascii="Symbol" w:hAnsi="Symbol" w:hint="default"/>
      </w:rPr>
    </w:lvl>
    <w:lvl w:ilvl="7" w:tplc="04150003" w:tentative="1">
      <w:start w:val="1"/>
      <w:numFmt w:val="bullet"/>
      <w:lvlText w:val="o"/>
      <w:lvlJc w:val="left"/>
      <w:pPr>
        <w:ind w:left="8940" w:hanging="360"/>
      </w:pPr>
      <w:rPr>
        <w:rFonts w:ascii="Courier New" w:hAnsi="Courier New" w:cs="Courier New" w:hint="default"/>
      </w:rPr>
    </w:lvl>
    <w:lvl w:ilvl="8" w:tplc="04150005" w:tentative="1">
      <w:start w:val="1"/>
      <w:numFmt w:val="bullet"/>
      <w:lvlText w:val=""/>
      <w:lvlJc w:val="left"/>
      <w:pPr>
        <w:ind w:left="9660" w:hanging="360"/>
      </w:pPr>
      <w:rPr>
        <w:rFonts w:ascii="Wingdings" w:hAnsi="Wingdings" w:hint="default"/>
      </w:rPr>
    </w:lvl>
  </w:abstractNum>
  <w:abstractNum w:abstractNumId="19" w15:restartNumberingAfterBreak="0">
    <w:nsid w:val="44FF2182"/>
    <w:multiLevelType w:val="hybridMultilevel"/>
    <w:tmpl w:val="1AEC1F02"/>
    <w:lvl w:ilvl="0" w:tplc="3126F512">
      <w:start w:val="1"/>
      <w:numFmt w:val="bullet"/>
      <w:lvlText w:val=""/>
      <w:lvlJc w:val="left"/>
      <w:pPr>
        <w:ind w:left="1440" w:hanging="360"/>
      </w:pPr>
      <w:rPr>
        <w:rFonts w:ascii="Wingdings" w:hAnsi="Wingdings" w:hint="default"/>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8290B56"/>
    <w:multiLevelType w:val="multilevel"/>
    <w:tmpl w:val="3F72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A5A1B"/>
    <w:multiLevelType w:val="hybridMultilevel"/>
    <w:tmpl w:val="9418D2AE"/>
    <w:lvl w:ilvl="0" w:tplc="5C6E50C6">
      <w:start w:val="1"/>
      <w:numFmt w:val="bullet"/>
      <w:lvlText w:val=""/>
      <w:lvlJc w:val="left"/>
      <w:pPr>
        <w:ind w:left="720" w:hanging="360"/>
      </w:pPr>
      <w:rPr>
        <w:rFonts w:ascii="Wingdings" w:hAnsi="Wingdings" w:hint="default"/>
        <w:color w:val="0000F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0662D8"/>
    <w:multiLevelType w:val="hybridMultilevel"/>
    <w:tmpl w:val="293C25F0"/>
    <w:lvl w:ilvl="0" w:tplc="929AC2F4">
      <w:start w:val="1"/>
      <w:numFmt w:val="decimal"/>
      <w:lvlText w:val="%1."/>
      <w:lvlJc w:val="left"/>
      <w:pPr>
        <w:ind w:left="360" w:hanging="360"/>
      </w:pPr>
      <w:rPr>
        <w:rFonts w:cs="Times New Roman"/>
        <w:b w:val="0"/>
        <w:i w:val="0"/>
        <w:sz w:val="20"/>
        <w:szCs w:val="20"/>
      </w:rPr>
    </w:lvl>
    <w:lvl w:ilvl="1" w:tplc="04150011">
      <w:start w:val="1"/>
      <w:numFmt w:val="decimal"/>
      <w:lvlText w:val="%2)"/>
      <w:lvlJc w:val="left"/>
      <w:pPr>
        <w:ind w:left="1440" w:hanging="360"/>
      </w:pPr>
    </w:lvl>
    <w:lvl w:ilvl="2" w:tplc="EA38FA26">
      <w:start w:val="1"/>
      <w:numFmt w:val="lowerLetter"/>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9AA2AFF"/>
    <w:multiLevelType w:val="hybridMultilevel"/>
    <w:tmpl w:val="B95EBC50"/>
    <w:lvl w:ilvl="0" w:tplc="E6084F2A">
      <w:start w:val="1"/>
      <w:numFmt w:val="decimal"/>
      <w:lvlText w:val="%1."/>
      <w:lvlJc w:val="left"/>
      <w:pPr>
        <w:ind w:left="72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8DB76D0"/>
    <w:multiLevelType w:val="hybridMultilevel"/>
    <w:tmpl w:val="95706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5E6855"/>
    <w:multiLevelType w:val="multilevel"/>
    <w:tmpl w:val="C1EA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FC7BE0"/>
    <w:multiLevelType w:val="hybridMultilevel"/>
    <w:tmpl w:val="0EDA39DC"/>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77676A8A"/>
    <w:multiLevelType w:val="multilevel"/>
    <w:tmpl w:val="1E3C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6B4948"/>
    <w:multiLevelType w:val="multilevel"/>
    <w:tmpl w:val="46A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AD12F5"/>
    <w:multiLevelType w:val="multilevel"/>
    <w:tmpl w:val="C7A4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6"/>
  </w:num>
  <w:num w:numId="4">
    <w:abstractNumId w:val="12"/>
  </w:num>
  <w:num w:numId="5">
    <w:abstractNumId w:val="26"/>
  </w:num>
  <w:num w:numId="6">
    <w:abstractNumId w:val="0"/>
  </w:num>
  <w:num w:numId="7">
    <w:abstractNumId w:val="22"/>
  </w:num>
  <w:num w:numId="8">
    <w:abstractNumId w:val="2"/>
  </w:num>
  <w:num w:numId="9">
    <w:abstractNumId w:val="17"/>
  </w:num>
  <w:num w:numId="10">
    <w:abstractNumId w:val="21"/>
  </w:num>
  <w:num w:numId="11">
    <w:abstractNumId w:val="7"/>
  </w:num>
  <w:num w:numId="12">
    <w:abstractNumId w:val="24"/>
  </w:num>
  <w:num w:numId="13">
    <w:abstractNumId w:val="25"/>
  </w:num>
  <w:num w:numId="14">
    <w:abstractNumId w:val="8"/>
  </w:num>
  <w:num w:numId="15">
    <w:abstractNumId w:val="27"/>
  </w:num>
  <w:num w:numId="16">
    <w:abstractNumId w:val="20"/>
  </w:num>
  <w:num w:numId="17">
    <w:abstractNumId w:val="10"/>
  </w:num>
  <w:num w:numId="18">
    <w:abstractNumId w:val="29"/>
  </w:num>
  <w:num w:numId="19">
    <w:abstractNumId w:val="28"/>
  </w:num>
  <w:num w:numId="20">
    <w:abstractNumId w:val="5"/>
  </w:num>
  <w:num w:numId="21">
    <w:abstractNumId w:val="13"/>
  </w:num>
  <w:num w:numId="22">
    <w:abstractNumId w:val="4"/>
  </w:num>
  <w:num w:numId="23">
    <w:abstractNumId w:val="19"/>
  </w:num>
  <w:num w:numId="24">
    <w:abstractNumId w:val="15"/>
  </w:num>
  <w:num w:numId="25">
    <w:abstractNumId w:val="18"/>
  </w:num>
  <w:num w:numId="26">
    <w:abstractNumId w:val="9"/>
  </w:num>
  <w:num w:numId="27">
    <w:abstractNumId w:val="23"/>
  </w:num>
  <w:num w:numId="28">
    <w:abstractNumId w:val="11"/>
  </w:num>
  <w:num w:numId="29">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linkStyle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formatting="1" w:enforcement="0"/>
  <w:defaultTabStop w:val="720"/>
  <w:hyphenationZone w:val="425"/>
  <w:drawingGridHorizontalSpacing w:val="11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2054" fillcolor="white" strokecolor="#4f81bd">
      <v:fill color="white"/>
      <v:stroke color="#4f81bd" weight="2pt"/>
      <v:textbox style="mso-column-margin:3pt;mso-fit-shape-to-text:t" inset="0,0,0,0"/>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84"/>
    <w:rsid w:val="000015AD"/>
    <w:rsid w:val="000018B8"/>
    <w:rsid w:val="00002CA5"/>
    <w:rsid w:val="00006DEA"/>
    <w:rsid w:val="00007162"/>
    <w:rsid w:val="000075D8"/>
    <w:rsid w:val="00011E62"/>
    <w:rsid w:val="00013DAB"/>
    <w:rsid w:val="000173FF"/>
    <w:rsid w:val="00020544"/>
    <w:rsid w:val="00020A9F"/>
    <w:rsid w:val="00024873"/>
    <w:rsid w:val="000269E8"/>
    <w:rsid w:val="00026BBC"/>
    <w:rsid w:val="000272B0"/>
    <w:rsid w:val="00030D41"/>
    <w:rsid w:val="00030F60"/>
    <w:rsid w:val="000312F0"/>
    <w:rsid w:val="00032B81"/>
    <w:rsid w:val="0003317D"/>
    <w:rsid w:val="00036CFB"/>
    <w:rsid w:val="000413D2"/>
    <w:rsid w:val="000415D3"/>
    <w:rsid w:val="00041942"/>
    <w:rsid w:val="000440DB"/>
    <w:rsid w:val="000451B0"/>
    <w:rsid w:val="0004585D"/>
    <w:rsid w:val="00045D18"/>
    <w:rsid w:val="0004789E"/>
    <w:rsid w:val="000536B8"/>
    <w:rsid w:val="00053A60"/>
    <w:rsid w:val="000547B3"/>
    <w:rsid w:val="00054CC0"/>
    <w:rsid w:val="0005568B"/>
    <w:rsid w:val="00057741"/>
    <w:rsid w:val="00061822"/>
    <w:rsid w:val="00061C62"/>
    <w:rsid w:val="000627D1"/>
    <w:rsid w:val="00063CA1"/>
    <w:rsid w:val="00070B32"/>
    <w:rsid w:val="0007202D"/>
    <w:rsid w:val="000733B0"/>
    <w:rsid w:val="00073A12"/>
    <w:rsid w:val="00074C12"/>
    <w:rsid w:val="00075312"/>
    <w:rsid w:val="00076A9D"/>
    <w:rsid w:val="00076D3B"/>
    <w:rsid w:val="00080AEE"/>
    <w:rsid w:val="0008176D"/>
    <w:rsid w:val="00082C2F"/>
    <w:rsid w:val="00084EAC"/>
    <w:rsid w:val="000855F7"/>
    <w:rsid w:val="00090BB2"/>
    <w:rsid w:val="000912A8"/>
    <w:rsid w:val="00093F8F"/>
    <w:rsid w:val="00094D19"/>
    <w:rsid w:val="00097017"/>
    <w:rsid w:val="00097090"/>
    <w:rsid w:val="00097CDB"/>
    <w:rsid w:val="000A3188"/>
    <w:rsid w:val="000A4ABB"/>
    <w:rsid w:val="000A5615"/>
    <w:rsid w:val="000A5D6A"/>
    <w:rsid w:val="000B0C4F"/>
    <w:rsid w:val="000B1BD1"/>
    <w:rsid w:val="000B2B60"/>
    <w:rsid w:val="000B2F25"/>
    <w:rsid w:val="000B3C74"/>
    <w:rsid w:val="000B5AF5"/>
    <w:rsid w:val="000B692A"/>
    <w:rsid w:val="000B6C9F"/>
    <w:rsid w:val="000C0646"/>
    <w:rsid w:val="000C0D5F"/>
    <w:rsid w:val="000C22EA"/>
    <w:rsid w:val="000C2B15"/>
    <w:rsid w:val="000C7E94"/>
    <w:rsid w:val="000D0D97"/>
    <w:rsid w:val="000D35A5"/>
    <w:rsid w:val="000D5A7A"/>
    <w:rsid w:val="000D62CA"/>
    <w:rsid w:val="000D7977"/>
    <w:rsid w:val="000E0651"/>
    <w:rsid w:val="000E168D"/>
    <w:rsid w:val="000E459B"/>
    <w:rsid w:val="000E53C3"/>
    <w:rsid w:val="000E713D"/>
    <w:rsid w:val="000F04FC"/>
    <w:rsid w:val="000F19B0"/>
    <w:rsid w:val="000F5DA4"/>
    <w:rsid w:val="000F5FC8"/>
    <w:rsid w:val="000F7D67"/>
    <w:rsid w:val="000F7DF7"/>
    <w:rsid w:val="00102350"/>
    <w:rsid w:val="0010269C"/>
    <w:rsid w:val="00104962"/>
    <w:rsid w:val="00104AC4"/>
    <w:rsid w:val="00105E20"/>
    <w:rsid w:val="00107F8B"/>
    <w:rsid w:val="00110134"/>
    <w:rsid w:val="0011025A"/>
    <w:rsid w:val="0011126B"/>
    <w:rsid w:val="00111563"/>
    <w:rsid w:val="00112246"/>
    <w:rsid w:val="00114557"/>
    <w:rsid w:val="001148BC"/>
    <w:rsid w:val="00114C48"/>
    <w:rsid w:val="00115942"/>
    <w:rsid w:val="00116013"/>
    <w:rsid w:val="001165F8"/>
    <w:rsid w:val="00117A58"/>
    <w:rsid w:val="00117F01"/>
    <w:rsid w:val="0012098D"/>
    <w:rsid w:val="00121689"/>
    <w:rsid w:val="00124C35"/>
    <w:rsid w:val="00125BBF"/>
    <w:rsid w:val="00126D24"/>
    <w:rsid w:val="00126FD2"/>
    <w:rsid w:val="00127BF5"/>
    <w:rsid w:val="00127CB4"/>
    <w:rsid w:val="00130467"/>
    <w:rsid w:val="001305F7"/>
    <w:rsid w:val="0013076C"/>
    <w:rsid w:val="001307CA"/>
    <w:rsid w:val="001345EC"/>
    <w:rsid w:val="00134A0A"/>
    <w:rsid w:val="00140F17"/>
    <w:rsid w:val="00144966"/>
    <w:rsid w:val="001451C9"/>
    <w:rsid w:val="001458B1"/>
    <w:rsid w:val="00150ABC"/>
    <w:rsid w:val="001514DC"/>
    <w:rsid w:val="00151AAA"/>
    <w:rsid w:val="00152322"/>
    <w:rsid w:val="001546DF"/>
    <w:rsid w:val="001573DF"/>
    <w:rsid w:val="00160884"/>
    <w:rsid w:val="00160CCC"/>
    <w:rsid w:val="00161699"/>
    <w:rsid w:val="001630A7"/>
    <w:rsid w:val="001641DC"/>
    <w:rsid w:val="0016434A"/>
    <w:rsid w:val="00165CB5"/>
    <w:rsid w:val="00165DC5"/>
    <w:rsid w:val="00166A2E"/>
    <w:rsid w:val="00170D4A"/>
    <w:rsid w:val="001711C9"/>
    <w:rsid w:val="00171C29"/>
    <w:rsid w:val="00172128"/>
    <w:rsid w:val="00172150"/>
    <w:rsid w:val="001726C2"/>
    <w:rsid w:val="00173713"/>
    <w:rsid w:val="00175572"/>
    <w:rsid w:val="00175643"/>
    <w:rsid w:val="00175FC1"/>
    <w:rsid w:val="0017785A"/>
    <w:rsid w:val="001804E5"/>
    <w:rsid w:val="00181689"/>
    <w:rsid w:val="00182E6E"/>
    <w:rsid w:val="00183C52"/>
    <w:rsid w:val="00184193"/>
    <w:rsid w:val="0018458F"/>
    <w:rsid w:val="001848A2"/>
    <w:rsid w:val="00186745"/>
    <w:rsid w:val="00186B72"/>
    <w:rsid w:val="00186FFB"/>
    <w:rsid w:val="00187F52"/>
    <w:rsid w:val="001908ED"/>
    <w:rsid w:val="00191572"/>
    <w:rsid w:val="00192521"/>
    <w:rsid w:val="001925C4"/>
    <w:rsid w:val="00195061"/>
    <w:rsid w:val="00196327"/>
    <w:rsid w:val="00196852"/>
    <w:rsid w:val="001A68DB"/>
    <w:rsid w:val="001A6B2E"/>
    <w:rsid w:val="001A78A5"/>
    <w:rsid w:val="001A7ADD"/>
    <w:rsid w:val="001B1AA2"/>
    <w:rsid w:val="001B2E0D"/>
    <w:rsid w:val="001B638F"/>
    <w:rsid w:val="001C0895"/>
    <w:rsid w:val="001C0B51"/>
    <w:rsid w:val="001C45D4"/>
    <w:rsid w:val="001C6728"/>
    <w:rsid w:val="001C712C"/>
    <w:rsid w:val="001C76D6"/>
    <w:rsid w:val="001C7B1C"/>
    <w:rsid w:val="001D00CC"/>
    <w:rsid w:val="001D2131"/>
    <w:rsid w:val="001D2D37"/>
    <w:rsid w:val="001D3129"/>
    <w:rsid w:val="001D3C05"/>
    <w:rsid w:val="001D42BB"/>
    <w:rsid w:val="001D5F52"/>
    <w:rsid w:val="001D676B"/>
    <w:rsid w:val="001D6ABC"/>
    <w:rsid w:val="001D74C1"/>
    <w:rsid w:val="001E5B53"/>
    <w:rsid w:val="001E6E04"/>
    <w:rsid w:val="001E7713"/>
    <w:rsid w:val="001F25DE"/>
    <w:rsid w:val="001F32BE"/>
    <w:rsid w:val="001F5B54"/>
    <w:rsid w:val="001F5E06"/>
    <w:rsid w:val="001F6780"/>
    <w:rsid w:val="002008C8"/>
    <w:rsid w:val="002018E5"/>
    <w:rsid w:val="00201ADD"/>
    <w:rsid w:val="0020304F"/>
    <w:rsid w:val="002055FC"/>
    <w:rsid w:val="0020577A"/>
    <w:rsid w:val="00206E7D"/>
    <w:rsid w:val="0021030E"/>
    <w:rsid w:val="00211DBA"/>
    <w:rsid w:val="00216E8C"/>
    <w:rsid w:val="002177BB"/>
    <w:rsid w:val="00222258"/>
    <w:rsid w:val="002262C0"/>
    <w:rsid w:val="002369C4"/>
    <w:rsid w:val="002379CA"/>
    <w:rsid w:val="00237F59"/>
    <w:rsid w:val="0024124E"/>
    <w:rsid w:val="00242342"/>
    <w:rsid w:val="00242C03"/>
    <w:rsid w:val="00242F40"/>
    <w:rsid w:val="00243BDB"/>
    <w:rsid w:val="0024527F"/>
    <w:rsid w:val="002452BE"/>
    <w:rsid w:val="00245D2B"/>
    <w:rsid w:val="0024665A"/>
    <w:rsid w:val="00247626"/>
    <w:rsid w:val="00251472"/>
    <w:rsid w:val="00253EDF"/>
    <w:rsid w:val="0025684E"/>
    <w:rsid w:val="002600DF"/>
    <w:rsid w:val="00260E97"/>
    <w:rsid w:val="0026145E"/>
    <w:rsid w:val="00262466"/>
    <w:rsid w:val="00263EC0"/>
    <w:rsid w:val="002655FD"/>
    <w:rsid w:val="00265E5A"/>
    <w:rsid w:val="0026716D"/>
    <w:rsid w:val="00270C94"/>
    <w:rsid w:val="00271244"/>
    <w:rsid w:val="002741B3"/>
    <w:rsid w:val="00274980"/>
    <w:rsid w:val="00275376"/>
    <w:rsid w:val="00276052"/>
    <w:rsid w:val="00276BC7"/>
    <w:rsid w:val="00281567"/>
    <w:rsid w:val="002855FA"/>
    <w:rsid w:val="002866A8"/>
    <w:rsid w:val="002914D3"/>
    <w:rsid w:val="0029180C"/>
    <w:rsid w:val="00291BA0"/>
    <w:rsid w:val="00292C1F"/>
    <w:rsid w:val="00297E4D"/>
    <w:rsid w:val="002A079F"/>
    <w:rsid w:val="002A313C"/>
    <w:rsid w:val="002A3B59"/>
    <w:rsid w:val="002A4311"/>
    <w:rsid w:val="002A65B6"/>
    <w:rsid w:val="002B240D"/>
    <w:rsid w:val="002B263F"/>
    <w:rsid w:val="002B27EC"/>
    <w:rsid w:val="002B478D"/>
    <w:rsid w:val="002B494D"/>
    <w:rsid w:val="002B5A47"/>
    <w:rsid w:val="002B5EE7"/>
    <w:rsid w:val="002B6C3B"/>
    <w:rsid w:val="002B7CE5"/>
    <w:rsid w:val="002C0431"/>
    <w:rsid w:val="002C09CA"/>
    <w:rsid w:val="002C22D9"/>
    <w:rsid w:val="002C2325"/>
    <w:rsid w:val="002C26E2"/>
    <w:rsid w:val="002C61D4"/>
    <w:rsid w:val="002C77DE"/>
    <w:rsid w:val="002C7AAD"/>
    <w:rsid w:val="002D1E1B"/>
    <w:rsid w:val="002D2375"/>
    <w:rsid w:val="002D41AC"/>
    <w:rsid w:val="002D48B0"/>
    <w:rsid w:val="002D4AEB"/>
    <w:rsid w:val="002D4D65"/>
    <w:rsid w:val="002D577A"/>
    <w:rsid w:val="002D5FA8"/>
    <w:rsid w:val="002D6F21"/>
    <w:rsid w:val="002E255B"/>
    <w:rsid w:val="002E3727"/>
    <w:rsid w:val="002E5032"/>
    <w:rsid w:val="002E54DB"/>
    <w:rsid w:val="002E6D49"/>
    <w:rsid w:val="002F0E68"/>
    <w:rsid w:val="002F0EE5"/>
    <w:rsid w:val="002F1582"/>
    <w:rsid w:val="002F60D0"/>
    <w:rsid w:val="00301646"/>
    <w:rsid w:val="00302354"/>
    <w:rsid w:val="003025FA"/>
    <w:rsid w:val="00303C8A"/>
    <w:rsid w:val="0030673B"/>
    <w:rsid w:val="003069E5"/>
    <w:rsid w:val="00307F8C"/>
    <w:rsid w:val="00310EAA"/>
    <w:rsid w:val="0031591F"/>
    <w:rsid w:val="003163E3"/>
    <w:rsid w:val="00316F5C"/>
    <w:rsid w:val="003202A3"/>
    <w:rsid w:val="003207EA"/>
    <w:rsid w:val="00320E93"/>
    <w:rsid w:val="003210CE"/>
    <w:rsid w:val="003231AA"/>
    <w:rsid w:val="0032515E"/>
    <w:rsid w:val="00326011"/>
    <w:rsid w:val="00326E88"/>
    <w:rsid w:val="00334827"/>
    <w:rsid w:val="0033483F"/>
    <w:rsid w:val="00335131"/>
    <w:rsid w:val="00335F16"/>
    <w:rsid w:val="0033648D"/>
    <w:rsid w:val="0033752F"/>
    <w:rsid w:val="00337C6D"/>
    <w:rsid w:val="00341C17"/>
    <w:rsid w:val="00342846"/>
    <w:rsid w:val="00342C1B"/>
    <w:rsid w:val="003434F5"/>
    <w:rsid w:val="00344E59"/>
    <w:rsid w:val="00345F5A"/>
    <w:rsid w:val="00356D13"/>
    <w:rsid w:val="003635A8"/>
    <w:rsid w:val="00364014"/>
    <w:rsid w:val="003647D8"/>
    <w:rsid w:val="00365DC1"/>
    <w:rsid w:val="0036711F"/>
    <w:rsid w:val="00370DC4"/>
    <w:rsid w:val="00372F0F"/>
    <w:rsid w:val="00374BB5"/>
    <w:rsid w:val="00381D4B"/>
    <w:rsid w:val="00382CB5"/>
    <w:rsid w:val="0038395D"/>
    <w:rsid w:val="00390538"/>
    <w:rsid w:val="00390BC4"/>
    <w:rsid w:val="003926A0"/>
    <w:rsid w:val="0039724A"/>
    <w:rsid w:val="003A24BE"/>
    <w:rsid w:val="003A29E0"/>
    <w:rsid w:val="003A33FA"/>
    <w:rsid w:val="003A7873"/>
    <w:rsid w:val="003B00E5"/>
    <w:rsid w:val="003B0E8D"/>
    <w:rsid w:val="003B1143"/>
    <w:rsid w:val="003B2572"/>
    <w:rsid w:val="003B6870"/>
    <w:rsid w:val="003C27A7"/>
    <w:rsid w:val="003C32EC"/>
    <w:rsid w:val="003C331D"/>
    <w:rsid w:val="003C51D5"/>
    <w:rsid w:val="003C74E3"/>
    <w:rsid w:val="003D1F45"/>
    <w:rsid w:val="003D253D"/>
    <w:rsid w:val="003D7130"/>
    <w:rsid w:val="003E0A7A"/>
    <w:rsid w:val="003E18DF"/>
    <w:rsid w:val="003E2347"/>
    <w:rsid w:val="003E2B38"/>
    <w:rsid w:val="003E65F3"/>
    <w:rsid w:val="003F1C07"/>
    <w:rsid w:val="003F3580"/>
    <w:rsid w:val="003F43D9"/>
    <w:rsid w:val="003F55EE"/>
    <w:rsid w:val="003F7AD6"/>
    <w:rsid w:val="004012A9"/>
    <w:rsid w:val="0040226A"/>
    <w:rsid w:val="004058D4"/>
    <w:rsid w:val="00406091"/>
    <w:rsid w:val="0040642B"/>
    <w:rsid w:val="00410FBF"/>
    <w:rsid w:val="00411666"/>
    <w:rsid w:val="0041597C"/>
    <w:rsid w:val="00421F51"/>
    <w:rsid w:val="00422047"/>
    <w:rsid w:val="00423F6E"/>
    <w:rsid w:val="004262C3"/>
    <w:rsid w:val="00430A11"/>
    <w:rsid w:val="00431793"/>
    <w:rsid w:val="00432356"/>
    <w:rsid w:val="0043387A"/>
    <w:rsid w:val="00440B00"/>
    <w:rsid w:val="00440B94"/>
    <w:rsid w:val="004411A6"/>
    <w:rsid w:val="00443470"/>
    <w:rsid w:val="00445873"/>
    <w:rsid w:val="00445909"/>
    <w:rsid w:val="004517FB"/>
    <w:rsid w:val="00453562"/>
    <w:rsid w:val="00455715"/>
    <w:rsid w:val="00456965"/>
    <w:rsid w:val="004569CD"/>
    <w:rsid w:val="00456F1D"/>
    <w:rsid w:val="00457117"/>
    <w:rsid w:val="0046133D"/>
    <w:rsid w:val="00462325"/>
    <w:rsid w:val="00462E0F"/>
    <w:rsid w:val="00463023"/>
    <w:rsid w:val="00463895"/>
    <w:rsid w:val="00464A47"/>
    <w:rsid w:val="00476E79"/>
    <w:rsid w:val="004775AB"/>
    <w:rsid w:val="0047779F"/>
    <w:rsid w:val="00477D05"/>
    <w:rsid w:val="00481187"/>
    <w:rsid w:val="004829E4"/>
    <w:rsid w:val="00482FC9"/>
    <w:rsid w:val="00483C5D"/>
    <w:rsid w:val="00490E8B"/>
    <w:rsid w:val="00492594"/>
    <w:rsid w:val="00492E75"/>
    <w:rsid w:val="004938A6"/>
    <w:rsid w:val="00494017"/>
    <w:rsid w:val="00494CD1"/>
    <w:rsid w:val="004950F3"/>
    <w:rsid w:val="004965AB"/>
    <w:rsid w:val="004972B6"/>
    <w:rsid w:val="00497CD6"/>
    <w:rsid w:val="004A20C1"/>
    <w:rsid w:val="004A4182"/>
    <w:rsid w:val="004A434B"/>
    <w:rsid w:val="004A5D8D"/>
    <w:rsid w:val="004B065B"/>
    <w:rsid w:val="004B5250"/>
    <w:rsid w:val="004B5DCA"/>
    <w:rsid w:val="004B6699"/>
    <w:rsid w:val="004B7A88"/>
    <w:rsid w:val="004C0034"/>
    <w:rsid w:val="004C5E4D"/>
    <w:rsid w:val="004C79B3"/>
    <w:rsid w:val="004D2E7F"/>
    <w:rsid w:val="004D41AA"/>
    <w:rsid w:val="004D6701"/>
    <w:rsid w:val="004D7617"/>
    <w:rsid w:val="004E254A"/>
    <w:rsid w:val="004E2824"/>
    <w:rsid w:val="004E4797"/>
    <w:rsid w:val="004E7E9C"/>
    <w:rsid w:val="004F0982"/>
    <w:rsid w:val="004F3994"/>
    <w:rsid w:val="004F4036"/>
    <w:rsid w:val="004F4633"/>
    <w:rsid w:val="004F727D"/>
    <w:rsid w:val="00503156"/>
    <w:rsid w:val="00503E1F"/>
    <w:rsid w:val="005058F0"/>
    <w:rsid w:val="00505BDA"/>
    <w:rsid w:val="00506045"/>
    <w:rsid w:val="005060B3"/>
    <w:rsid w:val="00510095"/>
    <w:rsid w:val="00510CE3"/>
    <w:rsid w:val="005116B0"/>
    <w:rsid w:val="00511729"/>
    <w:rsid w:val="00511E63"/>
    <w:rsid w:val="00512EF5"/>
    <w:rsid w:val="005132B6"/>
    <w:rsid w:val="00513BD3"/>
    <w:rsid w:val="005153BE"/>
    <w:rsid w:val="005154BB"/>
    <w:rsid w:val="005160D5"/>
    <w:rsid w:val="00516145"/>
    <w:rsid w:val="00517E96"/>
    <w:rsid w:val="0052045E"/>
    <w:rsid w:val="005205F4"/>
    <w:rsid w:val="00522812"/>
    <w:rsid w:val="00522CBF"/>
    <w:rsid w:val="00522E4E"/>
    <w:rsid w:val="00523900"/>
    <w:rsid w:val="005252FD"/>
    <w:rsid w:val="00525817"/>
    <w:rsid w:val="00525D89"/>
    <w:rsid w:val="005275F4"/>
    <w:rsid w:val="005277B8"/>
    <w:rsid w:val="00532B51"/>
    <w:rsid w:val="00541213"/>
    <w:rsid w:val="005432B4"/>
    <w:rsid w:val="005457EA"/>
    <w:rsid w:val="0054589B"/>
    <w:rsid w:val="00547175"/>
    <w:rsid w:val="00553975"/>
    <w:rsid w:val="00553B3E"/>
    <w:rsid w:val="00553B8F"/>
    <w:rsid w:val="005544B8"/>
    <w:rsid w:val="00554680"/>
    <w:rsid w:val="00554BBA"/>
    <w:rsid w:val="00554F78"/>
    <w:rsid w:val="0055686D"/>
    <w:rsid w:val="0055774E"/>
    <w:rsid w:val="00560581"/>
    <w:rsid w:val="00563591"/>
    <w:rsid w:val="00564606"/>
    <w:rsid w:val="00565ACF"/>
    <w:rsid w:val="0056609F"/>
    <w:rsid w:val="005669C4"/>
    <w:rsid w:val="00567D0A"/>
    <w:rsid w:val="0057032B"/>
    <w:rsid w:val="005715DC"/>
    <w:rsid w:val="00572FA6"/>
    <w:rsid w:val="00573BAD"/>
    <w:rsid w:val="005742EF"/>
    <w:rsid w:val="005758C2"/>
    <w:rsid w:val="0057750E"/>
    <w:rsid w:val="0057784E"/>
    <w:rsid w:val="00577DB1"/>
    <w:rsid w:val="005809F3"/>
    <w:rsid w:val="00580B27"/>
    <w:rsid w:val="005830F9"/>
    <w:rsid w:val="00583C36"/>
    <w:rsid w:val="0058516E"/>
    <w:rsid w:val="00585269"/>
    <w:rsid w:val="005857DA"/>
    <w:rsid w:val="00593C41"/>
    <w:rsid w:val="00595C9B"/>
    <w:rsid w:val="005967F6"/>
    <w:rsid w:val="00597D75"/>
    <w:rsid w:val="005A1123"/>
    <w:rsid w:val="005A132C"/>
    <w:rsid w:val="005A43C4"/>
    <w:rsid w:val="005A5A39"/>
    <w:rsid w:val="005A7578"/>
    <w:rsid w:val="005B2795"/>
    <w:rsid w:val="005B65C3"/>
    <w:rsid w:val="005C2041"/>
    <w:rsid w:val="005C2295"/>
    <w:rsid w:val="005C76C6"/>
    <w:rsid w:val="005D0264"/>
    <w:rsid w:val="005D239F"/>
    <w:rsid w:val="005D2FFC"/>
    <w:rsid w:val="005D7FC2"/>
    <w:rsid w:val="005E0FF8"/>
    <w:rsid w:val="005E56E9"/>
    <w:rsid w:val="005E77B5"/>
    <w:rsid w:val="005F064C"/>
    <w:rsid w:val="005F310F"/>
    <w:rsid w:val="005F366D"/>
    <w:rsid w:val="005F3B9E"/>
    <w:rsid w:val="005F75DD"/>
    <w:rsid w:val="005F7954"/>
    <w:rsid w:val="00600619"/>
    <w:rsid w:val="00601002"/>
    <w:rsid w:val="00602255"/>
    <w:rsid w:val="006026D0"/>
    <w:rsid w:val="0060290B"/>
    <w:rsid w:val="00603D12"/>
    <w:rsid w:val="00604A45"/>
    <w:rsid w:val="00606A88"/>
    <w:rsid w:val="00616A5F"/>
    <w:rsid w:val="00620958"/>
    <w:rsid w:val="00622823"/>
    <w:rsid w:val="00623508"/>
    <w:rsid w:val="00623862"/>
    <w:rsid w:val="006239F2"/>
    <w:rsid w:val="00626095"/>
    <w:rsid w:val="00627F2D"/>
    <w:rsid w:val="00631E27"/>
    <w:rsid w:val="00634EEB"/>
    <w:rsid w:val="006360AB"/>
    <w:rsid w:val="0063621C"/>
    <w:rsid w:val="006374C0"/>
    <w:rsid w:val="006376AC"/>
    <w:rsid w:val="00637B0A"/>
    <w:rsid w:val="00641422"/>
    <w:rsid w:val="00642FA6"/>
    <w:rsid w:val="006438A8"/>
    <w:rsid w:val="00645090"/>
    <w:rsid w:val="00645AFC"/>
    <w:rsid w:val="00645BD2"/>
    <w:rsid w:val="0064782A"/>
    <w:rsid w:val="006511FE"/>
    <w:rsid w:val="00651366"/>
    <w:rsid w:val="00651378"/>
    <w:rsid w:val="006526C9"/>
    <w:rsid w:val="00653586"/>
    <w:rsid w:val="00653C10"/>
    <w:rsid w:val="006560A4"/>
    <w:rsid w:val="0065717F"/>
    <w:rsid w:val="00657495"/>
    <w:rsid w:val="00660067"/>
    <w:rsid w:val="00666B61"/>
    <w:rsid w:val="006671D2"/>
    <w:rsid w:val="0066760A"/>
    <w:rsid w:val="00672138"/>
    <w:rsid w:val="00675924"/>
    <w:rsid w:val="00677394"/>
    <w:rsid w:val="00680731"/>
    <w:rsid w:val="00681ACA"/>
    <w:rsid w:val="0068228F"/>
    <w:rsid w:val="00682E1F"/>
    <w:rsid w:val="00685318"/>
    <w:rsid w:val="00686A5D"/>
    <w:rsid w:val="0069085A"/>
    <w:rsid w:val="006910C4"/>
    <w:rsid w:val="006A0928"/>
    <w:rsid w:val="006A1CD6"/>
    <w:rsid w:val="006A4D2A"/>
    <w:rsid w:val="006A4D84"/>
    <w:rsid w:val="006A674A"/>
    <w:rsid w:val="006A7639"/>
    <w:rsid w:val="006B0021"/>
    <w:rsid w:val="006B0A57"/>
    <w:rsid w:val="006B1723"/>
    <w:rsid w:val="006B5B7C"/>
    <w:rsid w:val="006C2988"/>
    <w:rsid w:val="006C42A3"/>
    <w:rsid w:val="006C5412"/>
    <w:rsid w:val="006C6DF5"/>
    <w:rsid w:val="006C7C38"/>
    <w:rsid w:val="006D12DA"/>
    <w:rsid w:val="006D256D"/>
    <w:rsid w:val="006D4D60"/>
    <w:rsid w:val="006D6530"/>
    <w:rsid w:val="006D6899"/>
    <w:rsid w:val="006D7BDA"/>
    <w:rsid w:val="006E10DB"/>
    <w:rsid w:val="006E1DEE"/>
    <w:rsid w:val="006E2AB8"/>
    <w:rsid w:val="006E43E3"/>
    <w:rsid w:val="006E5F30"/>
    <w:rsid w:val="006E6559"/>
    <w:rsid w:val="006E658C"/>
    <w:rsid w:val="006E6BC3"/>
    <w:rsid w:val="006E7A5D"/>
    <w:rsid w:val="006E7BCF"/>
    <w:rsid w:val="006F0676"/>
    <w:rsid w:val="006F1F4A"/>
    <w:rsid w:val="006F20F6"/>
    <w:rsid w:val="006F2F48"/>
    <w:rsid w:val="006F5A5D"/>
    <w:rsid w:val="006F6836"/>
    <w:rsid w:val="006F7022"/>
    <w:rsid w:val="006F7532"/>
    <w:rsid w:val="00700C02"/>
    <w:rsid w:val="007017D7"/>
    <w:rsid w:val="00704FA9"/>
    <w:rsid w:val="00710B37"/>
    <w:rsid w:val="007119D1"/>
    <w:rsid w:val="00714C89"/>
    <w:rsid w:val="0071549E"/>
    <w:rsid w:val="00715D39"/>
    <w:rsid w:val="00716D9C"/>
    <w:rsid w:val="00717BA6"/>
    <w:rsid w:val="007227CD"/>
    <w:rsid w:val="007251AA"/>
    <w:rsid w:val="00725AE6"/>
    <w:rsid w:val="00727621"/>
    <w:rsid w:val="00730895"/>
    <w:rsid w:val="00732C85"/>
    <w:rsid w:val="0073426B"/>
    <w:rsid w:val="0073534B"/>
    <w:rsid w:val="00736CD8"/>
    <w:rsid w:val="00740E84"/>
    <w:rsid w:val="00742B0A"/>
    <w:rsid w:val="0074313F"/>
    <w:rsid w:val="007434A7"/>
    <w:rsid w:val="00743DF5"/>
    <w:rsid w:val="007447D9"/>
    <w:rsid w:val="0074547A"/>
    <w:rsid w:val="007466B2"/>
    <w:rsid w:val="0074704B"/>
    <w:rsid w:val="0075123D"/>
    <w:rsid w:val="00754DFF"/>
    <w:rsid w:val="00755ACA"/>
    <w:rsid w:val="00757F7E"/>
    <w:rsid w:val="00760BF2"/>
    <w:rsid w:val="00761272"/>
    <w:rsid w:val="007613D7"/>
    <w:rsid w:val="0076220C"/>
    <w:rsid w:val="0076628A"/>
    <w:rsid w:val="00767B24"/>
    <w:rsid w:val="00772025"/>
    <w:rsid w:val="0077704B"/>
    <w:rsid w:val="007779A0"/>
    <w:rsid w:val="00783984"/>
    <w:rsid w:val="00785605"/>
    <w:rsid w:val="0079433F"/>
    <w:rsid w:val="007953AD"/>
    <w:rsid w:val="007A167C"/>
    <w:rsid w:val="007A2475"/>
    <w:rsid w:val="007A2606"/>
    <w:rsid w:val="007A26EC"/>
    <w:rsid w:val="007A2C64"/>
    <w:rsid w:val="007A69CC"/>
    <w:rsid w:val="007A75E7"/>
    <w:rsid w:val="007A7FD3"/>
    <w:rsid w:val="007B003B"/>
    <w:rsid w:val="007B03BF"/>
    <w:rsid w:val="007B1B15"/>
    <w:rsid w:val="007B1F1C"/>
    <w:rsid w:val="007B2167"/>
    <w:rsid w:val="007B3602"/>
    <w:rsid w:val="007B38A6"/>
    <w:rsid w:val="007B72E4"/>
    <w:rsid w:val="007B74A8"/>
    <w:rsid w:val="007C043A"/>
    <w:rsid w:val="007C18B6"/>
    <w:rsid w:val="007C1AB6"/>
    <w:rsid w:val="007C2335"/>
    <w:rsid w:val="007C2E4D"/>
    <w:rsid w:val="007C2FE4"/>
    <w:rsid w:val="007C355D"/>
    <w:rsid w:val="007C3C18"/>
    <w:rsid w:val="007C3F38"/>
    <w:rsid w:val="007C6003"/>
    <w:rsid w:val="007D179F"/>
    <w:rsid w:val="007D1822"/>
    <w:rsid w:val="007D30EF"/>
    <w:rsid w:val="007D65A8"/>
    <w:rsid w:val="007D7900"/>
    <w:rsid w:val="007E25A2"/>
    <w:rsid w:val="007F04CE"/>
    <w:rsid w:val="007F08AC"/>
    <w:rsid w:val="007F48A1"/>
    <w:rsid w:val="007F56D2"/>
    <w:rsid w:val="007F7F08"/>
    <w:rsid w:val="00800B3F"/>
    <w:rsid w:val="00801C3D"/>
    <w:rsid w:val="00801FE6"/>
    <w:rsid w:val="008026CC"/>
    <w:rsid w:val="0080474A"/>
    <w:rsid w:val="008076BE"/>
    <w:rsid w:val="00807D01"/>
    <w:rsid w:val="00807F4B"/>
    <w:rsid w:val="00811593"/>
    <w:rsid w:val="008138B6"/>
    <w:rsid w:val="008151D3"/>
    <w:rsid w:val="00817D18"/>
    <w:rsid w:val="00820133"/>
    <w:rsid w:val="008209EB"/>
    <w:rsid w:val="00822ADF"/>
    <w:rsid w:val="00826476"/>
    <w:rsid w:val="00826A68"/>
    <w:rsid w:val="00827FD0"/>
    <w:rsid w:val="0083211B"/>
    <w:rsid w:val="008327B3"/>
    <w:rsid w:val="008348EE"/>
    <w:rsid w:val="00837322"/>
    <w:rsid w:val="00841169"/>
    <w:rsid w:val="00844F9E"/>
    <w:rsid w:val="00847396"/>
    <w:rsid w:val="0084798D"/>
    <w:rsid w:val="00851F6D"/>
    <w:rsid w:val="0085250B"/>
    <w:rsid w:val="00853AF6"/>
    <w:rsid w:val="00855AFA"/>
    <w:rsid w:val="00860180"/>
    <w:rsid w:val="00860FC4"/>
    <w:rsid w:val="00861339"/>
    <w:rsid w:val="008669F0"/>
    <w:rsid w:val="008708B1"/>
    <w:rsid w:val="008708BC"/>
    <w:rsid w:val="0087286B"/>
    <w:rsid w:val="00872BF2"/>
    <w:rsid w:val="00874218"/>
    <w:rsid w:val="00882640"/>
    <w:rsid w:val="00885955"/>
    <w:rsid w:val="008877F9"/>
    <w:rsid w:val="00892D6E"/>
    <w:rsid w:val="00892E9F"/>
    <w:rsid w:val="00892ECD"/>
    <w:rsid w:val="008955B4"/>
    <w:rsid w:val="008965C0"/>
    <w:rsid w:val="00896793"/>
    <w:rsid w:val="008A030F"/>
    <w:rsid w:val="008A0D23"/>
    <w:rsid w:val="008A0D78"/>
    <w:rsid w:val="008A2200"/>
    <w:rsid w:val="008A3027"/>
    <w:rsid w:val="008A3613"/>
    <w:rsid w:val="008A3831"/>
    <w:rsid w:val="008B0EF7"/>
    <w:rsid w:val="008B1D3E"/>
    <w:rsid w:val="008B21C2"/>
    <w:rsid w:val="008B37E7"/>
    <w:rsid w:val="008B3DBF"/>
    <w:rsid w:val="008B45F7"/>
    <w:rsid w:val="008B6840"/>
    <w:rsid w:val="008C024D"/>
    <w:rsid w:val="008C0964"/>
    <w:rsid w:val="008C4874"/>
    <w:rsid w:val="008C5287"/>
    <w:rsid w:val="008D0090"/>
    <w:rsid w:val="008D055E"/>
    <w:rsid w:val="008D09D3"/>
    <w:rsid w:val="008D0BAB"/>
    <w:rsid w:val="008D1328"/>
    <w:rsid w:val="008D4AD4"/>
    <w:rsid w:val="008D4B94"/>
    <w:rsid w:val="008D59E1"/>
    <w:rsid w:val="008D6290"/>
    <w:rsid w:val="008E0592"/>
    <w:rsid w:val="008E42A5"/>
    <w:rsid w:val="008F2037"/>
    <w:rsid w:val="008F2A1D"/>
    <w:rsid w:val="008F3770"/>
    <w:rsid w:val="008F5FF3"/>
    <w:rsid w:val="008F6953"/>
    <w:rsid w:val="008F70D5"/>
    <w:rsid w:val="008F74FE"/>
    <w:rsid w:val="0090034B"/>
    <w:rsid w:val="009009C5"/>
    <w:rsid w:val="00901258"/>
    <w:rsid w:val="0090135B"/>
    <w:rsid w:val="0090273A"/>
    <w:rsid w:val="00902CCC"/>
    <w:rsid w:val="00902FDD"/>
    <w:rsid w:val="00903514"/>
    <w:rsid w:val="009047A8"/>
    <w:rsid w:val="00904B40"/>
    <w:rsid w:val="00906152"/>
    <w:rsid w:val="00906820"/>
    <w:rsid w:val="00907CD9"/>
    <w:rsid w:val="00907CEC"/>
    <w:rsid w:val="00911CCB"/>
    <w:rsid w:val="00914D0C"/>
    <w:rsid w:val="00915BC6"/>
    <w:rsid w:val="0091616D"/>
    <w:rsid w:val="00920308"/>
    <w:rsid w:val="00920339"/>
    <w:rsid w:val="00920BBF"/>
    <w:rsid w:val="00926207"/>
    <w:rsid w:val="0092703B"/>
    <w:rsid w:val="00930196"/>
    <w:rsid w:val="0093192D"/>
    <w:rsid w:val="009330B4"/>
    <w:rsid w:val="009338E8"/>
    <w:rsid w:val="0093401F"/>
    <w:rsid w:val="009379AB"/>
    <w:rsid w:val="009434AD"/>
    <w:rsid w:val="009463AD"/>
    <w:rsid w:val="00952DFF"/>
    <w:rsid w:val="00954972"/>
    <w:rsid w:val="00955017"/>
    <w:rsid w:val="009567ED"/>
    <w:rsid w:val="00956ED0"/>
    <w:rsid w:val="0096256C"/>
    <w:rsid w:val="00962AE3"/>
    <w:rsid w:val="0096364B"/>
    <w:rsid w:val="00965D67"/>
    <w:rsid w:val="0096666B"/>
    <w:rsid w:val="009673AD"/>
    <w:rsid w:val="00967690"/>
    <w:rsid w:val="009677BB"/>
    <w:rsid w:val="00971787"/>
    <w:rsid w:val="00971B3F"/>
    <w:rsid w:val="00973411"/>
    <w:rsid w:val="00973B2B"/>
    <w:rsid w:val="00973B8F"/>
    <w:rsid w:val="00973FF2"/>
    <w:rsid w:val="009749B3"/>
    <w:rsid w:val="00976F2B"/>
    <w:rsid w:val="0097735B"/>
    <w:rsid w:val="009775B8"/>
    <w:rsid w:val="00980BB1"/>
    <w:rsid w:val="009827EA"/>
    <w:rsid w:val="00983F20"/>
    <w:rsid w:val="00985789"/>
    <w:rsid w:val="009859CC"/>
    <w:rsid w:val="00985BD0"/>
    <w:rsid w:val="00990024"/>
    <w:rsid w:val="00990601"/>
    <w:rsid w:val="009920A1"/>
    <w:rsid w:val="00995ACC"/>
    <w:rsid w:val="009961E2"/>
    <w:rsid w:val="009A08A8"/>
    <w:rsid w:val="009A1B46"/>
    <w:rsid w:val="009A23FE"/>
    <w:rsid w:val="009A3FDA"/>
    <w:rsid w:val="009A4EB9"/>
    <w:rsid w:val="009A7F68"/>
    <w:rsid w:val="009B3E0F"/>
    <w:rsid w:val="009B6E8E"/>
    <w:rsid w:val="009B7F48"/>
    <w:rsid w:val="009C2643"/>
    <w:rsid w:val="009C6A1C"/>
    <w:rsid w:val="009D0695"/>
    <w:rsid w:val="009D0EE1"/>
    <w:rsid w:val="009D10F4"/>
    <w:rsid w:val="009D1ECE"/>
    <w:rsid w:val="009D2C01"/>
    <w:rsid w:val="009D4FCB"/>
    <w:rsid w:val="009D5CC5"/>
    <w:rsid w:val="009D61E5"/>
    <w:rsid w:val="009E2B67"/>
    <w:rsid w:val="009E2E04"/>
    <w:rsid w:val="009E35C9"/>
    <w:rsid w:val="009E4504"/>
    <w:rsid w:val="009F1628"/>
    <w:rsid w:val="009F3AC7"/>
    <w:rsid w:val="009F4D19"/>
    <w:rsid w:val="00A025A1"/>
    <w:rsid w:val="00A0624B"/>
    <w:rsid w:val="00A116B2"/>
    <w:rsid w:val="00A11CC9"/>
    <w:rsid w:val="00A13F3C"/>
    <w:rsid w:val="00A14840"/>
    <w:rsid w:val="00A14993"/>
    <w:rsid w:val="00A17532"/>
    <w:rsid w:val="00A20364"/>
    <w:rsid w:val="00A20807"/>
    <w:rsid w:val="00A20CDD"/>
    <w:rsid w:val="00A21A8D"/>
    <w:rsid w:val="00A232D9"/>
    <w:rsid w:val="00A246EF"/>
    <w:rsid w:val="00A2764D"/>
    <w:rsid w:val="00A31558"/>
    <w:rsid w:val="00A3182A"/>
    <w:rsid w:val="00A32E03"/>
    <w:rsid w:val="00A359B8"/>
    <w:rsid w:val="00A35B12"/>
    <w:rsid w:val="00A36FB1"/>
    <w:rsid w:val="00A40875"/>
    <w:rsid w:val="00A42A39"/>
    <w:rsid w:val="00A46233"/>
    <w:rsid w:val="00A50B6B"/>
    <w:rsid w:val="00A514F4"/>
    <w:rsid w:val="00A51B0E"/>
    <w:rsid w:val="00A51DDB"/>
    <w:rsid w:val="00A51FD1"/>
    <w:rsid w:val="00A52559"/>
    <w:rsid w:val="00A56997"/>
    <w:rsid w:val="00A60B63"/>
    <w:rsid w:val="00A61166"/>
    <w:rsid w:val="00A63F27"/>
    <w:rsid w:val="00A63FD3"/>
    <w:rsid w:val="00A66552"/>
    <w:rsid w:val="00A708CE"/>
    <w:rsid w:val="00A71D90"/>
    <w:rsid w:val="00A726D6"/>
    <w:rsid w:val="00A759A9"/>
    <w:rsid w:val="00A772F8"/>
    <w:rsid w:val="00A803BB"/>
    <w:rsid w:val="00A80B6E"/>
    <w:rsid w:val="00A8360F"/>
    <w:rsid w:val="00A864DA"/>
    <w:rsid w:val="00A8735A"/>
    <w:rsid w:val="00A908BB"/>
    <w:rsid w:val="00A90F38"/>
    <w:rsid w:val="00A9159C"/>
    <w:rsid w:val="00A91760"/>
    <w:rsid w:val="00A928E0"/>
    <w:rsid w:val="00A92BCA"/>
    <w:rsid w:val="00AA15E2"/>
    <w:rsid w:val="00AA20A2"/>
    <w:rsid w:val="00AA2EDB"/>
    <w:rsid w:val="00AA55B0"/>
    <w:rsid w:val="00AA59DE"/>
    <w:rsid w:val="00AA6526"/>
    <w:rsid w:val="00AA72EF"/>
    <w:rsid w:val="00AB0B46"/>
    <w:rsid w:val="00AB12D9"/>
    <w:rsid w:val="00AB1B62"/>
    <w:rsid w:val="00AB3765"/>
    <w:rsid w:val="00AB4972"/>
    <w:rsid w:val="00AB4D83"/>
    <w:rsid w:val="00AB55E3"/>
    <w:rsid w:val="00AB5AD6"/>
    <w:rsid w:val="00AB67BE"/>
    <w:rsid w:val="00AB69CE"/>
    <w:rsid w:val="00AC2963"/>
    <w:rsid w:val="00AC45BD"/>
    <w:rsid w:val="00AC48AA"/>
    <w:rsid w:val="00AC51AD"/>
    <w:rsid w:val="00AC5704"/>
    <w:rsid w:val="00AC5EBF"/>
    <w:rsid w:val="00AD0465"/>
    <w:rsid w:val="00AD0DE4"/>
    <w:rsid w:val="00AD17BC"/>
    <w:rsid w:val="00AD187F"/>
    <w:rsid w:val="00AD1AC7"/>
    <w:rsid w:val="00AD2DC0"/>
    <w:rsid w:val="00AD3E72"/>
    <w:rsid w:val="00AD3EDE"/>
    <w:rsid w:val="00AD3F6C"/>
    <w:rsid w:val="00AD4CDC"/>
    <w:rsid w:val="00AE1D38"/>
    <w:rsid w:val="00AE3B46"/>
    <w:rsid w:val="00AF2A8E"/>
    <w:rsid w:val="00AF2CD0"/>
    <w:rsid w:val="00AF3510"/>
    <w:rsid w:val="00AF4117"/>
    <w:rsid w:val="00AF44AE"/>
    <w:rsid w:val="00AF61F3"/>
    <w:rsid w:val="00AF6C98"/>
    <w:rsid w:val="00AF7807"/>
    <w:rsid w:val="00B02253"/>
    <w:rsid w:val="00B0430E"/>
    <w:rsid w:val="00B04880"/>
    <w:rsid w:val="00B051B0"/>
    <w:rsid w:val="00B05BC1"/>
    <w:rsid w:val="00B06B0C"/>
    <w:rsid w:val="00B07001"/>
    <w:rsid w:val="00B07688"/>
    <w:rsid w:val="00B07AAA"/>
    <w:rsid w:val="00B108F5"/>
    <w:rsid w:val="00B12EB4"/>
    <w:rsid w:val="00B13065"/>
    <w:rsid w:val="00B203B3"/>
    <w:rsid w:val="00B21085"/>
    <w:rsid w:val="00B25E65"/>
    <w:rsid w:val="00B26A60"/>
    <w:rsid w:val="00B27A04"/>
    <w:rsid w:val="00B3085F"/>
    <w:rsid w:val="00B30CFF"/>
    <w:rsid w:val="00B3109F"/>
    <w:rsid w:val="00B371E8"/>
    <w:rsid w:val="00B40175"/>
    <w:rsid w:val="00B430FE"/>
    <w:rsid w:val="00B436D7"/>
    <w:rsid w:val="00B441B3"/>
    <w:rsid w:val="00B44267"/>
    <w:rsid w:val="00B44398"/>
    <w:rsid w:val="00B44FC1"/>
    <w:rsid w:val="00B4580D"/>
    <w:rsid w:val="00B45BEC"/>
    <w:rsid w:val="00B5087F"/>
    <w:rsid w:val="00B50FB6"/>
    <w:rsid w:val="00B5101D"/>
    <w:rsid w:val="00B52683"/>
    <w:rsid w:val="00B52B29"/>
    <w:rsid w:val="00B5372E"/>
    <w:rsid w:val="00B54288"/>
    <w:rsid w:val="00B55DFF"/>
    <w:rsid w:val="00B614B4"/>
    <w:rsid w:val="00B64CD5"/>
    <w:rsid w:val="00B64D25"/>
    <w:rsid w:val="00B6502F"/>
    <w:rsid w:val="00B65D1E"/>
    <w:rsid w:val="00B67765"/>
    <w:rsid w:val="00B716F3"/>
    <w:rsid w:val="00B72B83"/>
    <w:rsid w:val="00B734AE"/>
    <w:rsid w:val="00B8004C"/>
    <w:rsid w:val="00B808DE"/>
    <w:rsid w:val="00B81746"/>
    <w:rsid w:val="00B82F01"/>
    <w:rsid w:val="00B84A31"/>
    <w:rsid w:val="00B868B1"/>
    <w:rsid w:val="00B875B1"/>
    <w:rsid w:val="00B8780B"/>
    <w:rsid w:val="00B87F6E"/>
    <w:rsid w:val="00B911E4"/>
    <w:rsid w:val="00B93894"/>
    <w:rsid w:val="00B93ABB"/>
    <w:rsid w:val="00B948BA"/>
    <w:rsid w:val="00B96761"/>
    <w:rsid w:val="00B96B09"/>
    <w:rsid w:val="00BA029E"/>
    <w:rsid w:val="00BA0B8A"/>
    <w:rsid w:val="00BA309F"/>
    <w:rsid w:val="00BA50E5"/>
    <w:rsid w:val="00BA5559"/>
    <w:rsid w:val="00BA780D"/>
    <w:rsid w:val="00BB01FB"/>
    <w:rsid w:val="00BB0E60"/>
    <w:rsid w:val="00BB14E8"/>
    <w:rsid w:val="00BB1F6F"/>
    <w:rsid w:val="00BB5187"/>
    <w:rsid w:val="00BC0225"/>
    <w:rsid w:val="00BC02D2"/>
    <w:rsid w:val="00BC08FB"/>
    <w:rsid w:val="00BC1314"/>
    <w:rsid w:val="00BC1FAA"/>
    <w:rsid w:val="00BC44F9"/>
    <w:rsid w:val="00BC60D6"/>
    <w:rsid w:val="00BC6E25"/>
    <w:rsid w:val="00BD09AC"/>
    <w:rsid w:val="00BD0CC2"/>
    <w:rsid w:val="00BD2A3B"/>
    <w:rsid w:val="00BD363C"/>
    <w:rsid w:val="00BD3FAE"/>
    <w:rsid w:val="00BD6990"/>
    <w:rsid w:val="00BE0443"/>
    <w:rsid w:val="00BE04D3"/>
    <w:rsid w:val="00BE0A62"/>
    <w:rsid w:val="00BE302B"/>
    <w:rsid w:val="00BE482A"/>
    <w:rsid w:val="00BE4892"/>
    <w:rsid w:val="00BE5762"/>
    <w:rsid w:val="00BE5828"/>
    <w:rsid w:val="00BE651C"/>
    <w:rsid w:val="00BF102A"/>
    <w:rsid w:val="00BF3EA9"/>
    <w:rsid w:val="00BF573A"/>
    <w:rsid w:val="00BF5E4B"/>
    <w:rsid w:val="00C000EF"/>
    <w:rsid w:val="00C00315"/>
    <w:rsid w:val="00C00784"/>
    <w:rsid w:val="00C00CFE"/>
    <w:rsid w:val="00C02073"/>
    <w:rsid w:val="00C03984"/>
    <w:rsid w:val="00C06870"/>
    <w:rsid w:val="00C1025C"/>
    <w:rsid w:val="00C11D0B"/>
    <w:rsid w:val="00C12E05"/>
    <w:rsid w:val="00C1339E"/>
    <w:rsid w:val="00C14A77"/>
    <w:rsid w:val="00C21EA5"/>
    <w:rsid w:val="00C2290A"/>
    <w:rsid w:val="00C23178"/>
    <w:rsid w:val="00C24430"/>
    <w:rsid w:val="00C27126"/>
    <w:rsid w:val="00C306EA"/>
    <w:rsid w:val="00C3103B"/>
    <w:rsid w:val="00C31297"/>
    <w:rsid w:val="00C34A96"/>
    <w:rsid w:val="00C354C7"/>
    <w:rsid w:val="00C419DA"/>
    <w:rsid w:val="00C4265E"/>
    <w:rsid w:val="00C426F4"/>
    <w:rsid w:val="00C42ED6"/>
    <w:rsid w:val="00C43D2C"/>
    <w:rsid w:val="00C50CBB"/>
    <w:rsid w:val="00C517FA"/>
    <w:rsid w:val="00C51B6F"/>
    <w:rsid w:val="00C531FC"/>
    <w:rsid w:val="00C53661"/>
    <w:rsid w:val="00C53F68"/>
    <w:rsid w:val="00C546E4"/>
    <w:rsid w:val="00C603D1"/>
    <w:rsid w:val="00C60C4D"/>
    <w:rsid w:val="00C61143"/>
    <w:rsid w:val="00C64828"/>
    <w:rsid w:val="00C65EAC"/>
    <w:rsid w:val="00C65F56"/>
    <w:rsid w:val="00C67A73"/>
    <w:rsid w:val="00C7213E"/>
    <w:rsid w:val="00C74FF8"/>
    <w:rsid w:val="00C7718E"/>
    <w:rsid w:val="00C77303"/>
    <w:rsid w:val="00C77EF1"/>
    <w:rsid w:val="00C81426"/>
    <w:rsid w:val="00C824FC"/>
    <w:rsid w:val="00C82ABB"/>
    <w:rsid w:val="00C82B96"/>
    <w:rsid w:val="00C838AA"/>
    <w:rsid w:val="00C86655"/>
    <w:rsid w:val="00C866FA"/>
    <w:rsid w:val="00C86787"/>
    <w:rsid w:val="00C873F3"/>
    <w:rsid w:val="00C87DB7"/>
    <w:rsid w:val="00C9028F"/>
    <w:rsid w:val="00C91A71"/>
    <w:rsid w:val="00C924DE"/>
    <w:rsid w:val="00C92C89"/>
    <w:rsid w:val="00C9363A"/>
    <w:rsid w:val="00C95296"/>
    <w:rsid w:val="00C95A97"/>
    <w:rsid w:val="00C9738D"/>
    <w:rsid w:val="00CA3256"/>
    <w:rsid w:val="00CA3901"/>
    <w:rsid w:val="00CA58B3"/>
    <w:rsid w:val="00CB08C4"/>
    <w:rsid w:val="00CB2091"/>
    <w:rsid w:val="00CB5855"/>
    <w:rsid w:val="00CB6DA9"/>
    <w:rsid w:val="00CB7892"/>
    <w:rsid w:val="00CC0EE4"/>
    <w:rsid w:val="00CC169D"/>
    <w:rsid w:val="00CC1B9D"/>
    <w:rsid w:val="00CC2260"/>
    <w:rsid w:val="00CC29AE"/>
    <w:rsid w:val="00CC35B7"/>
    <w:rsid w:val="00CC6198"/>
    <w:rsid w:val="00CC6554"/>
    <w:rsid w:val="00CC7929"/>
    <w:rsid w:val="00CC7CAE"/>
    <w:rsid w:val="00CD0C69"/>
    <w:rsid w:val="00CD0E26"/>
    <w:rsid w:val="00CD1E6D"/>
    <w:rsid w:val="00CD32EA"/>
    <w:rsid w:val="00CD5045"/>
    <w:rsid w:val="00CD5093"/>
    <w:rsid w:val="00CD6B9E"/>
    <w:rsid w:val="00CD799D"/>
    <w:rsid w:val="00CE09CD"/>
    <w:rsid w:val="00CE0FE5"/>
    <w:rsid w:val="00CE15DA"/>
    <w:rsid w:val="00CE1903"/>
    <w:rsid w:val="00CE4C06"/>
    <w:rsid w:val="00CE4D87"/>
    <w:rsid w:val="00CE5241"/>
    <w:rsid w:val="00CE5296"/>
    <w:rsid w:val="00CE5B55"/>
    <w:rsid w:val="00CE5C97"/>
    <w:rsid w:val="00CF1B66"/>
    <w:rsid w:val="00CF2AE7"/>
    <w:rsid w:val="00CF43EC"/>
    <w:rsid w:val="00CF5BB4"/>
    <w:rsid w:val="00CF7CE9"/>
    <w:rsid w:val="00CF7D0C"/>
    <w:rsid w:val="00D008F7"/>
    <w:rsid w:val="00D01B10"/>
    <w:rsid w:val="00D04DCF"/>
    <w:rsid w:val="00D06A0C"/>
    <w:rsid w:val="00D101A6"/>
    <w:rsid w:val="00D118E1"/>
    <w:rsid w:val="00D126F8"/>
    <w:rsid w:val="00D13811"/>
    <w:rsid w:val="00D1384E"/>
    <w:rsid w:val="00D15137"/>
    <w:rsid w:val="00D15DC1"/>
    <w:rsid w:val="00D16A75"/>
    <w:rsid w:val="00D17A88"/>
    <w:rsid w:val="00D210AF"/>
    <w:rsid w:val="00D21DE6"/>
    <w:rsid w:val="00D220A1"/>
    <w:rsid w:val="00D23DB1"/>
    <w:rsid w:val="00D23F0E"/>
    <w:rsid w:val="00D2478C"/>
    <w:rsid w:val="00D25B9C"/>
    <w:rsid w:val="00D30D5E"/>
    <w:rsid w:val="00D30EB1"/>
    <w:rsid w:val="00D35DFC"/>
    <w:rsid w:val="00D3732C"/>
    <w:rsid w:val="00D3793B"/>
    <w:rsid w:val="00D4024D"/>
    <w:rsid w:val="00D427B2"/>
    <w:rsid w:val="00D45C7F"/>
    <w:rsid w:val="00D47E4C"/>
    <w:rsid w:val="00D507B7"/>
    <w:rsid w:val="00D5471F"/>
    <w:rsid w:val="00D557BF"/>
    <w:rsid w:val="00D57977"/>
    <w:rsid w:val="00D626B8"/>
    <w:rsid w:val="00D6440C"/>
    <w:rsid w:val="00D64BDF"/>
    <w:rsid w:val="00D703F4"/>
    <w:rsid w:val="00D71D3F"/>
    <w:rsid w:val="00D7275D"/>
    <w:rsid w:val="00D7456B"/>
    <w:rsid w:val="00D7512D"/>
    <w:rsid w:val="00D7646F"/>
    <w:rsid w:val="00D80971"/>
    <w:rsid w:val="00D81666"/>
    <w:rsid w:val="00D818E7"/>
    <w:rsid w:val="00D828D2"/>
    <w:rsid w:val="00D8378C"/>
    <w:rsid w:val="00D871FA"/>
    <w:rsid w:val="00D87768"/>
    <w:rsid w:val="00D87C64"/>
    <w:rsid w:val="00D87F76"/>
    <w:rsid w:val="00D9594C"/>
    <w:rsid w:val="00D9783E"/>
    <w:rsid w:val="00DA1A38"/>
    <w:rsid w:val="00DA2363"/>
    <w:rsid w:val="00DA2E44"/>
    <w:rsid w:val="00DA46FD"/>
    <w:rsid w:val="00DA4CEF"/>
    <w:rsid w:val="00DA5E0B"/>
    <w:rsid w:val="00DA67DE"/>
    <w:rsid w:val="00DA6C2C"/>
    <w:rsid w:val="00DB1F22"/>
    <w:rsid w:val="00DB2BE6"/>
    <w:rsid w:val="00DB2D94"/>
    <w:rsid w:val="00DB3256"/>
    <w:rsid w:val="00DB3B14"/>
    <w:rsid w:val="00DB4A73"/>
    <w:rsid w:val="00DB559B"/>
    <w:rsid w:val="00DB6C33"/>
    <w:rsid w:val="00DB73AB"/>
    <w:rsid w:val="00DC1560"/>
    <w:rsid w:val="00DC195F"/>
    <w:rsid w:val="00DC230B"/>
    <w:rsid w:val="00DC3FC2"/>
    <w:rsid w:val="00DC7D80"/>
    <w:rsid w:val="00DD1462"/>
    <w:rsid w:val="00DD2B41"/>
    <w:rsid w:val="00DD43F3"/>
    <w:rsid w:val="00DD5442"/>
    <w:rsid w:val="00DD7756"/>
    <w:rsid w:val="00DD7E96"/>
    <w:rsid w:val="00DD7F27"/>
    <w:rsid w:val="00DE1888"/>
    <w:rsid w:val="00DE1DD4"/>
    <w:rsid w:val="00DE2247"/>
    <w:rsid w:val="00DE281E"/>
    <w:rsid w:val="00DE3799"/>
    <w:rsid w:val="00DE4BD2"/>
    <w:rsid w:val="00DE62F0"/>
    <w:rsid w:val="00DE656B"/>
    <w:rsid w:val="00E001C4"/>
    <w:rsid w:val="00E00A41"/>
    <w:rsid w:val="00E00AAC"/>
    <w:rsid w:val="00E0105E"/>
    <w:rsid w:val="00E0123D"/>
    <w:rsid w:val="00E01B19"/>
    <w:rsid w:val="00E0340B"/>
    <w:rsid w:val="00E043C8"/>
    <w:rsid w:val="00E04F34"/>
    <w:rsid w:val="00E05E4A"/>
    <w:rsid w:val="00E05F5B"/>
    <w:rsid w:val="00E06037"/>
    <w:rsid w:val="00E06077"/>
    <w:rsid w:val="00E065AC"/>
    <w:rsid w:val="00E1156E"/>
    <w:rsid w:val="00E13F17"/>
    <w:rsid w:val="00E15DBE"/>
    <w:rsid w:val="00E164FA"/>
    <w:rsid w:val="00E16562"/>
    <w:rsid w:val="00E171CC"/>
    <w:rsid w:val="00E20469"/>
    <w:rsid w:val="00E21AA3"/>
    <w:rsid w:val="00E22405"/>
    <w:rsid w:val="00E24B43"/>
    <w:rsid w:val="00E25112"/>
    <w:rsid w:val="00E261EC"/>
    <w:rsid w:val="00E30516"/>
    <w:rsid w:val="00E30585"/>
    <w:rsid w:val="00E3469B"/>
    <w:rsid w:val="00E37A7D"/>
    <w:rsid w:val="00E42BAF"/>
    <w:rsid w:val="00E42DA3"/>
    <w:rsid w:val="00E43DF9"/>
    <w:rsid w:val="00E46B45"/>
    <w:rsid w:val="00E474C7"/>
    <w:rsid w:val="00E478FF"/>
    <w:rsid w:val="00E47CC0"/>
    <w:rsid w:val="00E47FF0"/>
    <w:rsid w:val="00E51B3F"/>
    <w:rsid w:val="00E5545C"/>
    <w:rsid w:val="00E57209"/>
    <w:rsid w:val="00E57CD7"/>
    <w:rsid w:val="00E6001A"/>
    <w:rsid w:val="00E6140B"/>
    <w:rsid w:val="00E6522D"/>
    <w:rsid w:val="00E70783"/>
    <w:rsid w:val="00E7122D"/>
    <w:rsid w:val="00E717AE"/>
    <w:rsid w:val="00E72CBF"/>
    <w:rsid w:val="00E739BE"/>
    <w:rsid w:val="00E745B5"/>
    <w:rsid w:val="00E75125"/>
    <w:rsid w:val="00E7622C"/>
    <w:rsid w:val="00E81B45"/>
    <w:rsid w:val="00E81C12"/>
    <w:rsid w:val="00E84D03"/>
    <w:rsid w:val="00E8778C"/>
    <w:rsid w:val="00E917F2"/>
    <w:rsid w:val="00E926BE"/>
    <w:rsid w:val="00E92863"/>
    <w:rsid w:val="00E9579B"/>
    <w:rsid w:val="00E97C37"/>
    <w:rsid w:val="00EA27F4"/>
    <w:rsid w:val="00EA2DD9"/>
    <w:rsid w:val="00EA413F"/>
    <w:rsid w:val="00EA423E"/>
    <w:rsid w:val="00EA6703"/>
    <w:rsid w:val="00EA69C8"/>
    <w:rsid w:val="00EB23A7"/>
    <w:rsid w:val="00EB4928"/>
    <w:rsid w:val="00EB6203"/>
    <w:rsid w:val="00EC268A"/>
    <w:rsid w:val="00EC2DBB"/>
    <w:rsid w:val="00EC3B33"/>
    <w:rsid w:val="00EC432C"/>
    <w:rsid w:val="00EC4857"/>
    <w:rsid w:val="00EC5088"/>
    <w:rsid w:val="00EC5226"/>
    <w:rsid w:val="00EC5776"/>
    <w:rsid w:val="00ED0DBA"/>
    <w:rsid w:val="00ED2C0C"/>
    <w:rsid w:val="00ED41D9"/>
    <w:rsid w:val="00EE2390"/>
    <w:rsid w:val="00EE3B1F"/>
    <w:rsid w:val="00EE43F0"/>
    <w:rsid w:val="00EE4844"/>
    <w:rsid w:val="00EE6394"/>
    <w:rsid w:val="00EE7056"/>
    <w:rsid w:val="00EE7A97"/>
    <w:rsid w:val="00EF3386"/>
    <w:rsid w:val="00EF3B22"/>
    <w:rsid w:val="00EF4859"/>
    <w:rsid w:val="00EF5F85"/>
    <w:rsid w:val="00EF68AF"/>
    <w:rsid w:val="00F001F8"/>
    <w:rsid w:val="00F00B23"/>
    <w:rsid w:val="00F103D2"/>
    <w:rsid w:val="00F15640"/>
    <w:rsid w:val="00F21531"/>
    <w:rsid w:val="00F24DD6"/>
    <w:rsid w:val="00F2558D"/>
    <w:rsid w:val="00F2564F"/>
    <w:rsid w:val="00F25A64"/>
    <w:rsid w:val="00F2652B"/>
    <w:rsid w:val="00F26D6C"/>
    <w:rsid w:val="00F3072B"/>
    <w:rsid w:val="00F317A7"/>
    <w:rsid w:val="00F33DF5"/>
    <w:rsid w:val="00F34E56"/>
    <w:rsid w:val="00F358C4"/>
    <w:rsid w:val="00F36C43"/>
    <w:rsid w:val="00F45868"/>
    <w:rsid w:val="00F459A5"/>
    <w:rsid w:val="00F46D40"/>
    <w:rsid w:val="00F51778"/>
    <w:rsid w:val="00F51EDF"/>
    <w:rsid w:val="00F520BE"/>
    <w:rsid w:val="00F52358"/>
    <w:rsid w:val="00F52FFA"/>
    <w:rsid w:val="00F55F54"/>
    <w:rsid w:val="00F56F0B"/>
    <w:rsid w:val="00F602F3"/>
    <w:rsid w:val="00F60920"/>
    <w:rsid w:val="00F61072"/>
    <w:rsid w:val="00F6143F"/>
    <w:rsid w:val="00F616C9"/>
    <w:rsid w:val="00F6173E"/>
    <w:rsid w:val="00F623B2"/>
    <w:rsid w:val="00F62BE4"/>
    <w:rsid w:val="00F64BF4"/>
    <w:rsid w:val="00F6655A"/>
    <w:rsid w:val="00F667CF"/>
    <w:rsid w:val="00F70325"/>
    <w:rsid w:val="00F73B39"/>
    <w:rsid w:val="00F74261"/>
    <w:rsid w:val="00F75948"/>
    <w:rsid w:val="00F75BB8"/>
    <w:rsid w:val="00F764A9"/>
    <w:rsid w:val="00F773ED"/>
    <w:rsid w:val="00F77671"/>
    <w:rsid w:val="00F77F5B"/>
    <w:rsid w:val="00F80167"/>
    <w:rsid w:val="00F83767"/>
    <w:rsid w:val="00F858EB"/>
    <w:rsid w:val="00F85A8D"/>
    <w:rsid w:val="00F85EC8"/>
    <w:rsid w:val="00F92BC6"/>
    <w:rsid w:val="00F937E3"/>
    <w:rsid w:val="00F9401B"/>
    <w:rsid w:val="00F95948"/>
    <w:rsid w:val="00F96708"/>
    <w:rsid w:val="00FA2965"/>
    <w:rsid w:val="00FA3DB2"/>
    <w:rsid w:val="00FA3EC0"/>
    <w:rsid w:val="00FA63B3"/>
    <w:rsid w:val="00FA7281"/>
    <w:rsid w:val="00FB0918"/>
    <w:rsid w:val="00FB0CEC"/>
    <w:rsid w:val="00FB10BA"/>
    <w:rsid w:val="00FB3756"/>
    <w:rsid w:val="00FB3AA1"/>
    <w:rsid w:val="00FB4277"/>
    <w:rsid w:val="00FB4DD5"/>
    <w:rsid w:val="00FB6992"/>
    <w:rsid w:val="00FB7518"/>
    <w:rsid w:val="00FB75B3"/>
    <w:rsid w:val="00FC1287"/>
    <w:rsid w:val="00FC2A83"/>
    <w:rsid w:val="00FC3A9D"/>
    <w:rsid w:val="00FC4B09"/>
    <w:rsid w:val="00FC5515"/>
    <w:rsid w:val="00FC6C5E"/>
    <w:rsid w:val="00FD2F21"/>
    <w:rsid w:val="00FD3430"/>
    <w:rsid w:val="00FD352A"/>
    <w:rsid w:val="00FD3C0C"/>
    <w:rsid w:val="00FD66AE"/>
    <w:rsid w:val="00FD7B86"/>
    <w:rsid w:val="00FE0145"/>
    <w:rsid w:val="00FE06D0"/>
    <w:rsid w:val="00FE11D6"/>
    <w:rsid w:val="00FE2F1B"/>
    <w:rsid w:val="00FE4881"/>
    <w:rsid w:val="00FE5A41"/>
    <w:rsid w:val="00FE6A17"/>
    <w:rsid w:val="00FE6C15"/>
    <w:rsid w:val="00FF1B3D"/>
    <w:rsid w:val="00FF624F"/>
    <w:rsid w:val="00FF6E5C"/>
    <w:rsid w:val="00FF7B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3B7478A5"/>
  <w15:docId w15:val="{A244811C-8C24-42F2-8A63-AF587028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iPriority="9" w:unhideWhenUsed="1" w:qFormat="1"/>
    <w:lsdException w:name="heading 3" w:locked="1" w:semiHidden="1" w:uiPriority="99" w:unhideWhenUsed="1" w:qFormat="1"/>
    <w:lsdException w:name="heading 4" w:locked="1" w:semiHidden="1" w:uiPriority="99" w:unhideWhenUs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iPriority="99"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99"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uiPriority="59"/>
    <w:lsdException w:name="Table Theme" w:locked="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3F43D9"/>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
    <w:qFormat/>
    <w:locked/>
    <w:rsid w:val="00E16562"/>
    <w:pPr>
      <w:keepNext/>
      <w:keepLines/>
      <w:spacing w:before="240" w:after="0"/>
      <w:outlineLvl w:val="0"/>
    </w:pPr>
    <w:rPr>
      <w:rFonts w:asciiTheme="majorHAnsi" w:eastAsiaTheme="majorEastAsia" w:hAnsiTheme="majorHAnsi" w:cstheme="majorBidi"/>
      <w:color w:val="365F91" w:themeColor="accent1" w:themeShade="BF"/>
      <w:sz w:val="32"/>
      <w:szCs w:val="32"/>
      <w:lang w:eastAsia="pl-PL"/>
    </w:rPr>
  </w:style>
  <w:style w:type="paragraph" w:styleId="Nagwek2">
    <w:name w:val="heading 2"/>
    <w:basedOn w:val="Normalny"/>
    <w:next w:val="Normalny"/>
    <w:link w:val="Nagwek2Znak"/>
    <w:uiPriority w:val="9"/>
    <w:qFormat/>
    <w:locked/>
    <w:rsid w:val="00310EAA"/>
    <w:pPr>
      <w:keepNext/>
      <w:spacing w:before="129"/>
      <w:outlineLvl w:val="1"/>
    </w:pPr>
    <w:rPr>
      <w:b/>
      <w:bCs/>
      <w:sz w:val="24"/>
      <w:szCs w:val="24"/>
    </w:rPr>
  </w:style>
  <w:style w:type="paragraph" w:styleId="Nagwek3">
    <w:name w:val="heading 3"/>
    <w:basedOn w:val="Normalny"/>
    <w:next w:val="Normalny"/>
    <w:link w:val="Nagwek3Znak"/>
    <w:uiPriority w:val="99"/>
    <w:qFormat/>
    <w:locked/>
    <w:rsid w:val="00962AE3"/>
    <w:pPr>
      <w:keepNext/>
      <w:tabs>
        <w:tab w:val="left" w:pos="709"/>
        <w:tab w:val="num" w:pos="858"/>
      </w:tabs>
      <w:spacing w:before="120" w:after="120" w:line="240" w:lineRule="auto"/>
      <w:ind w:left="858" w:hanging="432"/>
      <w:outlineLvl w:val="2"/>
    </w:pPr>
    <w:rPr>
      <w:rFonts w:ascii="Times New Roman" w:eastAsia="Times New Roman" w:hAnsi="Times New Roman" w:cs="Times New Roman"/>
      <w:sz w:val="24"/>
      <w:szCs w:val="24"/>
      <w:lang w:val="x-none" w:eastAsia="x-none"/>
    </w:rPr>
  </w:style>
  <w:style w:type="paragraph" w:styleId="Nagwek4">
    <w:name w:val="heading 4"/>
    <w:basedOn w:val="Normalny"/>
    <w:next w:val="Normalny"/>
    <w:link w:val="Nagwek4Znak"/>
    <w:uiPriority w:val="99"/>
    <w:unhideWhenUsed/>
    <w:qFormat/>
    <w:locked/>
    <w:rsid w:val="00E7078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9"/>
    <w:qFormat/>
    <w:locked/>
    <w:rsid w:val="00962AE3"/>
    <w:pPr>
      <w:keepNext/>
      <w:tabs>
        <w:tab w:val="num" w:pos="770"/>
        <w:tab w:val="left" w:pos="1418"/>
      </w:tabs>
      <w:spacing w:before="60" w:after="0" w:line="240" w:lineRule="auto"/>
      <w:ind w:left="-299" w:firstLine="709"/>
      <w:outlineLvl w:val="4"/>
    </w:pPr>
    <w:rPr>
      <w:rFonts w:ascii="Times New Roman" w:eastAsia="Times New Roman" w:hAnsi="Times New Roman" w:cs="Times New Roman"/>
      <w:sz w:val="24"/>
      <w:szCs w:val="24"/>
      <w:lang w:val="x-none" w:eastAsia="x-none"/>
    </w:rPr>
  </w:style>
  <w:style w:type="paragraph" w:styleId="Nagwek6">
    <w:name w:val="heading 6"/>
    <w:basedOn w:val="Normalny"/>
    <w:next w:val="Normalny"/>
    <w:link w:val="Nagwek6Znak"/>
    <w:uiPriority w:val="99"/>
    <w:unhideWhenUsed/>
    <w:qFormat/>
    <w:locked/>
    <w:rsid w:val="00011E62"/>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9"/>
    <w:qFormat/>
    <w:locked/>
    <w:rsid w:val="00962AE3"/>
    <w:pPr>
      <w:keepNext/>
      <w:tabs>
        <w:tab w:val="num" w:pos="1418"/>
      </w:tabs>
      <w:spacing w:before="60" w:after="0" w:line="240" w:lineRule="auto"/>
      <w:ind w:left="1418" w:hanging="709"/>
      <w:outlineLvl w:val="6"/>
    </w:pPr>
    <w:rPr>
      <w:rFonts w:ascii="Times New Roman" w:eastAsia="Times New Roman" w:hAnsi="Times New Roman" w:cs="Times New Roman"/>
      <w:i/>
      <w:iCs/>
      <w:lang w:val="x-none" w:eastAsia="x-none"/>
    </w:rPr>
  </w:style>
  <w:style w:type="paragraph" w:styleId="Nagwek8">
    <w:name w:val="heading 8"/>
    <w:basedOn w:val="Normalny"/>
    <w:next w:val="Normalny"/>
    <w:link w:val="Nagwek8Znak"/>
    <w:uiPriority w:val="99"/>
    <w:unhideWhenUsed/>
    <w:qFormat/>
    <w:locked/>
    <w:rsid w:val="00962AE3"/>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zh-CN"/>
    </w:rPr>
  </w:style>
  <w:style w:type="paragraph" w:styleId="Nagwek9">
    <w:name w:val="heading 9"/>
    <w:basedOn w:val="Normalny"/>
    <w:next w:val="Normalny"/>
    <w:link w:val="Nagwek9Znak"/>
    <w:uiPriority w:val="99"/>
    <w:qFormat/>
    <w:locked/>
    <w:rsid w:val="00962AE3"/>
    <w:pPr>
      <w:keepNext/>
      <w:tabs>
        <w:tab w:val="num" w:pos="1418"/>
      </w:tabs>
      <w:spacing w:before="60" w:after="0" w:line="240" w:lineRule="auto"/>
      <w:ind w:left="1418" w:hanging="709"/>
      <w:outlineLvl w:val="8"/>
    </w:pPr>
    <w:rPr>
      <w:rFonts w:ascii="Times New Roman" w:eastAsia="Times New Roman" w:hAnsi="Times New Roman" w:cs="Times New Roman"/>
      <w:i/>
      <w:iCs/>
      <w:lang w:val="x-none" w:eastAsia="x-none"/>
    </w:rPr>
  </w:style>
  <w:style w:type="character" w:default="1" w:styleId="Domylnaczcionkaakapitu">
    <w:name w:val="Default Paragraph Font"/>
    <w:uiPriority w:val="1"/>
    <w:semiHidden/>
    <w:unhideWhenUsed/>
    <w:rsid w:val="003F43D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rsid w:val="003F43D9"/>
  </w:style>
  <w:style w:type="character" w:styleId="Hipercze">
    <w:name w:val="Hyperlink"/>
    <w:uiPriority w:val="99"/>
    <w:rsid w:val="00292C1F"/>
    <w:rPr>
      <w:u w:val="single"/>
    </w:rPr>
  </w:style>
  <w:style w:type="paragraph" w:customStyle="1" w:styleId="Nagwekistopka">
    <w:name w:val="Nagłówek i stopka"/>
    <w:rsid w:val="00292C1F"/>
    <w:pPr>
      <w:tabs>
        <w:tab w:val="right" w:pos="9020"/>
      </w:tabs>
      <w:ind w:left="4536" w:right="284"/>
    </w:pPr>
    <w:rPr>
      <w:rFonts w:ascii="Helvetica" w:eastAsia="Arial Unicode MS" w:hAnsi="Helvetica" w:cs="Arial Unicode MS"/>
      <w:color w:val="000000"/>
      <w:sz w:val="24"/>
      <w:szCs w:val="24"/>
    </w:rPr>
  </w:style>
  <w:style w:type="paragraph" w:customStyle="1" w:styleId="TreA">
    <w:name w:val="Treść A"/>
    <w:rsid w:val="00292C1F"/>
    <w:pPr>
      <w:ind w:left="4536" w:right="284"/>
    </w:pPr>
    <w:rPr>
      <w:rFonts w:ascii="Helvetica" w:eastAsia="Arial Unicode MS" w:hAnsi="Helvetica" w:cs="Arial Unicode MS"/>
      <w:color w:val="000000"/>
      <w:sz w:val="22"/>
      <w:szCs w:val="22"/>
      <w:u w:color="000000"/>
    </w:rPr>
  </w:style>
  <w:style w:type="paragraph" w:customStyle="1" w:styleId="Normalny1">
    <w:name w:val="Normalny1"/>
    <w:rsid w:val="00292C1F"/>
    <w:pPr>
      <w:spacing w:after="160" w:line="259" w:lineRule="auto"/>
      <w:ind w:left="4536" w:right="284"/>
    </w:pPr>
    <w:rPr>
      <w:rFonts w:ascii="Calibri" w:eastAsia="Calibri" w:hAnsi="Calibri" w:cs="Calibri"/>
      <w:color w:val="000000"/>
      <w:sz w:val="22"/>
      <w:szCs w:val="22"/>
      <w:u w:color="000000"/>
    </w:rPr>
  </w:style>
  <w:style w:type="paragraph" w:styleId="Nagwek">
    <w:name w:val="header"/>
    <w:basedOn w:val="Normalny"/>
    <w:link w:val="NagwekZnak"/>
    <w:uiPriority w:val="99"/>
    <w:locked/>
    <w:rsid w:val="00292C1F"/>
    <w:pPr>
      <w:tabs>
        <w:tab w:val="center" w:pos="4536"/>
        <w:tab w:val="right" w:pos="9072"/>
      </w:tabs>
      <w:ind w:firstLine="708"/>
      <w:jc w:val="right"/>
    </w:pPr>
  </w:style>
  <w:style w:type="character" w:customStyle="1" w:styleId="NagwekZnak">
    <w:name w:val="Nagłówek Znak"/>
    <w:basedOn w:val="Domylnaczcionkaakapitu"/>
    <w:link w:val="Nagwek"/>
    <w:uiPriority w:val="99"/>
    <w:rsid w:val="00292C1F"/>
    <w:rPr>
      <w:rFonts w:ascii="Calibri" w:hAnsi="Calibri"/>
      <w:sz w:val="22"/>
      <w:szCs w:val="22"/>
      <w:lang w:eastAsia="en-US"/>
    </w:rPr>
  </w:style>
  <w:style w:type="paragraph" w:styleId="Stopka">
    <w:name w:val="footer"/>
    <w:aliases w:val="Footer Char"/>
    <w:basedOn w:val="Normalny"/>
    <w:link w:val="StopkaZnak"/>
    <w:uiPriority w:val="99"/>
    <w:locked/>
    <w:rsid w:val="00292C1F"/>
    <w:pPr>
      <w:tabs>
        <w:tab w:val="center" w:pos="4536"/>
        <w:tab w:val="right" w:pos="9072"/>
      </w:tabs>
      <w:ind w:firstLine="708"/>
      <w:jc w:val="right"/>
    </w:pPr>
  </w:style>
  <w:style w:type="character" w:customStyle="1" w:styleId="StopkaZnak">
    <w:name w:val="Stopka Znak"/>
    <w:aliases w:val="Footer Char Znak"/>
    <w:basedOn w:val="Domylnaczcionkaakapitu"/>
    <w:link w:val="Stopka"/>
    <w:uiPriority w:val="99"/>
    <w:qFormat/>
    <w:rsid w:val="00292C1F"/>
    <w:rPr>
      <w:rFonts w:ascii="Calibri" w:hAnsi="Calibri"/>
      <w:sz w:val="22"/>
      <w:szCs w:val="22"/>
      <w:lang w:eastAsia="en-US"/>
    </w:rPr>
  </w:style>
  <w:style w:type="character" w:styleId="Tekstzastpczy">
    <w:name w:val="Placeholder Text"/>
    <w:basedOn w:val="Domylnaczcionkaakapitu"/>
    <w:uiPriority w:val="99"/>
    <w:semiHidden/>
    <w:rsid w:val="00292C1F"/>
    <w:rPr>
      <w:color w:val="808080"/>
    </w:rPr>
  </w:style>
  <w:style w:type="paragraph" w:styleId="NormalnyWeb">
    <w:name w:val="Normal (Web)"/>
    <w:basedOn w:val="Normalny"/>
    <w:uiPriority w:val="99"/>
    <w:unhideWhenUsed/>
    <w:locked/>
    <w:rsid w:val="00292C1F"/>
    <w:pPr>
      <w:spacing w:before="100" w:beforeAutospacing="1" w:after="100" w:afterAutospacing="1"/>
    </w:pPr>
    <w:rPr>
      <w:sz w:val="24"/>
      <w:szCs w:val="24"/>
    </w:rPr>
  </w:style>
  <w:style w:type="paragraph" w:styleId="Tekstdymka">
    <w:name w:val="Balloon Text"/>
    <w:basedOn w:val="Normalny"/>
    <w:link w:val="TekstdymkaZnak"/>
    <w:uiPriority w:val="99"/>
    <w:locked/>
    <w:rsid w:val="00292C1F"/>
    <w:rPr>
      <w:rFonts w:ascii="Tahoma" w:hAnsi="Tahoma" w:cs="Tahoma"/>
      <w:sz w:val="16"/>
      <w:szCs w:val="16"/>
    </w:rPr>
  </w:style>
  <w:style w:type="character" w:customStyle="1" w:styleId="TekstdymkaZnak">
    <w:name w:val="Tekst dymka Znak"/>
    <w:basedOn w:val="Domylnaczcionkaakapitu"/>
    <w:link w:val="Tekstdymka"/>
    <w:uiPriority w:val="99"/>
    <w:rsid w:val="00292C1F"/>
    <w:rPr>
      <w:rFonts w:ascii="Tahoma" w:eastAsia="Calibri" w:hAnsi="Tahoma" w:cs="Tahoma"/>
      <w:sz w:val="16"/>
      <w:szCs w:val="16"/>
      <w:lang w:eastAsia="en-US"/>
    </w:rPr>
  </w:style>
  <w:style w:type="character" w:customStyle="1" w:styleId="Styl1">
    <w:name w:val="Styl1"/>
    <w:basedOn w:val="Domylnaczcionkaakapitu"/>
    <w:uiPriority w:val="1"/>
    <w:rsid w:val="00292C1F"/>
    <w:rPr>
      <w:rFonts w:ascii="Calibri" w:hAnsi="Calibri"/>
      <w:sz w:val="22"/>
    </w:rPr>
  </w:style>
  <w:style w:type="character" w:customStyle="1" w:styleId="Styl2">
    <w:name w:val="Styl2"/>
    <w:basedOn w:val="Domylnaczcionkaakapitu"/>
    <w:uiPriority w:val="1"/>
    <w:rsid w:val="00292C1F"/>
    <w:rPr>
      <w:rFonts w:ascii="Calibri" w:hAnsi="Calibri"/>
      <w:sz w:val="22"/>
    </w:rPr>
  </w:style>
  <w:style w:type="character" w:customStyle="1" w:styleId="2">
    <w:name w:val="2"/>
    <w:basedOn w:val="Domylnaczcionkaakapitu"/>
    <w:uiPriority w:val="1"/>
    <w:rsid w:val="00292C1F"/>
    <w:rPr>
      <w:rFonts w:ascii="Calibri" w:hAnsi="Calibri"/>
      <w:sz w:val="22"/>
    </w:rPr>
  </w:style>
  <w:style w:type="character" w:customStyle="1" w:styleId="Styl3">
    <w:name w:val="Styl3"/>
    <w:basedOn w:val="Domylnaczcionkaakapitu"/>
    <w:uiPriority w:val="1"/>
    <w:rsid w:val="00292C1F"/>
    <w:rPr>
      <w:rFonts w:ascii="Calibri" w:hAnsi="Calibri"/>
      <w:b/>
      <w:sz w:val="24"/>
    </w:rPr>
  </w:style>
  <w:style w:type="character" w:customStyle="1" w:styleId="Styl4">
    <w:name w:val="Styl4"/>
    <w:basedOn w:val="Domylnaczcionkaakapitu"/>
    <w:uiPriority w:val="1"/>
    <w:rsid w:val="00292C1F"/>
    <w:rPr>
      <w:rFonts w:ascii="Calibri" w:hAnsi="Calibri"/>
      <w:sz w:val="24"/>
    </w:rPr>
  </w:style>
  <w:style w:type="character" w:customStyle="1" w:styleId="3">
    <w:name w:val="3"/>
    <w:basedOn w:val="Domylnaczcionkaakapitu"/>
    <w:uiPriority w:val="1"/>
    <w:rsid w:val="00292C1F"/>
    <w:rPr>
      <w:rFonts w:ascii="Calibri" w:hAnsi="Calibri"/>
      <w:b/>
      <w:sz w:val="24"/>
    </w:rPr>
  </w:style>
  <w:style w:type="character" w:customStyle="1" w:styleId="Styl5">
    <w:name w:val="Styl5"/>
    <w:basedOn w:val="Domylnaczcionkaakapitu"/>
    <w:uiPriority w:val="1"/>
    <w:rsid w:val="00292C1F"/>
    <w:rPr>
      <w:rFonts w:ascii="Calibri" w:hAnsi="Calibri"/>
      <w:sz w:val="20"/>
    </w:rPr>
  </w:style>
  <w:style w:type="character" w:customStyle="1" w:styleId="Styl6">
    <w:name w:val="Styl6"/>
    <w:basedOn w:val="Domylnaczcionkaakapitu"/>
    <w:uiPriority w:val="1"/>
    <w:rsid w:val="00292C1F"/>
    <w:rPr>
      <w:rFonts w:ascii="Calibri" w:hAnsi="Calibri"/>
      <w:b/>
      <w:sz w:val="24"/>
    </w:rPr>
  </w:style>
  <w:style w:type="character" w:customStyle="1" w:styleId="Styl7">
    <w:name w:val="Styl7"/>
    <w:basedOn w:val="Domylnaczcionkaakapitu"/>
    <w:uiPriority w:val="1"/>
    <w:rsid w:val="00292C1F"/>
    <w:rPr>
      <w:rFonts w:ascii="Calibri" w:hAnsi="Calibri"/>
      <w:b/>
      <w:sz w:val="24"/>
    </w:rPr>
  </w:style>
  <w:style w:type="character" w:customStyle="1" w:styleId="Styl8">
    <w:name w:val="Styl8"/>
    <w:basedOn w:val="Domylnaczcionkaakapitu"/>
    <w:uiPriority w:val="1"/>
    <w:rsid w:val="00292C1F"/>
    <w:rPr>
      <w:rFonts w:ascii="Calibri" w:hAnsi="Calibri"/>
      <w:b/>
      <w:sz w:val="24"/>
    </w:rPr>
  </w:style>
  <w:style w:type="character" w:customStyle="1" w:styleId="Styl9">
    <w:name w:val="Styl9"/>
    <w:basedOn w:val="Domylnaczcionkaakapitu"/>
    <w:uiPriority w:val="1"/>
    <w:rsid w:val="00292C1F"/>
    <w:rPr>
      <w:rFonts w:ascii="Calibri" w:hAnsi="Calibri"/>
      <w:sz w:val="22"/>
    </w:rPr>
  </w:style>
  <w:style w:type="paragraph" w:styleId="Akapitzlist">
    <w:name w:val="List Paragraph"/>
    <w:aliases w:val="CW_Lista,List Paragraph Znak,Akapit z listą BS Znak Znak,normalny tekst,Obiekt,BulletC,Akapit z listą31,NOWY,Akapit z listą32,Numerowanie,sw tekst,L1,lp1,Bulleted list,Asia 2  Akapit z listą,tekst normalny,wypunktowanie,Preambuła"/>
    <w:basedOn w:val="Normalny"/>
    <w:link w:val="AkapitzlistZnak"/>
    <w:uiPriority w:val="34"/>
    <w:qFormat/>
    <w:rsid w:val="00292C1F"/>
    <w:pPr>
      <w:ind w:left="720"/>
      <w:contextualSpacing/>
    </w:pPr>
  </w:style>
  <w:style w:type="character" w:styleId="Pogrubienie">
    <w:name w:val="Strong"/>
    <w:basedOn w:val="Domylnaczcionkaakapitu"/>
    <w:uiPriority w:val="22"/>
    <w:qFormat/>
    <w:locked/>
    <w:rsid w:val="00976F2B"/>
    <w:rPr>
      <w:b/>
      <w:bCs/>
    </w:rPr>
  </w:style>
  <w:style w:type="table" w:styleId="Tabela-Siatka">
    <w:name w:val="Table Grid"/>
    <w:basedOn w:val="Standardowy"/>
    <w:uiPriority w:val="59"/>
    <w:locked/>
    <w:rsid w:val="006A09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kocowego">
    <w:name w:val="endnote text"/>
    <w:basedOn w:val="Normalny"/>
    <w:link w:val="TekstprzypisukocowegoZnak"/>
    <w:uiPriority w:val="99"/>
    <w:locked/>
    <w:rsid w:val="005058F0"/>
  </w:style>
  <w:style w:type="character" w:customStyle="1" w:styleId="TekstprzypisukocowegoZnak">
    <w:name w:val="Tekst przypisu końcowego Znak"/>
    <w:basedOn w:val="Domylnaczcionkaakapitu"/>
    <w:link w:val="Tekstprzypisukocowego"/>
    <w:uiPriority w:val="99"/>
    <w:rsid w:val="005058F0"/>
    <w:rPr>
      <w:rFonts w:ascii="Calibri" w:eastAsia="Calibri" w:hAnsi="Calibri"/>
      <w:lang w:eastAsia="en-US"/>
    </w:rPr>
  </w:style>
  <w:style w:type="character" w:styleId="Odwoanieprzypisukocowego">
    <w:name w:val="endnote reference"/>
    <w:basedOn w:val="Domylnaczcionkaakapitu"/>
    <w:uiPriority w:val="99"/>
    <w:locked/>
    <w:rsid w:val="005058F0"/>
    <w:rPr>
      <w:vertAlign w:val="superscript"/>
    </w:rPr>
  </w:style>
  <w:style w:type="paragraph" w:customStyle="1" w:styleId="Default">
    <w:name w:val="Default"/>
    <w:basedOn w:val="Normalny"/>
    <w:uiPriority w:val="99"/>
    <w:qFormat/>
    <w:rsid w:val="000F7D67"/>
    <w:rPr>
      <w:rFonts w:ascii="Calibri" w:hAnsi="Calibri"/>
      <w:color w:val="000000"/>
      <w:sz w:val="24"/>
      <w:szCs w:val="24"/>
    </w:rPr>
  </w:style>
  <w:style w:type="character" w:customStyle="1" w:styleId="FontStyle45">
    <w:name w:val="Font Style45"/>
    <w:basedOn w:val="Domylnaczcionkaakapitu"/>
    <w:uiPriority w:val="99"/>
    <w:rsid w:val="000F7D67"/>
    <w:rPr>
      <w:rFonts w:ascii="Calibri" w:hAnsi="Calibri" w:cs="Calibri" w:hint="default"/>
      <w:color w:val="000000"/>
      <w:sz w:val="18"/>
      <w:szCs w:val="18"/>
    </w:rPr>
  </w:style>
  <w:style w:type="paragraph" w:styleId="Podtytu">
    <w:name w:val="Subtitle"/>
    <w:aliases w:val="Znak"/>
    <w:basedOn w:val="Normalny"/>
    <w:link w:val="PodtytuZnak"/>
    <w:uiPriority w:val="99"/>
    <w:qFormat/>
    <w:locked/>
    <w:rsid w:val="00553B8F"/>
    <w:pPr>
      <w:spacing w:after="60"/>
      <w:jc w:val="center"/>
      <w:outlineLvl w:val="1"/>
    </w:pPr>
    <w:rPr>
      <w:sz w:val="24"/>
      <w:szCs w:val="24"/>
    </w:rPr>
  </w:style>
  <w:style w:type="character" w:customStyle="1" w:styleId="PodtytuZnak">
    <w:name w:val="Podtytuł Znak"/>
    <w:aliases w:val="Znak Znak1"/>
    <w:basedOn w:val="Domylnaczcionkaakapitu"/>
    <w:link w:val="Podtytu"/>
    <w:uiPriority w:val="99"/>
    <w:rsid w:val="00553B8F"/>
    <w:rPr>
      <w:rFonts w:ascii="Arial" w:hAnsi="Arial"/>
      <w:sz w:val="24"/>
      <w:szCs w:val="24"/>
      <w:lang w:eastAsia="en-US"/>
    </w:rPr>
  </w:style>
  <w:style w:type="character" w:customStyle="1" w:styleId="st">
    <w:name w:val="st"/>
    <w:basedOn w:val="Domylnaczcionkaakapitu"/>
    <w:rsid w:val="00F85A8D"/>
  </w:style>
  <w:style w:type="character" w:styleId="Uwydatnienie">
    <w:name w:val="Emphasis"/>
    <w:basedOn w:val="Domylnaczcionkaakapitu"/>
    <w:uiPriority w:val="20"/>
    <w:qFormat/>
    <w:locked/>
    <w:rsid w:val="00F85A8D"/>
    <w:rPr>
      <w:i/>
      <w:iCs/>
    </w:rPr>
  </w:style>
  <w:style w:type="paragraph" w:customStyle="1" w:styleId="Akapitzlist1">
    <w:name w:val="Akapit z listą1"/>
    <w:aliases w:val="Akapit z listą BS,Kolorowa lista — akcent 11"/>
    <w:basedOn w:val="Normalny"/>
    <w:link w:val="ListParagraphChar"/>
    <w:rsid w:val="00973411"/>
    <w:pPr>
      <w:ind w:left="720"/>
      <w:contextualSpacing/>
    </w:pPr>
    <w:rPr>
      <w:rFonts w:ascii="Calibri" w:hAnsi="Calibri"/>
    </w:rPr>
  </w:style>
  <w:style w:type="character" w:customStyle="1" w:styleId="ListParagraphChar">
    <w:name w:val="List Paragraph Char"/>
    <w:aliases w:val="Akapit z listą BS Char,Kolorowa lista — akcent 11 Char"/>
    <w:link w:val="Akapitzlist1"/>
    <w:locked/>
    <w:rsid w:val="00973411"/>
    <w:rPr>
      <w:rFonts w:ascii="Calibri" w:hAnsi="Calibri"/>
    </w:rPr>
  </w:style>
  <w:style w:type="character" w:customStyle="1" w:styleId="AkapitzlistZnak">
    <w:name w:val="Akapit z listą Znak"/>
    <w:aliases w:val="CW_Lista Znak,List Paragraph Znak Znak,Akapit z listą BS Znak Znak Znak,normalny tekst Znak,Obiekt Znak,BulletC Znak,Akapit z listą31 Znak,NOWY Znak,Akapit z listą32 Znak,Numerowanie Znak,sw tekst Znak,L1 Znak,lp1 Znak,Preambuła Znak"/>
    <w:link w:val="Akapitzlist"/>
    <w:uiPriority w:val="34"/>
    <w:qFormat/>
    <w:locked/>
    <w:rsid w:val="00973411"/>
    <w:rPr>
      <w:rFonts w:asciiTheme="minorHAnsi" w:eastAsiaTheme="minorHAnsi" w:hAnsiTheme="minorHAnsi" w:cstheme="minorBidi"/>
      <w:sz w:val="22"/>
      <w:szCs w:val="22"/>
      <w:lang w:eastAsia="en-US"/>
    </w:rPr>
  </w:style>
  <w:style w:type="character" w:customStyle="1" w:styleId="z-label">
    <w:name w:val="z-label"/>
    <w:rsid w:val="00973411"/>
  </w:style>
  <w:style w:type="character" w:customStyle="1" w:styleId="Nagwek2Znak">
    <w:name w:val="Nagłówek 2 Znak"/>
    <w:basedOn w:val="Domylnaczcionkaakapitu"/>
    <w:link w:val="Nagwek2"/>
    <w:uiPriority w:val="9"/>
    <w:rsid w:val="00310EAA"/>
    <w:rPr>
      <w:rFonts w:ascii="Arial" w:eastAsia="Calibri" w:hAnsi="Arial" w:cs="Arial"/>
      <w:b/>
      <w:bCs/>
      <w:sz w:val="24"/>
      <w:szCs w:val="24"/>
      <w:lang w:val="en-GB"/>
    </w:rPr>
  </w:style>
  <w:style w:type="paragraph" w:customStyle="1" w:styleId="Bezodstpw1">
    <w:name w:val="Bez odstępów1"/>
    <w:uiPriority w:val="99"/>
    <w:rsid w:val="00310EAA"/>
    <w:pPr>
      <w:widowControl w:val="0"/>
      <w:autoSpaceDE w:val="0"/>
      <w:autoSpaceDN w:val="0"/>
      <w:adjustRightInd w:val="0"/>
    </w:pPr>
    <w:rPr>
      <w:rFonts w:ascii="Arial" w:eastAsia="Calibri" w:hAnsi="Arial" w:cs="Arial"/>
      <w:lang w:val="en-GB"/>
    </w:rPr>
  </w:style>
  <w:style w:type="paragraph" w:styleId="Bezodstpw">
    <w:name w:val="No Spacing"/>
    <w:uiPriority w:val="99"/>
    <w:qFormat/>
    <w:rsid w:val="00310EAA"/>
    <w:pPr>
      <w:widowControl w:val="0"/>
      <w:autoSpaceDE w:val="0"/>
      <w:autoSpaceDN w:val="0"/>
      <w:adjustRightInd w:val="0"/>
    </w:pPr>
    <w:rPr>
      <w:rFonts w:ascii="Arial" w:hAnsi="Arial" w:cs="Arial"/>
      <w:lang w:val="en-GB"/>
    </w:rPr>
  </w:style>
  <w:style w:type="paragraph" w:styleId="Tekstpodstawowy">
    <w:name w:val="Body Text"/>
    <w:basedOn w:val="Normalny"/>
    <w:link w:val="TekstpodstawowyZnak"/>
    <w:uiPriority w:val="99"/>
    <w:unhideWhenUsed/>
    <w:locked/>
    <w:rsid w:val="008955B4"/>
    <w:pPr>
      <w:widowControl w:val="0"/>
      <w:autoSpaceDE w:val="0"/>
      <w:autoSpaceDN w:val="0"/>
      <w:adjustRightInd w:val="0"/>
      <w:spacing w:after="120"/>
    </w:pPr>
    <w:rPr>
      <w:rFonts w:ascii="Arial" w:hAnsi="Arial" w:cs="Arial"/>
      <w:lang w:val="en-GB"/>
    </w:rPr>
  </w:style>
  <w:style w:type="character" w:customStyle="1" w:styleId="TekstpodstawowyZnak">
    <w:name w:val="Tekst podstawowy Znak"/>
    <w:basedOn w:val="Domylnaczcionkaakapitu"/>
    <w:link w:val="Tekstpodstawowy"/>
    <w:uiPriority w:val="99"/>
    <w:rsid w:val="008955B4"/>
    <w:rPr>
      <w:rFonts w:ascii="Arial" w:hAnsi="Arial" w:cs="Arial"/>
      <w:lang w:val="en-GB"/>
    </w:rPr>
  </w:style>
  <w:style w:type="paragraph" w:styleId="Lista">
    <w:name w:val="List"/>
    <w:basedOn w:val="Normalny"/>
    <w:locked/>
    <w:rsid w:val="008955B4"/>
    <w:pPr>
      <w:ind w:left="283" w:hanging="283"/>
    </w:pPr>
  </w:style>
  <w:style w:type="paragraph" w:styleId="Tekstprzypisudolnego">
    <w:name w:val="footnote text"/>
    <w:aliases w:val=" Znak Znak,Znak Znak Znak,Znak Znak,Znak Znak Znak Znak Znak,Znak Znak Znak Znak Znak Znak Znak Znak"/>
    <w:basedOn w:val="Normalny"/>
    <w:link w:val="TekstprzypisudolnegoZnak"/>
    <w:unhideWhenUsed/>
    <w:qFormat/>
    <w:locked/>
    <w:rsid w:val="008955B4"/>
    <w:pPr>
      <w:widowControl w:val="0"/>
      <w:autoSpaceDE w:val="0"/>
      <w:autoSpaceDN w:val="0"/>
      <w:adjustRightInd w:val="0"/>
    </w:pPr>
    <w:rPr>
      <w:rFonts w:ascii="Arial" w:hAnsi="Arial" w:cs="Arial"/>
      <w:lang w:val="en-GB"/>
    </w:rPr>
  </w:style>
  <w:style w:type="character" w:customStyle="1" w:styleId="TekstprzypisudolnegoZnak">
    <w:name w:val="Tekst przypisu dolnego Znak"/>
    <w:aliases w:val=" Znak Znak Znak,Znak Znak Znak Znak,Znak Znak Znak1,Znak Znak Znak Znak Znak Znak,Znak Znak Znak Znak Znak Znak Znak Znak Znak"/>
    <w:basedOn w:val="Domylnaczcionkaakapitu"/>
    <w:link w:val="Tekstprzypisudolnego"/>
    <w:qFormat/>
    <w:rsid w:val="008955B4"/>
    <w:rPr>
      <w:rFonts w:ascii="Arial" w:hAnsi="Arial" w:cs="Arial"/>
      <w:lang w:val="en-GB"/>
    </w:rPr>
  </w:style>
  <w:style w:type="table" w:customStyle="1" w:styleId="TableNormal">
    <w:name w:val="Table Normal"/>
    <w:rsid w:val="002E255B"/>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Nagwek6Znak">
    <w:name w:val="Nagłówek 6 Znak"/>
    <w:basedOn w:val="Domylnaczcionkaakapitu"/>
    <w:link w:val="Nagwek6"/>
    <w:uiPriority w:val="99"/>
    <w:rsid w:val="00011E62"/>
    <w:rPr>
      <w:rFonts w:asciiTheme="majorHAnsi" w:eastAsiaTheme="majorEastAsia" w:hAnsiTheme="majorHAnsi" w:cstheme="majorBidi"/>
      <w:i/>
      <w:iCs/>
      <w:color w:val="243F60" w:themeColor="accent1" w:themeShade="7F"/>
      <w:sz w:val="22"/>
      <w:szCs w:val="22"/>
      <w:lang w:eastAsia="en-US"/>
    </w:rPr>
  </w:style>
  <w:style w:type="paragraph" w:customStyle="1" w:styleId="Domylne">
    <w:name w:val="Domyślne"/>
    <w:rsid w:val="005669C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character" w:styleId="Nierozpoznanawzmianka">
    <w:name w:val="Unresolved Mention"/>
    <w:basedOn w:val="Domylnaczcionkaakapitu"/>
    <w:uiPriority w:val="99"/>
    <w:semiHidden/>
    <w:unhideWhenUsed/>
    <w:rsid w:val="003069E5"/>
    <w:rPr>
      <w:color w:val="605E5C"/>
      <w:shd w:val="clear" w:color="auto" w:fill="E1DFDD"/>
    </w:rPr>
  </w:style>
  <w:style w:type="paragraph" w:styleId="Tekstpodstawowy2">
    <w:name w:val="Body Text 2"/>
    <w:basedOn w:val="Normalny"/>
    <w:link w:val="Tekstpodstawowy2Znak"/>
    <w:uiPriority w:val="99"/>
    <w:unhideWhenUsed/>
    <w:locked/>
    <w:rsid w:val="00020544"/>
    <w:pPr>
      <w:spacing w:after="120" w:line="480" w:lineRule="auto"/>
    </w:pPr>
  </w:style>
  <w:style w:type="character" w:customStyle="1" w:styleId="Tekstpodstawowy2Znak">
    <w:name w:val="Tekst podstawowy 2 Znak"/>
    <w:basedOn w:val="Domylnaczcionkaakapitu"/>
    <w:link w:val="Tekstpodstawowy2"/>
    <w:uiPriority w:val="99"/>
    <w:rsid w:val="00020544"/>
    <w:rPr>
      <w:rFonts w:asciiTheme="minorHAnsi" w:eastAsiaTheme="minorHAnsi" w:hAnsiTheme="minorHAnsi" w:cstheme="minorBidi"/>
      <w:sz w:val="22"/>
      <w:szCs w:val="22"/>
      <w:lang w:eastAsia="en-US"/>
    </w:rPr>
  </w:style>
  <w:style w:type="character" w:customStyle="1" w:styleId="FontStyle26">
    <w:name w:val="Font Style26"/>
    <w:uiPriority w:val="99"/>
    <w:qFormat/>
    <w:rsid w:val="00020544"/>
    <w:rPr>
      <w:rFonts w:ascii="Arial" w:hAnsi="Arial" w:cs="Arial"/>
      <w:color w:val="000000"/>
      <w:sz w:val="20"/>
      <w:szCs w:val="20"/>
    </w:rPr>
  </w:style>
  <w:style w:type="character" w:customStyle="1" w:styleId="Nagwek4Znak">
    <w:name w:val="Nagłówek 4 Znak"/>
    <w:basedOn w:val="Domylnaczcionkaakapitu"/>
    <w:link w:val="Nagwek4"/>
    <w:uiPriority w:val="99"/>
    <w:rsid w:val="00E70783"/>
    <w:rPr>
      <w:rFonts w:asciiTheme="majorHAnsi" w:eastAsiaTheme="majorEastAsia" w:hAnsiTheme="majorHAnsi" w:cstheme="majorBidi"/>
      <w:i/>
      <w:iCs/>
      <w:color w:val="365F91" w:themeColor="accent1" w:themeShade="BF"/>
      <w:sz w:val="22"/>
      <w:szCs w:val="22"/>
      <w:lang w:eastAsia="en-US"/>
    </w:rPr>
  </w:style>
  <w:style w:type="paragraph" w:customStyle="1" w:styleId="Style35">
    <w:name w:val="Style35"/>
    <w:basedOn w:val="Normalny"/>
    <w:rsid w:val="00E70783"/>
    <w:pPr>
      <w:widowControl w:val="0"/>
      <w:suppressAutoHyphens/>
      <w:autoSpaceDE w:val="0"/>
      <w:spacing w:after="0" w:line="254" w:lineRule="exact"/>
    </w:pPr>
    <w:rPr>
      <w:rFonts w:ascii="Arial Unicode MS" w:eastAsia="Times New Roman" w:hAnsi="Arial Unicode MS" w:cs="Arial Unicode MS"/>
      <w:kern w:val="2"/>
      <w:sz w:val="24"/>
      <w:szCs w:val="24"/>
    </w:rPr>
  </w:style>
  <w:style w:type="paragraph" w:styleId="Tekstkomentarza">
    <w:name w:val="annotation text"/>
    <w:basedOn w:val="Normalny"/>
    <w:link w:val="TekstkomentarzaZnak"/>
    <w:uiPriority w:val="99"/>
    <w:unhideWhenUsed/>
    <w:locked/>
    <w:rsid w:val="005D7FC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5D7FC2"/>
  </w:style>
  <w:style w:type="paragraph" w:styleId="Zwykytekst">
    <w:name w:val="Plain Text"/>
    <w:basedOn w:val="Normalny"/>
    <w:link w:val="ZwykytekstZnak"/>
    <w:uiPriority w:val="99"/>
    <w:unhideWhenUsed/>
    <w:locked/>
    <w:rsid w:val="005D7FC2"/>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5D7FC2"/>
    <w:rPr>
      <w:rFonts w:ascii="Calibri" w:eastAsiaTheme="minorHAnsi" w:hAnsi="Calibri" w:cstheme="minorBidi"/>
      <w:sz w:val="22"/>
      <w:szCs w:val="21"/>
      <w:lang w:eastAsia="en-US"/>
    </w:rPr>
  </w:style>
  <w:style w:type="character" w:styleId="Odwoaniedokomentarza">
    <w:name w:val="annotation reference"/>
    <w:basedOn w:val="Domylnaczcionkaakapitu"/>
    <w:uiPriority w:val="99"/>
    <w:semiHidden/>
    <w:unhideWhenUsed/>
    <w:locked/>
    <w:rsid w:val="00B87F6E"/>
    <w:rPr>
      <w:sz w:val="16"/>
      <w:szCs w:val="16"/>
    </w:rPr>
  </w:style>
  <w:style w:type="character" w:customStyle="1" w:styleId="markedcontent">
    <w:name w:val="markedcontent"/>
    <w:basedOn w:val="Domylnaczcionkaakapitu"/>
    <w:rsid w:val="00B87F6E"/>
  </w:style>
  <w:style w:type="paragraph" w:customStyle="1" w:styleId="TableParagraph">
    <w:name w:val="Table Paragraph"/>
    <w:basedOn w:val="Normalny"/>
    <w:uiPriority w:val="1"/>
    <w:qFormat/>
    <w:rsid w:val="00453562"/>
    <w:pPr>
      <w:widowControl w:val="0"/>
      <w:autoSpaceDE w:val="0"/>
      <w:autoSpaceDN w:val="0"/>
      <w:spacing w:before="84" w:after="0" w:line="240" w:lineRule="auto"/>
      <w:jc w:val="right"/>
    </w:pPr>
    <w:rPr>
      <w:rFonts w:ascii="Arial" w:eastAsia="Arial" w:hAnsi="Arial" w:cs="Arial"/>
    </w:rPr>
  </w:style>
  <w:style w:type="paragraph" w:styleId="Tytu">
    <w:name w:val="Title"/>
    <w:basedOn w:val="Normalny"/>
    <w:link w:val="TytuZnak"/>
    <w:qFormat/>
    <w:locked/>
    <w:rsid w:val="008A030F"/>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8A030F"/>
    <w:rPr>
      <w:sz w:val="24"/>
    </w:rPr>
  </w:style>
  <w:style w:type="paragraph" w:styleId="Tekstpodstawowywcity2">
    <w:name w:val="Body Text Indent 2"/>
    <w:basedOn w:val="Normalny"/>
    <w:link w:val="Tekstpodstawowywcity2Znak"/>
    <w:uiPriority w:val="99"/>
    <w:unhideWhenUsed/>
    <w:locked/>
    <w:rsid w:val="00B05BC1"/>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B05BC1"/>
  </w:style>
  <w:style w:type="paragraph" w:customStyle="1" w:styleId="Style10">
    <w:name w:val="Style10"/>
    <w:basedOn w:val="Normalny"/>
    <w:uiPriority w:val="99"/>
    <w:rsid w:val="00B05BC1"/>
    <w:pPr>
      <w:widowControl w:val="0"/>
      <w:autoSpaceDE w:val="0"/>
      <w:autoSpaceDN w:val="0"/>
      <w:adjustRightInd w:val="0"/>
      <w:spacing w:after="0" w:line="292" w:lineRule="exact"/>
      <w:ind w:hanging="569"/>
      <w:jc w:val="both"/>
    </w:pPr>
    <w:rPr>
      <w:rFonts w:ascii="Arial Unicode MS" w:eastAsia="Arial Unicode MS" w:hAnsi="Calibri" w:cs="Arial Unicode MS"/>
      <w:sz w:val="24"/>
      <w:szCs w:val="24"/>
      <w:lang w:eastAsia="pl-PL"/>
    </w:rPr>
  </w:style>
  <w:style w:type="paragraph" w:styleId="Tematkomentarza">
    <w:name w:val="annotation subject"/>
    <w:basedOn w:val="Tekstkomentarza"/>
    <w:next w:val="Tekstkomentarza"/>
    <w:link w:val="TematkomentarzaZnak"/>
    <w:uiPriority w:val="99"/>
    <w:unhideWhenUsed/>
    <w:locked/>
    <w:rsid w:val="00A63F27"/>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rsid w:val="00A63F27"/>
    <w:rPr>
      <w:rFonts w:asciiTheme="minorHAnsi" w:eastAsiaTheme="minorHAnsi" w:hAnsiTheme="minorHAnsi" w:cstheme="minorBidi"/>
      <w:b/>
      <w:bCs/>
      <w:lang w:eastAsia="en-US"/>
    </w:rPr>
  </w:style>
  <w:style w:type="character" w:styleId="Odwoanieprzypisudolnego">
    <w:name w:val="footnote reference"/>
    <w:basedOn w:val="Domylnaczcionkaakapitu"/>
    <w:semiHidden/>
    <w:unhideWhenUsed/>
    <w:locked/>
    <w:rsid w:val="00971787"/>
    <w:rPr>
      <w:vertAlign w:val="superscript"/>
    </w:rPr>
  </w:style>
  <w:style w:type="character" w:customStyle="1" w:styleId="Nagwek1Znak">
    <w:name w:val="Nagłówek 1 Znak"/>
    <w:basedOn w:val="Domylnaczcionkaakapitu"/>
    <w:link w:val="Nagwek1"/>
    <w:uiPriority w:val="9"/>
    <w:rsid w:val="00E16562"/>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uiPriority w:val="99"/>
    <w:rsid w:val="00962AE3"/>
    <w:rPr>
      <w:sz w:val="24"/>
      <w:szCs w:val="24"/>
      <w:lang w:val="x-none" w:eastAsia="x-none"/>
    </w:rPr>
  </w:style>
  <w:style w:type="character" w:customStyle="1" w:styleId="Nagwek5Znak">
    <w:name w:val="Nagłówek 5 Znak"/>
    <w:basedOn w:val="Domylnaczcionkaakapitu"/>
    <w:link w:val="Nagwek5"/>
    <w:uiPriority w:val="99"/>
    <w:rsid w:val="00962AE3"/>
    <w:rPr>
      <w:sz w:val="24"/>
      <w:szCs w:val="24"/>
      <w:lang w:val="x-none" w:eastAsia="x-none"/>
    </w:rPr>
  </w:style>
  <w:style w:type="character" w:customStyle="1" w:styleId="Nagwek7Znak">
    <w:name w:val="Nagłówek 7 Znak"/>
    <w:basedOn w:val="Domylnaczcionkaakapitu"/>
    <w:link w:val="Nagwek7"/>
    <w:uiPriority w:val="99"/>
    <w:rsid w:val="00962AE3"/>
    <w:rPr>
      <w:i/>
      <w:iCs/>
      <w:sz w:val="22"/>
      <w:szCs w:val="22"/>
      <w:lang w:val="x-none" w:eastAsia="x-none"/>
    </w:rPr>
  </w:style>
  <w:style w:type="character" w:customStyle="1" w:styleId="Nagwek8Znak">
    <w:name w:val="Nagłówek 8 Znak"/>
    <w:basedOn w:val="Domylnaczcionkaakapitu"/>
    <w:link w:val="Nagwek8"/>
    <w:uiPriority w:val="99"/>
    <w:rsid w:val="00962AE3"/>
    <w:rPr>
      <w:rFonts w:asciiTheme="majorHAnsi" w:eastAsiaTheme="majorEastAsia" w:hAnsiTheme="majorHAnsi" w:cstheme="majorBidi"/>
      <w:color w:val="272727" w:themeColor="text1" w:themeTint="D8"/>
      <w:sz w:val="21"/>
      <w:szCs w:val="21"/>
      <w:lang w:eastAsia="zh-CN"/>
    </w:rPr>
  </w:style>
  <w:style w:type="character" w:customStyle="1" w:styleId="Nagwek9Znak">
    <w:name w:val="Nagłówek 9 Znak"/>
    <w:basedOn w:val="Domylnaczcionkaakapitu"/>
    <w:link w:val="Nagwek9"/>
    <w:uiPriority w:val="99"/>
    <w:rsid w:val="00962AE3"/>
    <w:rPr>
      <w:i/>
      <w:iCs/>
      <w:sz w:val="22"/>
      <w:szCs w:val="22"/>
      <w:lang w:val="x-none" w:eastAsia="x-none"/>
    </w:rPr>
  </w:style>
  <w:style w:type="character" w:customStyle="1" w:styleId="nobcg">
    <w:name w:val="nobcg"/>
    <w:basedOn w:val="Domylnaczcionkaakapitu"/>
    <w:rsid w:val="00962AE3"/>
  </w:style>
  <w:style w:type="character" w:customStyle="1" w:styleId="WW8Num4z0">
    <w:name w:val="WW8Num4z0"/>
    <w:rsid w:val="00962AE3"/>
    <w:rPr>
      <w:rFonts w:ascii="Wingdings" w:hAnsi="Wingdings" w:cs="Wingdings" w:hint="default"/>
    </w:rPr>
  </w:style>
  <w:style w:type="character" w:customStyle="1" w:styleId="WW8Num1z0">
    <w:name w:val="WW8Num1z0"/>
    <w:rsid w:val="00962AE3"/>
    <w:rPr>
      <w:rFonts w:hint="default"/>
    </w:rPr>
  </w:style>
  <w:style w:type="character" w:customStyle="1" w:styleId="WW8Num2z0">
    <w:name w:val="WW8Num2z0"/>
    <w:rsid w:val="00962AE3"/>
    <w:rPr>
      <w:rFonts w:ascii="Wingdings" w:hAnsi="Wingdings" w:cs="Wingdings" w:hint="default"/>
    </w:rPr>
  </w:style>
  <w:style w:type="character" w:customStyle="1" w:styleId="WW8Num2z1">
    <w:name w:val="WW8Num2z1"/>
    <w:rsid w:val="00962AE3"/>
    <w:rPr>
      <w:rFonts w:ascii="Courier New" w:hAnsi="Courier New" w:cs="Courier New" w:hint="default"/>
    </w:rPr>
  </w:style>
  <w:style w:type="character" w:customStyle="1" w:styleId="WW8Num2z3">
    <w:name w:val="WW8Num2z3"/>
    <w:rsid w:val="00962AE3"/>
    <w:rPr>
      <w:rFonts w:ascii="Symbol" w:hAnsi="Symbol" w:cs="Symbol" w:hint="default"/>
    </w:rPr>
  </w:style>
  <w:style w:type="character" w:customStyle="1" w:styleId="WW8Num3z1">
    <w:name w:val="WW8Num3z1"/>
    <w:rsid w:val="00962AE3"/>
    <w:rPr>
      <w:rFonts w:hint="default"/>
    </w:rPr>
  </w:style>
  <w:style w:type="character" w:customStyle="1" w:styleId="WW8Num4z1">
    <w:name w:val="WW8Num4z1"/>
    <w:rsid w:val="00962AE3"/>
    <w:rPr>
      <w:rFonts w:ascii="Courier New" w:hAnsi="Courier New" w:cs="Courier New" w:hint="default"/>
    </w:rPr>
  </w:style>
  <w:style w:type="character" w:customStyle="1" w:styleId="WW8Num4z3">
    <w:name w:val="WW8Num4z3"/>
    <w:rsid w:val="00962AE3"/>
    <w:rPr>
      <w:rFonts w:ascii="Symbol" w:hAnsi="Symbol" w:cs="Symbol" w:hint="default"/>
    </w:rPr>
  </w:style>
  <w:style w:type="character" w:customStyle="1" w:styleId="WW8Num5z0">
    <w:name w:val="WW8Num5z0"/>
    <w:rsid w:val="00962AE3"/>
    <w:rPr>
      <w:rFonts w:ascii="Wingdings" w:hAnsi="Wingdings" w:cs="Wingdings" w:hint="default"/>
    </w:rPr>
  </w:style>
  <w:style w:type="character" w:customStyle="1" w:styleId="WW8Num5z1">
    <w:name w:val="WW8Num5z1"/>
    <w:rsid w:val="00962AE3"/>
    <w:rPr>
      <w:rFonts w:ascii="Courier New" w:hAnsi="Courier New" w:cs="Courier New" w:hint="default"/>
    </w:rPr>
  </w:style>
  <w:style w:type="character" w:customStyle="1" w:styleId="WW8Num5z3">
    <w:name w:val="WW8Num5z3"/>
    <w:rsid w:val="00962AE3"/>
    <w:rPr>
      <w:rFonts w:ascii="Symbol" w:hAnsi="Symbol" w:cs="Symbol" w:hint="default"/>
    </w:rPr>
  </w:style>
  <w:style w:type="character" w:customStyle="1" w:styleId="WW8Num6z0">
    <w:name w:val="WW8Num6z0"/>
    <w:rsid w:val="00962AE3"/>
    <w:rPr>
      <w:rFonts w:ascii="Wingdings" w:hAnsi="Wingdings" w:cs="Wingdings" w:hint="default"/>
    </w:rPr>
  </w:style>
  <w:style w:type="character" w:customStyle="1" w:styleId="WW8Num6z1">
    <w:name w:val="WW8Num6z1"/>
    <w:rsid w:val="00962AE3"/>
    <w:rPr>
      <w:rFonts w:ascii="Courier New" w:hAnsi="Courier New" w:cs="Courier New" w:hint="default"/>
    </w:rPr>
  </w:style>
  <w:style w:type="character" w:customStyle="1" w:styleId="WW8Num6z3">
    <w:name w:val="WW8Num6z3"/>
    <w:rsid w:val="00962AE3"/>
    <w:rPr>
      <w:rFonts w:ascii="Symbol" w:hAnsi="Symbol" w:cs="Symbol" w:hint="default"/>
    </w:rPr>
  </w:style>
  <w:style w:type="character" w:customStyle="1" w:styleId="WW8Num7z0">
    <w:name w:val="WW8Num7z0"/>
    <w:rsid w:val="00962AE3"/>
    <w:rPr>
      <w:rFonts w:ascii="Wingdings" w:hAnsi="Wingdings" w:cs="Wingdings" w:hint="default"/>
    </w:rPr>
  </w:style>
  <w:style w:type="character" w:customStyle="1" w:styleId="WW8Num7z1">
    <w:name w:val="WW8Num7z1"/>
    <w:rsid w:val="00962AE3"/>
    <w:rPr>
      <w:rFonts w:ascii="Courier New" w:hAnsi="Courier New" w:cs="Courier New" w:hint="default"/>
    </w:rPr>
  </w:style>
  <w:style w:type="character" w:customStyle="1" w:styleId="WW8Num7z3">
    <w:name w:val="WW8Num7z3"/>
    <w:rsid w:val="00962AE3"/>
    <w:rPr>
      <w:rFonts w:ascii="Symbol" w:hAnsi="Symbol" w:cs="Symbol" w:hint="default"/>
    </w:rPr>
  </w:style>
  <w:style w:type="character" w:customStyle="1" w:styleId="WW8Num8z0">
    <w:name w:val="WW8Num8z0"/>
    <w:rsid w:val="00962AE3"/>
    <w:rPr>
      <w:rFonts w:hint="default"/>
    </w:rPr>
  </w:style>
  <w:style w:type="character" w:customStyle="1" w:styleId="WW8Num9z0">
    <w:name w:val="WW8Num9z0"/>
    <w:rsid w:val="00962AE3"/>
    <w:rPr>
      <w:rFonts w:ascii="Wingdings" w:hAnsi="Wingdings" w:cs="Wingdings" w:hint="default"/>
    </w:rPr>
  </w:style>
  <w:style w:type="character" w:customStyle="1" w:styleId="WW8Num9z1">
    <w:name w:val="WW8Num9z1"/>
    <w:rsid w:val="00962AE3"/>
    <w:rPr>
      <w:rFonts w:ascii="Courier New" w:hAnsi="Courier New" w:cs="Courier New" w:hint="default"/>
    </w:rPr>
  </w:style>
  <w:style w:type="character" w:customStyle="1" w:styleId="WW8Num9z3">
    <w:name w:val="WW8Num9z3"/>
    <w:rsid w:val="00962AE3"/>
    <w:rPr>
      <w:rFonts w:ascii="Symbol" w:hAnsi="Symbol" w:cs="Symbol" w:hint="default"/>
    </w:rPr>
  </w:style>
  <w:style w:type="character" w:customStyle="1" w:styleId="WW8Num10z0">
    <w:name w:val="WW8Num10z0"/>
    <w:rsid w:val="00962AE3"/>
    <w:rPr>
      <w:rFonts w:ascii="Wingdings" w:hAnsi="Wingdings" w:cs="Wingdings" w:hint="default"/>
    </w:rPr>
  </w:style>
  <w:style w:type="character" w:customStyle="1" w:styleId="WW8Num10z1">
    <w:name w:val="WW8Num10z1"/>
    <w:rsid w:val="00962AE3"/>
    <w:rPr>
      <w:rFonts w:ascii="Courier New" w:hAnsi="Courier New" w:cs="Courier New" w:hint="default"/>
    </w:rPr>
  </w:style>
  <w:style w:type="character" w:customStyle="1" w:styleId="WW8Num10z3">
    <w:name w:val="WW8Num10z3"/>
    <w:rsid w:val="00962AE3"/>
    <w:rPr>
      <w:rFonts w:ascii="Symbol" w:hAnsi="Symbol" w:cs="Symbol" w:hint="default"/>
    </w:rPr>
  </w:style>
  <w:style w:type="character" w:customStyle="1" w:styleId="WW8Num12z0">
    <w:name w:val="WW8Num12z0"/>
    <w:rsid w:val="00962AE3"/>
    <w:rPr>
      <w:rFonts w:hint="default"/>
    </w:rPr>
  </w:style>
  <w:style w:type="character" w:customStyle="1" w:styleId="Domylnaczcionkaakapitu1">
    <w:name w:val="Domyślna czcionka akapitu1"/>
    <w:rsid w:val="00962AE3"/>
  </w:style>
  <w:style w:type="character" w:styleId="Numerstrony">
    <w:name w:val="page number"/>
    <w:basedOn w:val="Domylnaczcionkaakapitu1"/>
    <w:uiPriority w:val="99"/>
    <w:locked/>
    <w:rsid w:val="00962AE3"/>
  </w:style>
  <w:style w:type="character" w:customStyle="1" w:styleId="apple-converted-space">
    <w:name w:val="apple-converted-space"/>
    <w:basedOn w:val="Domylnaczcionkaakapitu1"/>
    <w:rsid w:val="00962AE3"/>
  </w:style>
  <w:style w:type="character" w:customStyle="1" w:styleId="labeldetails1">
    <w:name w:val="label_details1"/>
    <w:qFormat/>
    <w:rsid w:val="00962AE3"/>
    <w:rPr>
      <w:rFonts w:ascii="Verdana" w:hAnsi="Verdana" w:cs="Verdana" w:hint="default"/>
      <w:color w:val="3E3E3E"/>
      <w:sz w:val="20"/>
      <w:szCs w:val="20"/>
    </w:rPr>
  </w:style>
  <w:style w:type="character" w:customStyle="1" w:styleId="Znakiprzypiswkocowych">
    <w:name w:val="Znaki przypisów końcowych"/>
    <w:rsid w:val="00962AE3"/>
    <w:rPr>
      <w:vertAlign w:val="superscript"/>
    </w:rPr>
  </w:style>
  <w:style w:type="character" w:customStyle="1" w:styleId="Odwoaniedokomentarza1">
    <w:name w:val="Odwołanie do komentarza1"/>
    <w:rsid w:val="00962AE3"/>
    <w:rPr>
      <w:sz w:val="16"/>
      <w:szCs w:val="16"/>
    </w:rPr>
  </w:style>
  <w:style w:type="paragraph" w:customStyle="1" w:styleId="Nagwek10">
    <w:name w:val="Nagłówek1"/>
    <w:basedOn w:val="Normalny"/>
    <w:next w:val="Tekstpodstawowy"/>
    <w:rsid w:val="00962AE3"/>
    <w:pPr>
      <w:keepNext/>
      <w:suppressAutoHyphens/>
      <w:spacing w:before="240" w:after="120" w:line="240" w:lineRule="auto"/>
    </w:pPr>
    <w:rPr>
      <w:rFonts w:ascii="Liberation Sans" w:eastAsia="Microsoft YaHei" w:hAnsi="Liberation Sans" w:cs="Mangal"/>
      <w:sz w:val="28"/>
      <w:szCs w:val="28"/>
      <w:lang w:eastAsia="zh-CN"/>
    </w:rPr>
  </w:style>
  <w:style w:type="paragraph" w:styleId="Legenda">
    <w:name w:val="caption"/>
    <w:basedOn w:val="Normalny"/>
    <w:qFormat/>
    <w:locked/>
    <w:rsid w:val="00962AE3"/>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rsid w:val="00962AE3"/>
    <w:pPr>
      <w:suppressLineNumbers/>
      <w:suppressAutoHyphens/>
      <w:spacing w:after="0" w:line="240" w:lineRule="auto"/>
    </w:pPr>
    <w:rPr>
      <w:rFonts w:ascii="Calibri" w:eastAsia="Calibri" w:hAnsi="Calibri" w:cs="Times New Roman"/>
      <w:sz w:val="24"/>
      <w:szCs w:val="24"/>
      <w:lang w:eastAsia="zh-CN"/>
    </w:rPr>
  </w:style>
  <w:style w:type="paragraph" w:customStyle="1" w:styleId="Gwkaistopka">
    <w:name w:val="Główka i stopka"/>
    <w:basedOn w:val="Normalny"/>
    <w:rsid w:val="00962AE3"/>
    <w:pPr>
      <w:suppressLineNumbers/>
      <w:tabs>
        <w:tab w:val="center" w:pos="4819"/>
        <w:tab w:val="right" w:pos="9638"/>
      </w:tabs>
      <w:suppressAutoHyphens/>
      <w:spacing w:after="0" w:line="240" w:lineRule="auto"/>
    </w:pPr>
    <w:rPr>
      <w:rFonts w:ascii="Calibri" w:eastAsia="Calibri" w:hAnsi="Calibri" w:cs="Times New Roman"/>
      <w:sz w:val="24"/>
      <w:szCs w:val="24"/>
      <w:lang w:eastAsia="zh-CN"/>
    </w:rPr>
  </w:style>
  <w:style w:type="character" w:customStyle="1" w:styleId="NagwekZnak1">
    <w:name w:val="Nagłówek Znak1"/>
    <w:basedOn w:val="Domylnaczcionkaakapitu"/>
    <w:rsid w:val="00962AE3"/>
    <w:rPr>
      <w:rFonts w:ascii="Calibri" w:eastAsia="Calibri" w:hAnsi="Calibri" w:cs="Times New Roman"/>
      <w:kern w:val="0"/>
      <w:sz w:val="24"/>
      <w:szCs w:val="24"/>
      <w:lang w:eastAsia="zh-CN"/>
      <w14:ligatures w14:val="none"/>
    </w:rPr>
  </w:style>
  <w:style w:type="character" w:customStyle="1" w:styleId="StopkaZnak1">
    <w:name w:val="Stopka Znak1"/>
    <w:basedOn w:val="Domylnaczcionkaakapitu"/>
    <w:rsid w:val="00962AE3"/>
    <w:rPr>
      <w:rFonts w:ascii="Calibri" w:eastAsia="Calibri" w:hAnsi="Calibri" w:cs="Times New Roman"/>
      <w:kern w:val="0"/>
      <w:sz w:val="24"/>
      <w:szCs w:val="24"/>
      <w:lang w:eastAsia="zh-CN"/>
      <w14:ligatures w14:val="none"/>
    </w:rPr>
  </w:style>
  <w:style w:type="character" w:customStyle="1" w:styleId="TekstprzypisukocowegoZnak1">
    <w:name w:val="Tekst przypisu końcowego Znak1"/>
    <w:basedOn w:val="Domylnaczcionkaakapitu"/>
    <w:rsid w:val="00962AE3"/>
    <w:rPr>
      <w:rFonts w:ascii="Calibri" w:eastAsia="Calibri" w:hAnsi="Calibri" w:cs="Times New Roman"/>
      <w:kern w:val="0"/>
      <w:sz w:val="20"/>
      <w:szCs w:val="20"/>
      <w:lang w:eastAsia="zh-CN"/>
      <w14:ligatures w14:val="none"/>
    </w:rPr>
  </w:style>
  <w:style w:type="character" w:customStyle="1" w:styleId="TekstdymkaZnak1">
    <w:name w:val="Tekst dymka Znak1"/>
    <w:basedOn w:val="Domylnaczcionkaakapitu"/>
    <w:rsid w:val="00962AE3"/>
    <w:rPr>
      <w:rFonts w:ascii="Times New Roman" w:eastAsia="Calibri" w:hAnsi="Times New Roman" w:cs="Times New Roman"/>
      <w:kern w:val="0"/>
      <w:sz w:val="18"/>
      <w:szCs w:val="18"/>
      <w:lang w:eastAsia="zh-CN"/>
      <w14:ligatures w14:val="none"/>
    </w:rPr>
  </w:style>
  <w:style w:type="paragraph" w:customStyle="1" w:styleId="Tekstkomentarza1">
    <w:name w:val="Tekst komentarza1"/>
    <w:basedOn w:val="Normalny"/>
    <w:rsid w:val="00962AE3"/>
    <w:pPr>
      <w:suppressAutoHyphens/>
      <w:spacing w:after="0" w:line="240" w:lineRule="auto"/>
    </w:pPr>
    <w:rPr>
      <w:rFonts w:ascii="Calibri" w:eastAsia="Calibri" w:hAnsi="Calibri" w:cs="Times New Roman"/>
      <w:sz w:val="20"/>
      <w:szCs w:val="20"/>
      <w:lang w:eastAsia="zh-CN"/>
    </w:rPr>
  </w:style>
  <w:style w:type="character" w:customStyle="1" w:styleId="TekstkomentarzaZnak1">
    <w:name w:val="Tekst komentarza Znak1"/>
    <w:basedOn w:val="Domylnaczcionkaakapitu"/>
    <w:uiPriority w:val="99"/>
    <w:semiHidden/>
    <w:rsid w:val="00962AE3"/>
    <w:rPr>
      <w:rFonts w:ascii="Times New Roman" w:eastAsia="Times New Roman" w:hAnsi="Times New Roman" w:cs="Times New Roman"/>
      <w:kern w:val="0"/>
      <w:sz w:val="20"/>
      <w:szCs w:val="20"/>
      <w:lang w:eastAsia="zh-CN"/>
      <w14:ligatures w14:val="none"/>
    </w:rPr>
  </w:style>
  <w:style w:type="character" w:customStyle="1" w:styleId="TematkomentarzaZnak1">
    <w:name w:val="Temat komentarza Znak1"/>
    <w:basedOn w:val="TekstkomentarzaZnak1"/>
    <w:rsid w:val="00962AE3"/>
    <w:rPr>
      <w:rFonts w:ascii="Calibri" w:eastAsia="Calibri" w:hAnsi="Calibri" w:cs="Times New Roman"/>
      <w:b/>
      <w:bCs/>
      <w:kern w:val="0"/>
      <w:sz w:val="20"/>
      <w:szCs w:val="20"/>
      <w:lang w:eastAsia="zh-CN"/>
      <w14:ligatures w14:val="none"/>
    </w:rPr>
  </w:style>
  <w:style w:type="paragraph" w:styleId="Poprawka">
    <w:name w:val="Revision"/>
    <w:uiPriority w:val="99"/>
    <w:rsid w:val="00962AE3"/>
    <w:pPr>
      <w:suppressAutoHyphens/>
    </w:pPr>
    <w:rPr>
      <w:rFonts w:ascii="Calibri" w:eastAsia="Calibri" w:hAnsi="Calibri"/>
      <w:sz w:val="24"/>
      <w:szCs w:val="24"/>
      <w:lang w:eastAsia="zh-CN"/>
    </w:rPr>
  </w:style>
  <w:style w:type="paragraph" w:customStyle="1" w:styleId="Zawartotabeli">
    <w:name w:val="Zawartość tabeli"/>
    <w:basedOn w:val="Normalny"/>
    <w:rsid w:val="00962AE3"/>
    <w:pPr>
      <w:widowControl w:val="0"/>
      <w:suppressLineNumbers/>
      <w:suppressAutoHyphens/>
      <w:spacing w:after="0" w:line="240" w:lineRule="auto"/>
    </w:pPr>
    <w:rPr>
      <w:rFonts w:ascii="Calibri" w:eastAsia="Calibri" w:hAnsi="Calibri" w:cs="Times New Roman"/>
      <w:sz w:val="24"/>
      <w:szCs w:val="24"/>
      <w:lang w:eastAsia="zh-CN"/>
    </w:rPr>
  </w:style>
  <w:style w:type="paragraph" w:customStyle="1" w:styleId="Nagwektabeli">
    <w:name w:val="Nagłówek tabeli"/>
    <w:basedOn w:val="Zawartotabeli"/>
    <w:rsid w:val="00962AE3"/>
    <w:pPr>
      <w:jc w:val="center"/>
    </w:pPr>
    <w:rPr>
      <w:b/>
      <w:bCs/>
    </w:rPr>
  </w:style>
  <w:style w:type="character" w:customStyle="1" w:styleId="ListLabel34">
    <w:name w:val="ListLabel 34"/>
    <w:rsid w:val="00962AE3"/>
    <w:rPr>
      <w:rFonts w:cs="Symbol"/>
    </w:rPr>
  </w:style>
  <w:style w:type="character" w:customStyle="1" w:styleId="WW8Num11z0">
    <w:name w:val="WW8Num11z0"/>
    <w:rsid w:val="00962AE3"/>
    <w:rPr>
      <w:rFonts w:ascii="Wingdings" w:hAnsi="Wingdings" w:cs="Wingdings" w:hint="default"/>
    </w:rPr>
  </w:style>
  <w:style w:type="character" w:customStyle="1" w:styleId="WW8Num11z1">
    <w:name w:val="WW8Num11z1"/>
    <w:rsid w:val="00962AE3"/>
    <w:rPr>
      <w:rFonts w:ascii="Courier New" w:hAnsi="Courier New" w:cs="Courier New" w:hint="default"/>
    </w:rPr>
  </w:style>
  <w:style w:type="character" w:customStyle="1" w:styleId="WW8Num11z3">
    <w:name w:val="WW8Num11z3"/>
    <w:rsid w:val="00962AE3"/>
    <w:rPr>
      <w:rFonts w:ascii="Symbol" w:hAnsi="Symbol" w:cs="Symbol" w:hint="default"/>
    </w:rPr>
  </w:style>
  <w:style w:type="character" w:customStyle="1" w:styleId="WW8Num13z0">
    <w:name w:val="WW8Num13z0"/>
    <w:rsid w:val="00962AE3"/>
    <w:rPr>
      <w:rFonts w:ascii="Wingdings" w:hAnsi="Wingdings" w:cs="Wingdings" w:hint="default"/>
    </w:rPr>
  </w:style>
  <w:style w:type="character" w:customStyle="1" w:styleId="WW8Num13z1">
    <w:name w:val="WW8Num13z1"/>
    <w:rsid w:val="00962AE3"/>
    <w:rPr>
      <w:rFonts w:ascii="Courier New" w:hAnsi="Courier New" w:cs="Courier New" w:hint="default"/>
    </w:rPr>
  </w:style>
  <w:style w:type="character" w:customStyle="1" w:styleId="WW8Num13z3">
    <w:name w:val="WW8Num13z3"/>
    <w:rsid w:val="00962AE3"/>
    <w:rPr>
      <w:rFonts w:ascii="Symbol" w:hAnsi="Symbol" w:cs="Symbol" w:hint="default"/>
    </w:rPr>
  </w:style>
  <w:style w:type="character" w:customStyle="1" w:styleId="WW8Num14z0">
    <w:name w:val="WW8Num14z0"/>
    <w:rsid w:val="00962AE3"/>
    <w:rPr>
      <w:rFonts w:ascii="Wingdings" w:hAnsi="Wingdings" w:cs="Wingdings" w:hint="default"/>
    </w:rPr>
  </w:style>
  <w:style w:type="character" w:customStyle="1" w:styleId="WW8Num14z1">
    <w:name w:val="WW8Num14z1"/>
    <w:rsid w:val="00962AE3"/>
    <w:rPr>
      <w:rFonts w:ascii="Courier New" w:hAnsi="Courier New" w:cs="Courier New" w:hint="default"/>
    </w:rPr>
  </w:style>
  <w:style w:type="character" w:customStyle="1" w:styleId="WW8Num14z3">
    <w:name w:val="WW8Num14z3"/>
    <w:rsid w:val="00962AE3"/>
    <w:rPr>
      <w:rFonts w:ascii="Symbol" w:hAnsi="Symbol" w:cs="Symbol" w:hint="default"/>
    </w:rPr>
  </w:style>
  <w:style w:type="character" w:customStyle="1" w:styleId="WW8Num15z0">
    <w:name w:val="WW8Num15z0"/>
    <w:rsid w:val="00962AE3"/>
    <w:rPr>
      <w:rFonts w:hint="default"/>
    </w:rPr>
  </w:style>
  <w:style w:type="character" w:customStyle="1" w:styleId="WW8Num16z0">
    <w:name w:val="WW8Num16z0"/>
    <w:rsid w:val="00962AE3"/>
    <w:rPr>
      <w:rFonts w:hint="default"/>
    </w:rPr>
  </w:style>
  <w:style w:type="character" w:customStyle="1" w:styleId="WW8Num17z0">
    <w:name w:val="WW8Num17z0"/>
    <w:rsid w:val="00962AE3"/>
    <w:rPr>
      <w:rFonts w:hint="default"/>
    </w:rPr>
  </w:style>
  <w:style w:type="character" w:customStyle="1" w:styleId="WW8Num18z0">
    <w:name w:val="WW8Num18z0"/>
    <w:rsid w:val="00962AE3"/>
    <w:rPr>
      <w:rFonts w:hint="default"/>
    </w:rPr>
  </w:style>
  <w:style w:type="character" w:customStyle="1" w:styleId="WW8Num19z0">
    <w:name w:val="WW8Num19z0"/>
    <w:rsid w:val="00962AE3"/>
    <w:rPr>
      <w:rFonts w:ascii="Wingdings" w:hAnsi="Wingdings" w:cs="Wingdings" w:hint="default"/>
    </w:rPr>
  </w:style>
  <w:style w:type="character" w:customStyle="1" w:styleId="WW8Num19z1">
    <w:name w:val="WW8Num19z1"/>
    <w:rsid w:val="00962AE3"/>
    <w:rPr>
      <w:rFonts w:ascii="Courier New" w:hAnsi="Courier New" w:cs="Courier New" w:hint="default"/>
    </w:rPr>
  </w:style>
  <w:style w:type="character" w:customStyle="1" w:styleId="WW8Num19z3">
    <w:name w:val="WW8Num19z3"/>
    <w:rsid w:val="00962AE3"/>
    <w:rPr>
      <w:rFonts w:ascii="Symbol" w:hAnsi="Symbol" w:cs="Symbol" w:hint="default"/>
    </w:rPr>
  </w:style>
  <w:style w:type="character" w:customStyle="1" w:styleId="WW8Num20z0">
    <w:name w:val="WW8Num20z0"/>
    <w:rsid w:val="00962AE3"/>
    <w:rPr>
      <w:rFonts w:hint="default"/>
    </w:rPr>
  </w:style>
  <w:style w:type="character" w:customStyle="1" w:styleId="WW8Num21z0">
    <w:name w:val="WW8Num21z0"/>
    <w:rsid w:val="00962AE3"/>
    <w:rPr>
      <w:rFonts w:hint="default"/>
    </w:rPr>
  </w:style>
  <w:style w:type="character" w:customStyle="1" w:styleId="WW8Num22z0">
    <w:name w:val="WW8Num22z0"/>
    <w:rsid w:val="00962AE3"/>
    <w:rPr>
      <w:rFonts w:ascii="Wingdings" w:hAnsi="Wingdings" w:cs="Wingdings" w:hint="default"/>
    </w:rPr>
  </w:style>
  <w:style w:type="character" w:customStyle="1" w:styleId="WW8Num22z1">
    <w:name w:val="WW8Num22z1"/>
    <w:rsid w:val="00962AE3"/>
    <w:rPr>
      <w:rFonts w:ascii="Courier New" w:hAnsi="Courier New" w:cs="Courier New" w:hint="default"/>
    </w:rPr>
  </w:style>
  <w:style w:type="character" w:customStyle="1" w:styleId="WW8Num22z3">
    <w:name w:val="WW8Num22z3"/>
    <w:rsid w:val="00962AE3"/>
    <w:rPr>
      <w:rFonts w:ascii="Symbol" w:hAnsi="Symbol" w:cs="Symbol" w:hint="default"/>
    </w:rPr>
  </w:style>
  <w:style w:type="character" w:customStyle="1" w:styleId="WW8Num23z0">
    <w:name w:val="WW8Num23z0"/>
    <w:rsid w:val="00962AE3"/>
    <w:rPr>
      <w:rFonts w:hint="default"/>
    </w:rPr>
  </w:style>
  <w:style w:type="character" w:customStyle="1" w:styleId="WW8Num25z0">
    <w:name w:val="WW8Num25z0"/>
    <w:rsid w:val="00962AE3"/>
    <w:rPr>
      <w:rFonts w:hint="default"/>
    </w:rPr>
  </w:style>
  <w:style w:type="paragraph" w:styleId="Tekstpodstawowywcity3">
    <w:name w:val="Body Text Indent 3"/>
    <w:basedOn w:val="Normalny"/>
    <w:link w:val="Tekstpodstawowywcity3Znak"/>
    <w:uiPriority w:val="99"/>
    <w:locked/>
    <w:rsid w:val="00962AE3"/>
    <w:pPr>
      <w:tabs>
        <w:tab w:val="num" w:pos="2160"/>
      </w:tabs>
      <w:spacing w:before="120" w:after="240" w:line="360" w:lineRule="auto"/>
      <w:ind w:left="900"/>
      <w:jc w:val="both"/>
    </w:pPr>
    <w:rPr>
      <w:rFonts w:ascii="Times New Roman" w:eastAsia="Times New Roman" w:hAnsi="Times New Roman" w:cs="Times New Roman"/>
      <w:sz w:val="24"/>
      <w:szCs w:val="24"/>
      <w:lang w:val="x-none" w:eastAsia="pl-PL"/>
    </w:rPr>
  </w:style>
  <w:style w:type="character" w:customStyle="1" w:styleId="Tekstpodstawowywcity3Znak">
    <w:name w:val="Tekst podstawowy wcięty 3 Znak"/>
    <w:basedOn w:val="Domylnaczcionkaakapitu"/>
    <w:link w:val="Tekstpodstawowywcity3"/>
    <w:uiPriority w:val="99"/>
    <w:rsid w:val="00962AE3"/>
    <w:rPr>
      <w:sz w:val="24"/>
      <w:szCs w:val="24"/>
      <w:lang w:val="x-none"/>
    </w:rPr>
  </w:style>
  <w:style w:type="paragraph" w:styleId="Tekstpodstawowywcity">
    <w:name w:val="Body Text Indent"/>
    <w:basedOn w:val="Normalny"/>
    <w:link w:val="TekstpodstawowywcityZnak"/>
    <w:locked/>
    <w:rsid w:val="00962AE3"/>
    <w:pPr>
      <w:spacing w:after="120" w:line="480" w:lineRule="auto"/>
    </w:pPr>
    <w:rPr>
      <w:rFonts w:ascii="Times New Roman" w:eastAsia="Times New Roman" w:hAnsi="Times New Roman" w:cs="Times New Roman"/>
      <w:sz w:val="20"/>
      <w:szCs w:val="20"/>
      <w:lang w:val="x-none" w:eastAsia="pl-PL"/>
    </w:rPr>
  </w:style>
  <w:style w:type="character" w:customStyle="1" w:styleId="TekstpodstawowywcityZnak">
    <w:name w:val="Tekst podstawowy wcięty Znak"/>
    <w:basedOn w:val="Domylnaczcionkaakapitu"/>
    <w:link w:val="Tekstpodstawowywcity"/>
    <w:rsid w:val="00962AE3"/>
    <w:rPr>
      <w:lang w:val="x-none"/>
    </w:rPr>
  </w:style>
  <w:style w:type="paragraph" w:styleId="Tekstpodstawowy3">
    <w:name w:val="Body Text 3"/>
    <w:basedOn w:val="Normalny"/>
    <w:link w:val="Tekstpodstawowy3Znak"/>
    <w:uiPriority w:val="99"/>
    <w:locked/>
    <w:rsid w:val="00962AE3"/>
    <w:pPr>
      <w:spacing w:after="120" w:line="240" w:lineRule="auto"/>
    </w:pPr>
    <w:rPr>
      <w:rFonts w:ascii="Times New Roman" w:eastAsia="Times New Roman" w:hAnsi="Times New Roman" w:cs="Times New Roman"/>
      <w:sz w:val="16"/>
      <w:szCs w:val="16"/>
      <w:lang w:val="x-none" w:eastAsia="pl-PL"/>
    </w:rPr>
  </w:style>
  <w:style w:type="character" w:customStyle="1" w:styleId="Tekstpodstawowy3Znak">
    <w:name w:val="Tekst podstawowy 3 Znak"/>
    <w:basedOn w:val="Domylnaczcionkaakapitu"/>
    <w:link w:val="Tekstpodstawowy3"/>
    <w:uiPriority w:val="99"/>
    <w:rsid w:val="00962AE3"/>
    <w:rPr>
      <w:sz w:val="16"/>
      <w:szCs w:val="16"/>
      <w:lang w:val="x-none"/>
    </w:rPr>
  </w:style>
  <w:style w:type="paragraph" w:customStyle="1" w:styleId="LucaCash">
    <w:name w:val="Luca&amp;Cash"/>
    <w:basedOn w:val="Normalny"/>
    <w:rsid w:val="00962AE3"/>
    <w:pPr>
      <w:spacing w:after="0" w:line="360" w:lineRule="auto"/>
    </w:pPr>
    <w:rPr>
      <w:rFonts w:ascii="Arial Narrow" w:eastAsia="Times New Roman" w:hAnsi="Arial Narrow" w:cs="Times New Roman"/>
      <w:sz w:val="24"/>
      <w:szCs w:val="24"/>
      <w:lang w:eastAsia="pl-PL"/>
    </w:rPr>
  </w:style>
  <w:style w:type="paragraph" w:customStyle="1" w:styleId="Tekstpodstawowy21">
    <w:name w:val="Tekst podstawowy 21"/>
    <w:basedOn w:val="Normalny"/>
    <w:rsid w:val="00962AE3"/>
    <w:pPr>
      <w:spacing w:after="0" w:line="240" w:lineRule="auto"/>
      <w:jc w:val="both"/>
    </w:pPr>
    <w:rPr>
      <w:rFonts w:ascii="Times New Roman" w:eastAsia="Times New Roman" w:hAnsi="Times New Roman" w:cs="Times New Roman"/>
      <w:szCs w:val="24"/>
      <w:lang w:eastAsia="pl-PL"/>
    </w:rPr>
  </w:style>
  <w:style w:type="paragraph" w:customStyle="1" w:styleId="Tekstpodstawowywcity21">
    <w:name w:val="Tekst podstawowy wcięty 21"/>
    <w:basedOn w:val="Normalny"/>
    <w:rsid w:val="00962AE3"/>
    <w:pPr>
      <w:spacing w:after="0" w:line="240" w:lineRule="auto"/>
      <w:ind w:left="284"/>
      <w:jc w:val="both"/>
    </w:pPr>
    <w:rPr>
      <w:rFonts w:ascii="Times New Roman" w:eastAsia="Times New Roman" w:hAnsi="Times New Roman" w:cs="Times New Roman"/>
      <w:szCs w:val="24"/>
      <w:lang w:eastAsia="pl-PL"/>
    </w:rPr>
  </w:style>
  <w:style w:type="paragraph" w:customStyle="1" w:styleId="tyt">
    <w:name w:val="tyt"/>
    <w:basedOn w:val="Normalny"/>
    <w:rsid w:val="00962AE3"/>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962AE3"/>
    <w:pPr>
      <w:spacing w:after="0" w:line="240" w:lineRule="auto"/>
    </w:pPr>
    <w:rPr>
      <w:rFonts w:ascii="Times New Roman" w:eastAsia="Times New Roman" w:hAnsi="Times New Roman" w:cs="Times New Roman"/>
      <w:szCs w:val="20"/>
      <w:lang w:eastAsia="pl-PL"/>
    </w:rPr>
  </w:style>
  <w:style w:type="paragraph" w:customStyle="1" w:styleId="BodyText22">
    <w:name w:val="Body Text 22"/>
    <w:basedOn w:val="Normalny"/>
    <w:rsid w:val="00962AE3"/>
    <w:pPr>
      <w:spacing w:after="0" w:line="240" w:lineRule="auto"/>
      <w:jc w:val="both"/>
    </w:pPr>
    <w:rPr>
      <w:rFonts w:ascii="Times New Roman" w:eastAsia="Times New Roman" w:hAnsi="Times New Roman" w:cs="Times New Roman"/>
      <w:snapToGrid w:val="0"/>
      <w:sz w:val="32"/>
      <w:szCs w:val="20"/>
      <w:lang w:eastAsia="pl-PL"/>
    </w:rPr>
  </w:style>
  <w:style w:type="paragraph" w:customStyle="1" w:styleId="BodyText21">
    <w:name w:val="Body Text 21"/>
    <w:basedOn w:val="Normalny"/>
    <w:rsid w:val="00962AE3"/>
    <w:pPr>
      <w:spacing w:after="0" w:line="240" w:lineRule="auto"/>
      <w:ind w:left="360"/>
      <w:jc w:val="both"/>
    </w:pPr>
    <w:rPr>
      <w:rFonts w:ascii="Times New Roman" w:eastAsia="Times New Roman" w:hAnsi="Times New Roman" w:cs="Times New Roman"/>
      <w:snapToGrid w:val="0"/>
      <w:sz w:val="28"/>
      <w:szCs w:val="20"/>
      <w:lang w:eastAsia="pl-PL"/>
    </w:rPr>
  </w:style>
  <w:style w:type="character" w:styleId="UyteHipercze">
    <w:name w:val="FollowedHyperlink"/>
    <w:uiPriority w:val="99"/>
    <w:semiHidden/>
    <w:unhideWhenUsed/>
    <w:locked/>
    <w:rsid w:val="00962AE3"/>
    <w:rPr>
      <w:color w:val="800080"/>
      <w:u w:val="single"/>
    </w:rPr>
  </w:style>
  <w:style w:type="paragraph" w:customStyle="1" w:styleId="xl64">
    <w:name w:val="xl64"/>
    <w:basedOn w:val="Normalny"/>
    <w:rsid w:val="00962AE3"/>
    <w:pP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65">
    <w:name w:val="xl65"/>
    <w:basedOn w:val="Normalny"/>
    <w:rsid w:val="00962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zcionka tekstu podstawowego" w:eastAsia="Times New Roman" w:hAnsi="Czcionka tekstu podstawowego" w:cs="Times New Roman"/>
      <w:b/>
      <w:bCs/>
      <w:color w:val="000000"/>
      <w:sz w:val="20"/>
      <w:szCs w:val="20"/>
      <w:lang w:eastAsia="pl-PL"/>
    </w:rPr>
  </w:style>
  <w:style w:type="paragraph" w:customStyle="1" w:styleId="xl66">
    <w:name w:val="xl66"/>
    <w:basedOn w:val="Normalny"/>
    <w:rsid w:val="00962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zcionka tekstu podstawowego" w:eastAsia="Times New Roman" w:hAnsi="Czcionka tekstu podstawowego" w:cs="Times New Roman"/>
      <w:b/>
      <w:bCs/>
      <w:color w:val="000000"/>
      <w:sz w:val="20"/>
      <w:szCs w:val="20"/>
      <w:lang w:eastAsia="pl-PL"/>
    </w:rPr>
  </w:style>
  <w:style w:type="paragraph" w:customStyle="1" w:styleId="xl67">
    <w:name w:val="xl67"/>
    <w:basedOn w:val="Normalny"/>
    <w:rsid w:val="00962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zcionka tekstu podstawowego" w:eastAsia="Times New Roman" w:hAnsi="Czcionka tekstu podstawowego" w:cs="Times New Roman"/>
      <w:b/>
      <w:bCs/>
      <w:color w:val="000000"/>
      <w:sz w:val="20"/>
      <w:szCs w:val="20"/>
      <w:lang w:eastAsia="pl-PL"/>
    </w:rPr>
  </w:style>
  <w:style w:type="paragraph" w:customStyle="1" w:styleId="xl68">
    <w:name w:val="xl68"/>
    <w:basedOn w:val="Normalny"/>
    <w:rsid w:val="00962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0"/>
      <w:szCs w:val="20"/>
      <w:lang w:eastAsia="pl-PL"/>
    </w:rPr>
  </w:style>
  <w:style w:type="paragraph" w:customStyle="1" w:styleId="xl69">
    <w:name w:val="xl69"/>
    <w:basedOn w:val="Normalny"/>
    <w:rsid w:val="00962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zcionka tekstu podstawowego" w:eastAsia="Times New Roman" w:hAnsi="Czcionka tekstu podstawowego" w:cs="Times New Roman"/>
      <w:color w:val="000000"/>
      <w:sz w:val="20"/>
      <w:szCs w:val="20"/>
      <w:lang w:eastAsia="pl-PL"/>
    </w:rPr>
  </w:style>
  <w:style w:type="paragraph" w:customStyle="1" w:styleId="xl70">
    <w:name w:val="xl70"/>
    <w:basedOn w:val="Normalny"/>
    <w:rsid w:val="00962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zcionka tekstu podstawowego" w:eastAsia="Times New Roman" w:hAnsi="Czcionka tekstu podstawowego" w:cs="Times New Roman"/>
      <w:color w:val="000000"/>
      <w:sz w:val="20"/>
      <w:szCs w:val="20"/>
      <w:lang w:eastAsia="pl-PL"/>
    </w:rPr>
  </w:style>
  <w:style w:type="paragraph" w:customStyle="1" w:styleId="xl71">
    <w:name w:val="xl71"/>
    <w:basedOn w:val="Normalny"/>
    <w:rsid w:val="00962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zcionka tekstu podstawowego" w:eastAsia="Times New Roman" w:hAnsi="Czcionka tekstu podstawowego" w:cs="Times New Roman"/>
      <w:color w:val="000000"/>
      <w:sz w:val="20"/>
      <w:szCs w:val="20"/>
      <w:lang w:eastAsia="pl-PL"/>
    </w:rPr>
  </w:style>
  <w:style w:type="paragraph" w:customStyle="1" w:styleId="xl72">
    <w:name w:val="xl72"/>
    <w:basedOn w:val="Normalny"/>
    <w:rsid w:val="00962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zcionka tekstu podstawowego" w:eastAsia="Times New Roman" w:hAnsi="Czcionka tekstu podstawowego" w:cs="Times New Roman"/>
      <w:color w:val="000000"/>
      <w:sz w:val="20"/>
      <w:szCs w:val="20"/>
      <w:lang w:eastAsia="pl-PL"/>
    </w:rPr>
  </w:style>
  <w:style w:type="paragraph" w:customStyle="1" w:styleId="xl73">
    <w:name w:val="xl73"/>
    <w:basedOn w:val="Normalny"/>
    <w:rsid w:val="00962AE3"/>
    <w:pPr>
      <w:spacing w:before="100" w:beforeAutospacing="1" w:after="100" w:afterAutospacing="1" w:line="240" w:lineRule="auto"/>
      <w:jc w:val="right"/>
    </w:pPr>
    <w:rPr>
      <w:rFonts w:ascii="Czcionka tekstu podstawowego" w:eastAsia="Times New Roman" w:hAnsi="Czcionka tekstu podstawowego" w:cs="Times New Roman"/>
      <w:color w:val="000000"/>
      <w:sz w:val="20"/>
      <w:szCs w:val="20"/>
      <w:lang w:eastAsia="pl-PL"/>
    </w:rPr>
  </w:style>
  <w:style w:type="paragraph" w:customStyle="1" w:styleId="xl74">
    <w:name w:val="xl74"/>
    <w:basedOn w:val="Normalny"/>
    <w:rsid w:val="00962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zcionka tekstu podstawowego" w:eastAsia="Times New Roman" w:hAnsi="Czcionka tekstu podstawowego" w:cs="Times New Roman"/>
      <w:color w:val="000000"/>
      <w:sz w:val="20"/>
      <w:szCs w:val="20"/>
      <w:lang w:eastAsia="pl-PL"/>
    </w:rPr>
  </w:style>
  <w:style w:type="paragraph" w:customStyle="1" w:styleId="xl75">
    <w:name w:val="xl75"/>
    <w:basedOn w:val="Normalny"/>
    <w:rsid w:val="00962AE3"/>
    <w:pPr>
      <w:pBdr>
        <w:left w:val="single" w:sz="4" w:space="0" w:color="auto"/>
        <w:right w:val="single" w:sz="4" w:space="0" w:color="auto"/>
      </w:pBdr>
      <w:spacing w:before="100" w:beforeAutospacing="1" w:after="100" w:afterAutospacing="1" w:line="240" w:lineRule="auto"/>
    </w:pPr>
    <w:rPr>
      <w:rFonts w:ascii="Czcionka tekstu podstawowego" w:eastAsia="Times New Roman" w:hAnsi="Czcionka tekstu podstawowego" w:cs="Times New Roman"/>
      <w:color w:val="000000"/>
      <w:sz w:val="20"/>
      <w:szCs w:val="20"/>
      <w:lang w:eastAsia="pl-PL"/>
    </w:rPr>
  </w:style>
  <w:style w:type="paragraph" w:customStyle="1" w:styleId="xl76">
    <w:name w:val="xl76"/>
    <w:basedOn w:val="Normalny"/>
    <w:rsid w:val="00962AE3"/>
    <w:pPr>
      <w:spacing w:before="100" w:beforeAutospacing="1" w:after="100" w:afterAutospacing="1" w:line="240" w:lineRule="auto"/>
    </w:pPr>
    <w:rPr>
      <w:rFonts w:ascii="Czcionka tekstu podstawowego" w:eastAsia="Times New Roman" w:hAnsi="Czcionka tekstu podstawowego" w:cs="Times New Roman"/>
      <w:color w:val="000000"/>
      <w:sz w:val="20"/>
      <w:szCs w:val="20"/>
      <w:lang w:eastAsia="pl-PL"/>
    </w:rPr>
  </w:style>
  <w:style w:type="paragraph" w:customStyle="1" w:styleId="xl77">
    <w:name w:val="xl77"/>
    <w:basedOn w:val="Normalny"/>
    <w:rsid w:val="00962A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zcionka tekstu podstawowego" w:eastAsia="Times New Roman" w:hAnsi="Czcionka tekstu podstawowego" w:cs="Times New Roman"/>
      <w:color w:val="000000"/>
      <w:sz w:val="20"/>
      <w:szCs w:val="20"/>
      <w:lang w:eastAsia="pl-PL"/>
    </w:rPr>
  </w:style>
  <w:style w:type="paragraph" w:customStyle="1" w:styleId="xl78">
    <w:name w:val="xl78"/>
    <w:basedOn w:val="Normalny"/>
    <w:rsid w:val="00962A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Czcionka tekstu podstawowego" w:eastAsia="Times New Roman" w:hAnsi="Czcionka tekstu podstawowego" w:cs="Times New Roman"/>
      <w:color w:val="000000"/>
      <w:sz w:val="20"/>
      <w:szCs w:val="20"/>
      <w:lang w:eastAsia="pl-PL"/>
    </w:rPr>
  </w:style>
  <w:style w:type="paragraph" w:customStyle="1" w:styleId="xl79">
    <w:name w:val="xl79"/>
    <w:basedOn w:val="Normalny"/>
    <w:rsid w:val="00962A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zcionka tekstu podstawowego" w:eastAsia="Times New Roman" w:hAnsi="Czcionka tekstu podstawowego" w:cs="Times New Roman"/>
      <w:color w:val="000000"/>
      <w:sz w:val="20"/>
      <w:szCs w:val="20"/>
      <w:lang w:eastAsia="pl-PL"/>
    </w:rPr>
  </w:style>
  <w:style w:type="paragraph" w:customStyle="1" w:styleId="xl80">
    <w:name w:val="xl80"/>
    <w:basedOn w:val="Normalny"/>
    <w:rsid w:val="00962A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Czcionka tekstu podstawowego" w:eastAsia="Times New Roman" w:hAnsi="Czcionka tekstu podstawowego" w:cs="Times New Roman"/>
      <w:sz w:val="20"/>
      <w:szCs w:val="20"/>
      <w:lang w:eastAsia="pl-PL"/>
    </w:rPr>
  </w:style>
  <w:style w:type="paragraph" w:customStyle="1" w:styleId="xl81">
    <w:name w:val="xl81"/>
    <w:basedOn w:val="Normalny"/>
    <w:rsid w:val="00962A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zcionka tekstu podstawowego" w:eastAsia="Times New Roman" w:hAnsi="Czcionka tekstu podstawowego" w:cs="Times New Roman"/>
      <w:sz w:val="20"/>
      <w:szCs w:val="20"/>
      <w:lang w:eastAsia="pl-PL"/>
    </w:rPr>
  </w:style>
  <w:style w:type="paragraph" w:customStyle="1" w:styleId="xl82">
    <w:name w:val="xl82"/>
    <w:basedOn w:val="Normalny"/>
    <w:rsid w:val="00962A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zcionka tekstu podstawowego" w:eastAsia="Times New Roman" w:hAnsi="Czcionka tekstu podstawowego" w:cs="Times New Roman"/>
      <w:sz w:val="20"/>
      <w:szCs w:val="20"/>
      <w:lang w:eastAsia="pl-PL"/>
    </w:rPr>
  </w:style>
  <w:style w:type="paragraph" w:customStyle="1" w:styleId="Standard">
    <w:name w:val="Standard"/>
    <w:rsid w:val="00962AE3"/>
    <w:pPr>
      <w:widowControl w:val="0"/>
      <w:suppressAutoHyphens/>
      <w:autoSpaceDN w:val="0"/>
      <w:textAlignment w:val="baseline"/>
    </w:pPr>
    <w:rPr>
      <w:rFonts w:eastAsia="Lucida Sans Unicode" w:cs="Mangal"/>
      <w:kern w:val="3"/>
      <w:sz w:val="24"/>
      <w:szCs w:val="24"/>
      <w:lang w:eastAsia="zh-CN" w:bidi="hi-IN"/>
    </w:rPr>
  </w:style>
  <w:style w:type="paragraph" w:customStyle="1" w:styleId="Domylnie">
    <w:name w:val="Domyślnie"/>
    <w:uiPriority w:val="99"/>
    <w:rsid w:val="00962AE3"/>
    <w:pPr>
      <w:widowControl w:val="0"/>
      <w:autoSpaceDE w:val="0"/>
      <w:autoSpaceDN w:val="0"/>
      <w:ind w:left="709" w:hanging="709"/>
      <w:jc w:val="both"/>
    </w:pPr>
    <w:rPr>
      <w:sz w:val="24"/>
      <w:szCs w:val="24"/>
    </w:rPr>
  </w:style>
  <w:style w:type="paragraph" w:customStyle="1" w:styleId="Tytu3">
    <w:name w:val="Tytuł 3"/>
    <w:basedOn w:val="Domylnie"/>
    <w:next w:val="Domylnie"/>
    <w:uiPriority w:val="99"/>
    <w:rsid w:val="00962AE3"/>
    <w:pPr>
      <w:keepNext/>
      <w:jc w:val="center"/>
    </w:pPr>
    <w:rPr>
      <w:b/>
      <w:bCs/>
      <w:sz w:val="36"/>
      <w:szCs w:val="36"/>
    </w:rPr>
  </w:style>
  <w:style w:type="paragraph" w:customStyle="1" w:styleId="StandardowyStandardowy1Standardowy11Standardowy111">
    <w:name w:val="Standardowy.Standardowy1.Standardowy11.Standardowy111"/>
    <w:uiPriority w:val="99"/>
    <w:rsid w:val="00962AE3"/>
    <w:pPr>
      <w:ind w:left="709" w:hanging="709"/>
      <w:jc w:val="both"/>
    </w:pPr>
  </w:style>
  <w:style w:type="character" w:customStyle="1" w:styleId="Tekstpodstawowy2Znak1">
    <w:name w:val="Tekst podstawowy 2 Znak1"/>
    <w:uiPriority w:val="99"/>
    <w:semiHidden/>
    <w:rsid w:val="00962AE3"/>
    <w:rPr>
      <w:rFonts w:cs="Calibri"/>
      <w:lang w:eastAsia="en-US"/>
    </w:rPr>
  </w:style>
  <w:style w:type="paragraph" w:customStyle="1" w:styleId="ZnakZnak9">
    <w:name w:val="Znak Znak9"/>
    <w:basedOn w:val="Normalny"/>
    <w:uiPriority w:val="99"/>
    <w:rsid w:val="00962AE3"/>
    <w:pPr>
      <w:spacing w:line="240" w:lineRule="exact"/>
    </w:pPr>
    <w:rPr>
      <w:rFonts w:ascii="Tahoma" w:eastAsia="Calibri" w:hAnsi="Tahoma" w:cs="Tahoma"/>
      <w:sz w:val="20"/>
      <w:szCs w:val="20"/>
      <w:lang w:val="en-US"/>
    </w:rPr>
  </w:style>
  <w:style w:type="paragraph" w:customStyle="1" w:styleId="description">
    <w:name w:val="description"/>
    <w:basedOn w:val="Normalny"/>
    <w:rsid w:val="00962AE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itle-small">
    <w:name w:val="title-small"/>
    <w:basedOn w:val="Domylnaczcionkaakapitu"/>
    <w:rsid w:val="00962AE3"/>
  </w:style>
  <w:style w:type="numbering" w:customStyle="1" w:styleId="Bezlisty1">
    <w:name w:val="Bez listy1"/>
    <w:next w:val="Bezlisty"/>
    <w:uiPriority w:val="99"/>
    <w:semiHidden/>
    <w:unhideWhenUsed/>
    <w:rsid w:val="00962AE3"/>
  </w:style>
  <w:style w:type="table" w:customStyle="1" w:styleId="Tabela-Siatka1">
    <w:name w:val="Tabela - Siatka1"/>
    <w:basedOn w:val="Standardowy"/>
    <w:next w:val="Tabela-Siatka"/>
    <w:uiPriority w:val="59"/>
    <w:rsid w:val="00962AE3"/>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2AE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0363">
      <w:bodyDiv w:val="1"/>
      <w:marLeft w:val="0"/>
      <w:marRight w:val="0"/>
      <w:marTop w:val="0"/>
      <w:marBottom w:val="0"/>
      <w:divBdr>
        <w:top w:val="none" w:sz="0" w:space="0" w:color="auto"/>
        <w:left w:val="none" w:sz="0" w:space="0" w:color="auto"/>
        <w:bottom w:val="none" w:sz="0" w:space="0" w:color="auto"/>
        <w:right w:val="none" w:sz="0" w:space="0" w:color="auto"/>
      </w:divBdr>
    </w:div>
    <w:div w:id="160316355">
      <w:bodyDiv w:val="1"/>
      <w:marLeft w:val="0"/>
      <w:marRight w:val="0"/>
      <w:marTop w:val="0"/>
      <w:marBottom w:val="0"/>
      <w:divBdr>
        <w:top w:val="none" w:sz="0" w:space="0" w:color="auto"/>
        <w:left w:val="none" w:sz="0" w:space="0" w:color="auto"/>
        <w:bottom w:val="none" w:sz="0" w:space="0" w:color="auto"/>
        <w:right w:val="none" w:sz="0" w:space="0" w:color="auto"/>
      </w:divBdr>
    </w:div>
    <w:div w:id="388001472">
      <w:bodyDiv w:val="1"/>
      <w:marLeft w:val="0"/>
      <w:marRight w:val="0"/>
      <w:marTop w:val="0"/>
      <w:marBottom w:val="0"/>
      <w:divBdr>
        <w:top w:val="none" w:sz="0" w:space="0" w:color="auto"/>
        <w:left w:val="none" w:sz="0" w:space="0" w:color="auto"/>
        <w:bottom w:val="none" w:sz="0" w:space="0" w:color="auto"/>
        <w:right w:val="none" w:sz="0" w:space="0" w:color="auto"/>
      </w:divBdr>
    </w:div>
    <w:div w:id="542524151">
      <w:bodyDiv w:val="1"/>
      <w:marLeft w:val="0"/>
      <w:marRight w:val="0"/>
      <w:marTop w:val="0"/>
      <w:marBottom w:val="0"/>
      <w:divBdr>
        <w:top w:val="none" w:sz="0" w:space="0" w:color="auto"/>
        <w:left w:val="none" w:sz="0" w:space="0" w:color="auto"/>
        <w:bottom w:val="none" w:sz="0" w:space="0" w:color="auto"/>
        <w:right w:val="none" w:sz="0" w:space="0" w:color="auto"/>
      </w:divBdr>
    </w:div>
    <w:div w:id="595788879">
      <w:bodyDiv w:val="1"/>
      <w:marLeft w:val="0"/>
      <w:marRight w:val="0"/>
      <w:marTop w:val="0"/>
      <w:marBottom w:val="0"/>
      <w:divBdr>
        <w:top w:val="none" w:sz="0" w:space="0" w:color="auto"/>
        <w:left w:val="none" w:sz="0" w:space="0" w:color="auto"/>
        <w:bottom w:val="none" w:sz="0" w:space="0" w:color="auto"/>
        <w:right w:val="none" w:sz="0" w:space="0" w:color="auto"/>
      </w:divBdr>
    </w:div>
    <w:div w:id="638845043">
      <w:bodyDiv w:val="1"/>
      <w:marLeft w:val="0"/>
      <w:marRight w:val="0"/>
      <w:marTop w:val="0"/>
      <w:marBottom w:val="0"/>
      <w:divBdr>
        <w:top w:val="none" w:sz="0" w:space="0" w:color="auto"/>
        <w:left w:val="none" w:sz="0" w:space="0" w:color="auto"/>
        <w:bottom w:val="none" w:sz="0" w:space="0" w:color="auto"/>
        <w:right w:val="none" w:sz="0" w:space="0" w:color="auto"/>
      </w:divBdr>
    </w:div>
    <w:div w:id="752169568">
      <w:bodyDiv w:val="1"/>
      <w:marLeft w:val="0"/>
      <w:marRight w:val="0"/>
      <w:marTop w:val="0"/>
      <w:marBottom w:val="0"/>
      <w:divBdr>
        <w:top w:val="none" w:sz="0" w:space="0" w:color="auto"/>
        <w:left w:val="none" w:sz="0" w:space="0" w:color="auto"/>
        <w:bottom w:val="none" w:sz="0" w:space="0" w:color="auto"/>
        <w:right w:val="none" w:sz="0" w:space="0" w:color="auto"/>
      </w:divBdr>
    </w:div>
    <w:div w:id="821048770">
      <w:bodyDiv w:val="1"/>
      <w:marLeft w:val="0"/>
      <w:marRight w:val="0"/>
      <w:marTop w:val="0"/>
      <w:marBottom w:val="0"/>
      <w:divBdr>
        <w:top w:val="none" w:sz="0" w:space="0" w:color="auto"/>
        <w:left w:val="none" w:sz="0" w:space="0" w:color="auto"/>
        <w:bottom w:val="none" w:sz="0" w:space="0" w:color="auto"/>
        <w:right w:val="none" w:sz="0" w:space="0" w:color="auto"/>
      </w:divBdr>
    </w:div>
    <w:div w:id="861210165">
      <w:bodyDiv w:val="1"/>
      <w:marLeft w:val="0"/>
      <w:marRight w:val="0"/>
      <w:marTop w:val="0"/>
      <w:marBottom w:val="0"/>
      <w:divBdr>
        <w:top w:val="none" w:sz="0" w:space="0" w:color="auto"/>
        <w:left w:val="none" w:sz="0" w:space="0" w:color="auto"/>
        <w:bottom w:val="none" w:sz="0" w:space="0" w:color="auto"/>
        <w:right w:val="none" w:sz="0" w:space="0" w:color="auto"/>
      </w:divBdr>
    </w:div>
    <w:div w:id="942611130">
      <w:bodyDiv w:val="1"/>
      <w:marLeft w:val="0"/>
      <w:marRight w:val="0"/>
      <w:marTop w:val="0"/>
      <w:marBottom w:val="0"/>
      <w:divBdr>
        <w:top w:val="none" w:sz="0" w:space="0" w:color="auto"/>
        <w:left w:val="none" w:sz="0" w:space="0" w:color="auto"/>
        <w:bottom w:val="none" w:sz="0" w:space="0" w:color="auto"/>
        <w:right w:val="none" w:sz="0" w:space="0" w:color="auto"/>
      </w:divBdr>
    </w:div>
    <w:div w:id="1054934383">
      <w:bodyDiv w:val="1"/>
      <w:marLeft w:val="0"/>
      <w:marRight w:val="0"/>
      <w:marTop w:val="0"/>
      <w:marBottom w:val="0"/>
      <w:divBdr>
        <w:top w:val="none" w:sz="0" w:space="0" w:color="auto"/>
        <w:left w:val="none" w:sz="0" w:space="0" w:color="auto"/>
        <w:bottom w:val="none" w:sz="0" w:space="0" w:color="auto"/>
        <w:right w:val="none" w:sz="0" w:space="0" w:color="auto"/>
      </w:divBdr>
    </w:div>
    <w:div w:id="1079064156">
      <w:bodyDiv w:val="1"/>
      <w:marLeft w:val="0"/>
      <w:marRight w:val="0"/>
      <w:marTop w:val="0"/>
      <w:marBottom w:val="0"/>
      <w:divBdr>
        <w:top w:val="none" w:sz="0" w:space="0" w:color="auto"/>
        <w:left w:val="none" w:sz="0" w:space="0" w:color="auto"/>
        <w:bottom w:val="none" w:sz="0" w:space="0" w:color="auto"/>
        <w:right w:val="none" w:sz="0" w:space="0" w:color="auto"/>
      </w:divBdr>
    </w:div>
    <w:div w:id="1153836690">
      <w:bodyDiv w:val="1"/>
      <w:marLeft w:val="0"/>
      <w:marRight w:val="0"/>
      <w:marTop w:val="0"/>
      <w:marBottom w:val="0"/>
      <w:divBdr>
        <w:top w:val="none" w:sz="0" w:space="0" w:color="auto"/>
        <w:left w:val="none" w:sz="0" w:space="0" w:color="auto"/>
        <w:bottom w:val="none" w:sz="0" w:space="0" w:color="auto"/>
        <w:right w:val="none" w:sz="0" w:space="0" w:color="auto"/>
      </w:divBdr>
    </w:div>
    <w:div w:id="1199515471">
      <w:bodyDiv w:val="1"/>
      <w:marLeft w:val="0"/>
      <w:marRight w:val="0"/>
      <w:marTop w:val="0"/>
      <w:marBottom w:val="0"/>
      <w:divBdr>
        <w:top w:val="none" w:sz="0" w:space="0" w:color="auto"/>
        <w:left w:val="none" w:sz="0" w:space="0" w:color="auto"/>
        <w:bottom w:val="none" w:sz="0" w:space="0" w:color="auto"/>
        <w:right w:val="none" w:sz="0" w:space="0" w:color="auto"/>
      </w:divBdr>
    </w:div>
    <w:div w:id="1345668411">
      <w:bodyDiv w:val="1"/>
      <w:marLeft w:val="0"/>
      <w:marRight w:val="0"/>
      <w:marTop w:val="0"/>
      <w:marBottom w:val="0"/>
      <w:divBdr>
        <w:top w:val="none" w:sz="0" w:space="0" w:color="auto"/>
        <w:left w:val="none" w:sz="0" w:space="0" w:color="auto"/>
        <w:bottom w:val="none" w:sz="0" w:space="0" w:color="auto"/>
        <w:right w:val="none" w:sz="0" w:space="0" w:color="auto"/>
      </w:divBdr>
    </w:div>
    <w:div w:id="1375810445">
      <w:bodyDiv w:val="1"/>
      <w:marLeft w:val="0"/>
      <w:marRight w:val="0"/>
      <w:marTop w:val="0"/>
      <w:marBottom w:val="0"/>
      <w:divBdr>
        <w:top w:val="none" w:sz="0" w:space="0" w:color="auto"/>
        <w:left w:val="none" w:sz="0" w:space="0" w:color="auto"/>
        <w:bottom w:val="none" w:sz="0" w:space="0" w:color="auto"/>
        <w:right w:val="none" w:sz="0" w:space="0" w:color="auto"/>
      </w:divBdr>
    </w:div>
    <w:div w:id="1445491365">
      <w:bodyDiv w:val="1"/>
      <w:marLeft w:val="0"/>
      <w:marRight w:val="0"/>
      <w:marTop w:val="0"/>
      <w:marBottom w:val="0"/>
      <w:divBdr>
        <w:top w:val="none" w:sz="0" w:space="0" w:color="auto"/>
        <w:left w:val="none" w:sz="0" w:space="0" w:color="auto"/>
        <w:bottom w:val="none" w:sz="0" w:space="0" w:color="auto"/>
        <w:right w:val="none" w:sz="0" w:space="0" w:color="auto"/>
      </w:divBdr>
    </w:div>
    <w:div w:id="1511140250">
      <w:bodyDiv w:val="1"/>
      <w:marLeft w:val="0"/>
      <w:marRight w:val="0"/>
      <w:marTop w:val="0"/>
      <w:marBottom w:val="0"/>
      <w:divBdr>
        <w:top w:val="none" w:sz="0" w:space="0" w:color="auto"/>
        <w:left w:val="none" w:sz="0" w:space="0" w:color="auto"/>
        <w:bottom w:val="none" w:sz="0" w:space="0" w:color="auto"/>
        <w:right w:val="none" w:sz="0" w:space="0" w:color="auto"/>
      </w:divBdr>
    </w:div>
    <w:div w:id="1917546639">
      <w:bodyDiv w:val="1"/>
      <w:marLeft w:val="0"/>
      <w:marRight w:val="0"/>
      <w:marTop w:val="0"/>
      <w:marBottom w:val="0"/>
      <w:divBdr>
        <w:top w:val="none" w:sz="0" w:space="0" w:color="auto"/>
        <w:left w:val="none" w:sz="0" w:space="0" w:color="auto"/>
        <w:bottom w:val="none" w:sz="0" w:space="0" w:color="auto"/>
        <w:right w:val="none" w:sz="0" w:space="0" w:color="auto"/>
      </w:divBdr>
    </w:div>
    <w:div w:id="1950552146">
      <w:bodyDiv w:val="1"/>
      <w:marLeft w:val="0"/>
      <w:marRight w:val="0"/>
      <w:marTop w:val="0"/>
      <w:marBottom w:val="0"/>
      <w:divBdr>
        <w:top w:val="none" w:sz="0" w:space="0" w:color="auto"/>
        <w:left w:val="none" w:sz="0" w:space="0" w:color="auto"/>
        <w:bottom w:val="none" w:sz="0" w:space="0" w:color="auto"/>
        <w:right w:val="none" w:sz="0" w:space="0" w:color="auto"/>
      </w:divBdr>
    </w:div>
    <w:div w:id="1954436126">
      <w:bodyDiv w:val="1"/>
      <w:marLeft w:val="0"/>
      <w:marRight w:val="0"/>
      <w:marTop w:val="0"/>
      <w:marBottom w:val="0"/>
      <w:divBdr>
        <w:top w:val="none" w:sz="0" w:space="0" w:color="auto"/>
        <w:left w:val="none" w:sz="0" w:space="0" w:color="auto"/>
        <w:bottom w:val="none" w:sz="0" w:space="0" w:color="auto"/>
        <w:right w:val="none" w:sz="0" w:space="0" w:color="auto"/>
      </w:divBdr>
    </w:div>
    <w:div w:id="2051147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clo.com.pl/plany-postepowan-i-regulam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8A21C-9C4F-4258-B794-FBCCED6C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5340</Words>
  <Characters>39063</Characters>
  <Application>Microsoft Office Word</Application>
  <DocSecurity>0</DocSecurity>
  <Lines>325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44315</CharactersWithSpaces>
  <SharedDoc>false</SharedDoc>
  <HLinks>
    <vt:vector size="6" baseType="variant">
      <vt:variant>
        <vt:i4>7733311</vt:i4>
      </vt:variant>
      <vt:variant>
        <vt:i4>0</vt:i4>
      </vt:variant>
      <vt:variant>
        <vt:i4>0</vt:i4>
      </vt:variant>
      <vt:variant>
        <vt:i4>5</vt:i4>
      </vt:variant>
      <vt:variant>
        <vt:lpwstr>http://www.clo.com.pl/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bmaterna</cp:lastModifiedBy>
  <cp:revision>15</cp:revision>
  <cp:lastPrinted>2024-07-08T06:32:00Z</cp:lastPrinted>
  <dcterms:created xsi:type="dcterms:W3CDTF">2024-06-26T10:24:00Z</dcterms:created>
  <dcterms:modified xsi:type="dcterms:W3CDTF">2024-07-16T12:37:00Z</dcterms:modified>
</cp:coreProperties>
</file>