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AE97" w14:textId="77777777" w:rsidR="00F80461" w:rsidRDefault="00F80461" w:rsidP="004C5A88">
      <w:pPr>
        <w:spacing w:after="0" w:line="240" w:lineRule="auto"/>
        <w:contextualSpacing/>
        <w:rPr>
          <w:rFonts w:ascii="DIN Next LT Pro Light" w:hAnsi="DIN Next LT Pro Light"/>
          <w:b/>
        </w:rPr>
      </w:pPr>
    </w:p>
    <w:p w14:paraId="1FB89845" w14:textId="77777777" w:rsidR="000413A8" w:rsidRDefault="000413A8" w:rsidP="004C5A88">
      <w:pPr>
        <w:spacing w:after="0" w:line="240" w:lineRule="auto"/>
        <w:contextualSpacing/>
        <w:rPr>
          <w:rFonts w:ascii="DIN Next LT Pro Light" w:hAnsi="DIN Next LT Pro Light"/>
          <w:b/>
        </w:rPr>
      </w:pPr>
    </w:p>
    <w:p w14:paraId="07B65880" w14:textId="77777777" w:rsidR="000413A8" w:rsidRDefault="000413A8" w:rsidP="004C5A88">
      <w:pPr>
        <w:spacing w:after="0" w:line="240" w:lineRule="auto"/>
        <w:contextualSpacing/>
        <w:rPr>
          <w:rFonts w:ascii="DIN Next LT Pro Light" w:hAnsi="DIN Next LT Pro Light"/>
          <w:b/>
        </w:rPr>
      </w:pPr>
    </w:p>
    <w:p w14:paraId="796DDA46" w14:textId="77777777" w:rsidR="000413A8" w:rsidRDefault="000413A8" w:rsidP="004C5A88">
      <w:pPr>
        <w:spacing w:after="0" w:line="240" w:lineRule="auto"/>
        <w:contextualSpacing/>
        <w:jc w:val="right"/>
        <w:rPr>
          <w:rFonts w:ascii="DIN Next LT Pro Light" w:hAnsi="DIN Next LT Pro Light"/>
          <w:i/>
          <w:color w:val="000000"/>
        </w:rPr>
      </w:pPr>
      <w:r>
        <w:rPr>
          <w:rFonts w:ascii="DIN Next LT Pro Light" w:hAnsi="DIN Next LT Pro Light"/>
          <w:color w:val="000000"/>
          <w:spacing w:val="-4"/>
          <w:w w:val="105"/>
        </w:rPr>
        <w:t xml:space="preserve">    </w:t>
      </w:r>
      <w:r w:rsidRPr="004C4C13">
        <w:rPr>
          <w:rFonts w:ascii="DIN Next LT Pro Light" w:hAnsi="DIN Next LT Pro Light"/>
          <w:color w:val="000000"/>
          <w:spacing w:val="-4"/>
          <w:w w:val="105"/>
        </w:rPr>
        <w:t>…………………</w:t>
      </w:r>
      <w:r>
        <w:rPr>
          <w:rFonts w:ascii="DIN Next LT Pro Light" w:hAnsi="DIN Next LT Pro Light"/>
          <w:color w:val="000000"/>
          <w:spacing w:val="-4"/>
          <w:w w:val="105"/>
        </w:rPr>
        <w:t>……………………………………..</w:t>
      </w:r>
      <w:r w:rsidRPr="004C4C13">
        <w:rPr>
          <w:rFonts w:ascii="DIN Next LT Pro Light" w:hAnsi="DIN Next LT Pro Light"/>
          <w:color w:val="000000"/>
          <w:spacing w:val="-4"/>
          <w:w w:val="105"/>
        </w:rPr>
        <w:t>…….</w:t>
      </w:r>
      <w:r w:rsidRPr="004C4C13">
        <w:rPr>
          <w:rFonts w:ascii="DIN Next LT Pro Light" w:hAnsi="DIN Next LT Pro Light"/>
          <w:i/>
          <w:color w:val="000000"/>
        </w:rPr>
        <w:t xml:space="preserve"> </w:t>
      </w:r>
    </w:p>
    <w:p w14:paraId="065B9CFB" w14:textId="77777777" w:rsidR="004C4C13" w:rsidRPr="000413A8" w:rsidRDefault="000413A8" w:rsidP="000413A8">
      <w:pPr>
        <w:spacing w:after="0" w:line="240" w:lineRule="auto"/>
        <w:contextualSpacing/>
        <w:rPr>
          <w:rFonts w:ascii="DIN Next LT Pro Light" w:hAnsi="DIN Next LT Pro Light"/>
          <w:i/>
          <w:color w:val="000000"/>
          <w:sz w:val="20"/>
          <w:szCs w:val="20"/>
        </w:rPr>
      </w:pPr>
      <w:r>
        <w:rPr>
          <w:rFonts w:ascii="DIN Next LT Pro Light" w:hAnsi="DIN Next LT Pro Light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C4C13" w:rsidRPr="000413A8">
        <w:rPr>
          <w:rFonts w:ascii="DIN Next LT Pro Light" w:hAnsi="DIN Next LT Pro Light"/>
          <w:i/>
          <w:color w:val="000000"/>
          <w:sz w:val="20"/>
          <w:szCs w:val="20"/>
        </w:rPr>
        <w:t>(miejscowość, data)</w:t>
      </w:r>
    </w:p>
    <w:p w14:paraId="03A1EBE1" w14:textId="77777777" w:rsidR="000413A8" w:rsidRDefault="000413A8" w:rsidP="004C5A88">
      <w:pPr>
        <w:spacing w:after="0" w:line="240" w:lineRule="auto"/>
        <w:contextualSpacing/>
        <w:jc w:val="right"/>
        <w:rPr>
          <w:rFonts w:ascii="DIN Next LT Pro Light" w:hAnsi="DIN Next LT Pro Light"/>
          <w:i/>
          <w:color w:val="000000"/>
        </w:rPr>
      </w:pPr>
    </w:p>
    <w:p w14:paraId="75E2CE08" w14:textId="77777777" w:rsidR="000413A8" w:rsidRDefault="000413A8" w:rsidP="004C5A88">
      <w:pPr>
        <w:spacing w:after="0" w:line="240" w:lineRule="auto"/>
        <w:contextualSpacing/>
        <w:jc w:val="right"/>
        <w:rPr>
          <w:rFonts w:ascii="DIN Next LT Pro Light" w:hAnsi="DIN Next LT Pro Light"/>
          <w:i/>
          <w:color w:val="000000"/>
        </w:rPr>
      </w:pPr>
    </w:p>
    <w:p w14:paraId="19070B0F" w14:textId="77777777" w:rsidR="000413A8" w:rsidRDefault="000413A8" w:rsidP="004C5A88">
      <w:pPr>
        <w:spacing w:after="0" w:line="240" w:lineRule="auto"/>
        <w:contextualSpacing/>
        <w:jc w:val="right"/>
        <w:rPr>
          <w:rFonts w:ascii="DIN Next LT Pro Light" w:hAnsi="DIN Next LT Pro Light"/>
          <w:i/>
          <w:color w:val="000000"/>
        </w:rPr>
      </w:pPr>
    </w:p>
    <w:p w14:paraId="3E40058E" w14:textId="77777777" w:rsidR="004C4C13" w:rsidRDefault="000413A8" w:rsidP="004C4C13">
      <w:pPr>
        <w:spacing w:after="0" w:line="240" w:lineRule="auto"/>
        <w:contextualSpacing/>
        <w:rPr>
          <w:rFonts w:ascii="DIN Next LT Pro Light" w:hAnsi="DIN Next LT Pro Light"/>
          <w:i/>
          <w:color w:val="000000"/>
        </w:rPr>
      </w:pPr>
      <w:r w:rsidRPr="004C4C13">
        <w:rPr>
          <w:rFonts w:ascii="DIN Next LT Pro Light" w:hAnsi="DIN Next LT Pro Light"/>
          <w:color w:val="000000"/>
          <w:spacing w:val="-4"/>
          <w:w w:val="105"/>
        </w:rPr>
        <w:t>…………………</w:t>
      </w:r>
      <w:r>
        <w:rPr>
          <w:rFonts w:ascii="DIN Next LT Pro Light" w:hAnsi="DIN Next LT Pro Light"/>
          <w:color w:val="000000"/>
          <w:spacing w:val="-4"/>
          <w:w w:val="105"/>
        </w:rPr>
        <w:t>……………………………………..</w:t>
      </w:r>
      <w:r w:rsidRPr="004C4C13">
        <w:rPr>
          <w:rFonts w:ascii="DIN Next LT Pro Light" w:hAnsi="DIN Next LT Pro Light"/>
          <w:color w:val="000000"/>
          <w:spacing w:val="-4"/>
          <w:w w:val="105"/>
        </w:rPr>
        <w:t>…….</w:t>
      </w:r>
    </w:p>
    <w:p w14:paraId="392200E3" w14:textId="77777777" w:rsidR="004C4C13" w:rsidRPr="000413A8" w:rsidRDefault="000413A8" w:rsidP="004C4C13">
      <w:pPr>
        <w:spacing w:after="0" w:line="240" w:lineRule="auto"/>
        <w:contextualSpacing/>
        <w:rPr>
          <w:rFonts w:ascii="DIN Next LT Pro Light" w:hAnsi="DIN Next LT Pro Light"/>
          <w:i/>
          <w:color w:val="000000"/>
          <w:sz w:val="20"/>
          <w:szCs w:val="20"/>
        </w:rPr>
      </w:pPr>
      <w:r>
        <w:rPr>
          <w:rFonts w:ascii="DIN Next LT Pro Light" w:hAnsi="DIN Next LT Pro Light"/>
          <w:i/>
          <w:color w:val="000000"/>
        </w:rPr>
        <w:t xml:space="preserve">         </w:t>
      </w:r>
      <w:r w:rsidR="004C4C13" w:rsidRPr="000413A8">
        <w:rPr>
          <w:rFonts w:ascii="DIN Next LT Pro Light" w:hAnsi="DIN Next LT Pro Light"/>
          <w:i/>
          <w:color w:val="000000"/>
          <w:sz w:val="20"/>
          <w:szCs w:val="20"/>
        </w:rPr>
        <w:t>(pieczęć firmowa Oferenta)</w:t>
      </w:r>
    </w:p>
    <w:p w14:paraId="6888D84F" w14:textId="77777777" w:rsidR="004C4C13" w:rsidRDefault="004C4C13" w:rsidP="004C4C13">
      <w:pPr>
        <w:spacing w:after="0" w:line="240" w:lineRule="auto"/>
        <w:ind w:left="4678"/>
        <w:contextualSpacing/>
        <w:rPr>
          <w:rFonts w:ascii="DIN Next LT Pro Light" w:hAnsi="DIN Next LT Pro Light"/>
          <w:b/>
          <w:color w:val="000000"/>
          <w:spacing w:val="-6"/>
          <w:w w:val="105"/>
        </w:rPr>
      </w:pPr>
    </w:p>
    <w:p w14:paraId="64DF325A" w14:textId="77777777" w:rsidR="004C4C13" w:rsidRDefault="004C4C13" w:rsidP="004C4C13">
      <w:pPr>
        <w:spacing w:after="0" w:line="240" w:lineRule="auto"/>
        <w:contextualSpacing/>
        <w:rPr>
          <w:rFonts w:ascii="DIN Next LT Pro Light" w:hAnsi="DIN Next LT Pro Light"/>
          <w:b/>
          <w:color w:val="000000"/>
          <w:w w:val="105"/>
          <w:u w:val="single"/>
        </w:rPr>
      </w:pPr>
    </w:p>
    <w:p w14:paraId="619B96DC" w14:textId="77777777" w:rsidR="004C4C13" w:rsidRDefault="004C4C13" w:rsidP="004C5A88">
      <w:pPr>
        <w:spacing w:after="0" w:line="240" w:lineRule="auto"/>
        <w:contextualSpacing/>
        <w:rPr>
          <w:rFonts w:ascii="DIN Next LT Pro Light" w:hAnsi="DIN Next LT Pro Light"/>
          <w:b/>
          <w:color w:val="000000"/>
          <w:w w:val="105"/>
          <w:u w:val="single"/>
        </w:rPr>
      </w:pPr>
    </w:p>
    <w:p w14:paraId="28F772E7" w14:textId="77777777" w:rsidR="004C4C13" w:rsidRDefault="004C4C13" w:rsidP="004C4C13">
      <w:pPr>
        <w:spacing w:after="0" w:line="240" w:lineRule="auto"/>
        <w:contextualSpacing/>
        <w:jc w:val="center"/>
        <w:rPr>
          <w:rFonts w:ascii="DIN Next LT Pro Light" w:hAnsi="DIN Next LT Pro Light"/>
          <w:b/>
          <w:color w:val="000000"/>
          <w:w w:val="105"/>
          <w:u w:val="single"/>
        </w:rPr>
      </w:pPr>
      <w:r w:rsidRPr="004C4C13">
        <w:rPr>
          <w:rFonts w:ascii="DIN Next LT Pro Light" w:hAnsi="DIN Next LT Pro Light"/>
          <w:b/>
          <w:color w:val="000000"/>
          <w:w w:val="105"/>
          <w:u w:val="single"/>
        </w:rPr>
        <w:t>OŚWIADCZENIE OFERENTA</w:t>
      </w:r>
    </w:p>
    <w:p w14:paraId="37FFE0DC" w14:textId="77777777" w:rsidR="004C4C13" w:rsidRPr="004C4C13" w:rsidRDefault="004C4C13" w:rsidP="004C4C13">
      <w:pPr>
        <w:spacing w:after="0" w:line="240" w:lineRule="auto"/>
        <w:contextualSpacing/>
        <w:jc w:val="center"/>
        <w:rPr>
          <w:rFonts w:ascii="DIN Next LT Pro Light" w:hAnsi="DIN Next LT Pro Light"/>
          <w:b/>
          <w:color w:val="000000"/>
          <w:w w:val="105"/>
          <w:u w:val="single"/>
        </w:rPr>
      </w:pPr>
    </w:p>
    <w:p w14:paraId="6E6222B3" w14:textId="77777777" w:rsidR="004C4C13" w:rsidRDefault="004C4C13" w:rsidP="004C4C13">
      <w:pPr>
        <w:spacing w:after="0" w:line="240" w:lineRule="auto"/>
        <w:contextualSpacing/>
        <w:rPr>
          <w:rFonts w:ascii="DIN Next LT Pro Light" w:hAnsi="DIN Next LT Pro Light"/>
          <w:color w:val="000000"/>
          <w:spacing w:val="-4"/>
          <w:w w:val="105"/>
        </w:rPr>
      </w:pPr>
    </w:p>
    <w:p w14:paraId="45DA1182" w14:textId="4A06045F" w:rsidR="004C4C13" w:rsidRPr="00462920" w:rsidRDefault="002039A8" w:rsidP="00462920">
      <w:pPr>
        <w:spacing w:after="0"/>
        <w:contextualSpacing/>
        <w:mirrorIndents/>
        <w:jc w:val="both"/>
        <w:rPr>
          <w:rFonts w:ascii="DIN Next LT Pro Light" w:hAnsi="DIN Next LT Pro Light"/>
          <w:color w:val="000000"/>
          <w:spacing w:val="-5"/>
          <w:w w:val="105"/>
        </w:rPr>
      </w:pPr>
      <w:r>
        <w:rPr>
          <w:rFonts w:ascii="DIN Next LT Pro Light" w:hAnsi="DIN Next LT Pro Light"/>
          <w:color w:val="000000"/>
          <w:spacing w:val="-4"/>
          <w:w w:val="105"/>
        </w:rPr>
        <w:t>S</w:t>
      </w:r>
      <w:r w:rsidR="004C4C13" w:rsidRPr="004C4C13">
        <w:rPr>
          <w:rFonts w:ascii="DIN Next LT Pro Light" w:hAnsi="DIN Next LT Pro Light"/>
          <w:color w:val="000000"/>
          <w:spacing w:val="-4"/>
          <w:w w:val="105"/>
        </w:rPr>
        <w:t>kładając ofertę w ramach ogłoszenia o otwartym naborze na</w:t>
      </w:r>
      <w:r w:rsidR="007E325B">
        <w:rPr>
          <w:rFonts w:ascii="DIN Next LT Pro Light" w:hAnsi="DIN Next LT Pro Light"/>
          <w:color w:val="000000"/>
          <w:spacing w:val="-4"/>
          <w:w w:val="105"/>
        </w:rPr>
        <w:t xml:space="preserve"> </w:t>
      </w:r>
      <w:r w:rsidR="004C4C13" w:rsidRPr="004C4C13">
        <w:rPr>
          <w:rFonts w:ascii="DIN Next LT Pro Light" w:hAnsi="DIN Next LT Pro Light"/>
          <w:color w:val="000000"/>
          <w:spacing w:val="3"/>
          <w:w w:val="105"/>
        </w:rPr>
        <w:t>partnera</w:t>
      </w:r>
      <w:r>
        <w:rPr>
          <w:rFonts w:ascii="DIN Next LT Pro Light" w:hAnsi="DIN Next LT Pro Light"/>
          <w:color w:val="000000"/>
          <w:spacing w:val="3"/>
          <w:w w:val="105"/>
        </w:rPr>
        <w:t xml:space="preserve"> w celu</w:t>
      </w:r>
      <w:r w:rsidR="004C4C13" w:rsidRPr="004C4C13">
        <w:rPr>
          <w:rFonts w:ascii="DIN Next LT Pro Light" w:hAnsi="DIN Next LT Pro Light"/>
          <w:color w:val="000000"/>
          <w:spacing w:val="3"/>
          <w:w w:val="105"/>
        </w:rPr>
        <w:t xml:space="preserve"> wspólnej realizacji pro</w:t>
      </w:r>
      <w:r w:rsidR="00726B88">
        <w:rPr>
          <w:rFonts w:ascii="DIN Next LT Pro Light" w:hAnsi="DIN Next LT Pro Light"/>
          <w:color w:val="000000"/>
          <w:spacing w:val="3"/>
          <w:w w:val="105"/>
        </w:rPr>
        <w:t>gramu</w:t>
      </w:r>
      <w:r w:rsidR="000413A8">
        <w:rPr>
          <w:rFonts w:ascii="DIN Next LT Pro Light" w:hAnsi="DIN Next LT Pro Light"/>
          <w:color w:val="000000"/>
          <w:spacing w:val="3"/>
          <w:w w:val="105"/>
        </w:rPr>
        <w:t xml:space="preserve"> </w:t>
      </w:r>
      <w:r w:rsidR="006B34A3" w:rsidRPr="004C5A88">
        <w:rPr>
          <w:rFonts w:ascii="DIN Next LT Pro Light" w:hAnsi="DIN Next LT Pro Light"/>
          <w:color w:val="000000"/>
          <w:spacing w:val="3"/>
          <w:w w:val="105"/>
        </w:rPr>
        <w:t>„</w:t>
      </w:r>
      <w:r w:rsidR="00726B88">
        <w:rPr>
          <w:rFonts w:ascii="DIN Next LT Pro Light" w:hAnsi="DIN Next LT Pro Light"/>
          <w:color w:val="000000"/>
          <w:spacing w:val="3"/>
          <w:w w:val="105"/>
        </w:rPr>
        <w:t>Komple</w:t>
      </w:r>
      <w:r w:rsidR="000413A8">
        <w:rPr>
          <w:rFonts w:ascii="DIN Next LT Pro Light" w:hAnsi="DIN Next LT Pro Light"/>
          <w:color w:val="000000"/>
          <w:spacing w:val="3"/>
          <w:w w:val="105"/>
        </w:rPr>
        <w:t xml:space="preserve">ksowe Leczenie Ran Przewlekłych- </w:t>
      </w:r>
      <w:r w:rsidR="00F84C1A">
        <w:rPr>
          <w:rFonts w:ascii="DIN Next LT Pro Light" w:hAnsi="DIN Next LT Pro Light"/>
          <w:color w:val="000000"/>
          <w:spacing w:val="3"/>
          <w:w w:val="105"/>
        </w:rPr>
        <w:t>2</w:t>
      </w:r>
      <w:r w:rsidR="00F84C1A" w:rsidRPr="004C5A88">
        <w:rPr>
          <w:rFonts w:ascii="DIN Next LT Pro Light" w:hAnsi="DIN Next LT Pro Light"/>
          <w:color w:val="000000"/>
          <w:spacing w:val="3"/>
          <w:w w:val="105"/>
        </w:rPr>
        <w:t>”</w:t>
      </w:r>
      <w:r w:rsidR="00F84C1A" w:rsidRPr="00462920">
        <w:rPr>
          <w:rFonts w:ascii="DIN Next LT Pro Light" w:hAnsi="DIN Next LT Pro Light"/>
          <w:color w:val="000000"/>
        </w:rPr>
        <w:t xml:space="preserve"> oświadczam</w:t>
      </w:r>
      <w:r w:rsidR="004C4C13" w:rsidRPr="00462920">
        <w:rPr>
          <w:rFonts w:ascii="DIN Next LT Pro Light" w:hAnsi="DIN Next LT Pro Light"/>
          <w:color w:val="000000"/>
        </w:rPr>
        <w:t>, że podmiot, który reprezentuję:</w:t>
      </w:r>
    </w:p>
    <w:p w14:paraId="59DE7208" w14:textId="77777777" w:rsidR="00AE03DF" w:rsidRDefault="00AE03DF" w:rsidP="00AE03DF">
      <w:pPr>
        <w:spacing w:after="0"/>
        <w:mirrorIndents/>
        <w:jc w:val="both"/>
        <w:rPr>
          <w:rFonts w:ascii="DIN Next LT Pro Light" w:hAnsi="DIN Next LT Pro Light"/>
          <w:color w:val="000000"/>
          <w:spacing w:val="-5"/>
          <w:w w:val="105"/>
        </w:rPr>
      </w:pPr>
    </w:p>
    <w:p w14:paraId="45C97386" w14:textId="77777777" w:rsidR="00ED21DD" w:rsidRDefault="00ED21DD" w:rsidP="00ED21DD">
      <w:pPr>
        <w:pStyle w:val="Akapitzlist"/>
        <w:numPr>
          <w:ilvl w:val="0"/>
          <w:numId w:val="32"/>
        </w:numPr>
        <w:spacing w:after="0"/>
        <w:ind w:left="357" w:hanging="357"/>
        <w:jc w:val="both"/>
        <w:rPr>
          <w:rFonts w:ascii="DIN Next LT Pro Light" w:hAnsi="DIN Next LT Pro Light"/>
          <w:color w:val="000000"/>
          <w:spacing w:val="-5"/>
          <w:w w:val="105"/>
        </w:rPr>
      </w:pPr>
      <w:r>
        <w:rPr>
          <w:rFonts w:ascii="DIN Next LT Pro Light" w:hAnsi="DIN Next LT Pro Light"/>
          <w:color w:val="000000"/>
          <w:spacing w:val="-5"/>
          <w:w w:val="105"/>
        </w:rPr>
        <w:t xml:space="preserve">Dysponuje określonym w ogłoszeniu o naborze: </w:t>
      </w:r>
    </w:p>
    <w:p w14:paraId="5C61B49E" w14:textId="77777777" w:rsidR="00ED21DD" w:rsidRDefault="00ED21DD" w:rsidP="00ED21DD">
      <w:pPr>
        <w:pStyle w:val="Akapitzlist"/>
        <w:numPr>
          <w:ilvl w:val="0"/>
          <w:numId w:val="37"/>
        </w:numPr>
        <w:spacing w:after="0"/>
        <w:ind w:left="709"/>
        <w:jc w:val="both"/>
        <w:rPr>
          <w:rFonts w:ascii="DIN Next LT Pro Light" w:hAnsi="DIN Next LT Pro Light"/>
          <w:color w:val="000000"/>
          <w:spacing w:val="-5"/>
          <w:w w:val="105"/>
        </w:rPr>
      </w:pPr>
      <w:r>
        <w:rPr>
          <w:rFonts w:ascii="DIN Next LT Pro Light" w:hAnsi="DIN Next LT Pro Light"/>
          <w:color w:val="000000"/>
          <w:spacing w:val="-5"/>
          <w:w w:val="105"/>
        </w:rPr>
        <w:t>potencjałem kadrowym i merytorycznym;</w:t>
      </w:r>
    </w:p>
    <w:p w14:paraId="2B5B028B" w14:textId="77777777" w:rsidR="00ED21DD" w:rsidRDefault="00ED21DD" w:rsidP="00ED21DD">
      <w:pPr>
        <w:pStyle w:val="Akapitzlist"/>
        <w:numPr>
          <w:ilvl w:val="0"/>
          <w:numId w:val="37"/>
        </w:numPr>
        <w:spacing w:after="0"/>
        <w:ind w:left="709"/>
        <w:jc w:val="both"/>
        <w:rPr>
          <w:rFonts w:ascii="DIN Next LT Pro Light" w:hAnsi="DIN Next LT Pro Light"/>
          <w:color w:val="000000"/>
          <w:spacing w:val="-5"/>
          <w:w w:val="105"/>
        </w:rPr>
      </w:pPr>
      <w:r>
        <w:rPr>
          <w:rFonts w:ascii="DIN Next LT Pro Light" w:hAnsi="DIN Next LT Pro Light"/>
          <w:color w:val="000000"/>
          <w:spacing w:val="-5"/>
          <w:w w:val="105"/>
        </w:rPr>
        <w:t>potencjałem lokalowym;</w:t>
      </w:r>
    </w:p>
    <w:p w14:paraId="5D7D4C9C" w14:textId="77777777" w:rsidR="00462920" w:rsidRDefault="00462920" w:rsidP="00ED21DD">
      <w:pPr>
        <w:pStyle w:val="Akapitzlist"/>
        <w:numPr>
          <w:ilvl w:val="0"/>
          <w:numId w:val="37"/>
        </w:numPr>
        <w:spacing w:after="0"/>
        <w:ind w:left="709"/>
        <w:jc w:val="both"/>
        <w:rPr>
          <w:rFonts w:ascii="DIN Next LT Pro Light" w:hAnsi="DIN Next LT Pro Light"/>
          <w:color w:val="000000"/>
          <w:spacing w:val="-5"/>
          <w:w w:val="105"/>
        </w:rPr>
      </w:pPr>
      <w:r>
        <w:rPr>
          <w:rFonts w:ascii="DIN Next LT Pro Light" w:hAnsi="DIN Next LT Pro Light"/>
          <w:color w:val="000000"/>
          <w:spacing w:val="-5"/>
          <w:w w:val="105"/>
        </w:rPr>
        <w:t>potencjałem sprzętowym</w:t>
      </w:r>
    </w:p>
    <w:p w14:paraId="2AF0ECC4" w14:textId="77777777" w:rsidR="00462920" w:rsidRDefault="00462920" w:rsidP="00462920">
      <w:pPr>
        <w:pStyle w:val="Akapitzlist"/>
        <w:spacing w:after="0"/>
        <w:ind w:left="709"/>
        <w:jc w:val="both"/>
        <w:rPr>
          <w:rFonts w:ascii="DIN Next LT Pro Light" w:hAnsi="DIN Next LT Pro Light"/>
          <w:color w:val="000000"/>
          <w:spacing w:val="-5"/>
          <w:w w:val="105"/>
        </w:rPr>
      </w:pPr>
    </w:p>
    <w:p w14:paraId="77B7EAD9" w14:textId="77777777" w:rsidR="004C5A88" w:rsidRPr="00462920" w:rsidRDefault="003E11F4" w:rsidP="003E11F4">
      <w:pPr>
        <w:pStyle w:val="Akapitzlist"/>
        <w:numPr>
          <w:ilvl w:val="0"/>
          <w:numId w:val="32"/>
        </w:numPr>
        <w:spacing w:after="0"/>
        <w:ind w:left="357" w:hanging="357"/>
        <w:jc w:val="both"/>
        <w:rPr>
          <w:rFonts w:ascii="DIN Next LT Pro Light" w:hAnsi="DIN Next LT Pro Light"/>
          <w:i/>
          <w:color w:val="000000"/>
          <w:spacing w:val="-4"/>
        </w:rPr>
      </w:pPr>
      <w:r>
        <w:rPr>
          <w:rFonts w:ascii="DIN Next LT Pro Light" w:hAnsi="DIN Next LT Pro Light"/>
          <w:color w:val="000000"/>
          <w:spacing w:val="-5"/>
          <w:w w:val="105"/>
        </w:rPr>
        <w:t xml:space="preserve">Spełniam warunki realizacji świadczeń określone z Zarządzeniu Prezesa NFZ nr 213/2020 z dnia 31.12.2020 </w:t>
      </w:r>
      <w:r w:rsidR="00462920">
        <w:rPr>
          <w:rFonts w:ascii="DIN Next LT Pro Light" w:hAnsi="DIN Next LT Pro Light"/>
          <w:color w:val="000000"/>
          <w:spacing w:val="-5"/>
          <w:w w:val="105"/>
        </w:rPr>
        <w:t xml:space="preserve">i pozostałych rozporządzeń Ministra Zdrowia i zarządzeń Prezesa NFZ </w:t>
      </w:r>
      <w:r>
        <w:rPr>
          <w:rFonts w:ascii="DIN Next LT Pro Light" w:hAnsi="DIN Next LT Pro Light"/>
          <w:color w:val="000000"/>
          <w:spacing w:val="-5"/>
          <w:w w:val="105"/>
        </w:rPr>
        <w:t xml:space="preserve">w </w:t>
      </w:r>
      <w:r w:rsidR="00462920">
        <w:rPr>
          <w:rFonts w:ascii="DIN Next LT Pro Light" w:hAnsi="DIN Next LT Pro Light"/>
          <w:color w:val="000000"/>
          <w:spacing w:val="-5"/>
          <w:w w:val="105"/>
        </w:rPr>
        <w:t>rodzaju (Ambulatoryjna Opieka Specjalistyczna / Podstawowa Opieka Zdrowotna):</w:t>
      </w:r>
    </w:p>
    <w:p w14:paraId="65B98A41" w14:textId="77777777" w:rsidR="00462920" w:rsidRDefault="00462920" w:rsidP="00462920">
      <w:pPr>
        <w:spacing w:after="0"/>
        <w:jc w:val="center"/>
        <w:rPr>
          <w:rFonts w:ascii="DIN Next LT Pro Light" w:hAnsi="DIN Next LT Pro Light"/>
          <w:i/>
          <w:color w:val="000000"/>
          <w:spacing w:val="-4"/>
        </w:rPr>
      </w:pPr>
    </w:p>
    <w:p w14:paraId="19F9D088" w14:textId="77777777" w:rsidR="00462920" w:rsidRDefault="00462920" w:rsidP="00462920">
      <w:pPr>
        <w:spacing w:after="0"/>
        <w:jc w:val="center"/>
        <w:rPr>
          <w:rFonts w:ascii="DIN Next LT Pro Light" w:hAnsi="DIN Next LT Pro Light"/>
          <w:i/>
          <w:color w:val="000000"/>
          <w:spacing w:val="-4"/>
        </w:rPr>
      </w:pPr>
    </w:p>
    <w:p w14:paraId="1FC1C0FB" w14:textId="77777777" w:rsidR="00462920" w:rsidRDefault="00462920" w:rsidP="00462920">
      <w:pPr>
        <w:spacing w:after="0"/>
        <w:jc w:val="center"/>
        <w:rPr>
          <w:rFonts w:ascii="DIN Next LT Pro Light" w:hAnsi="DIN Next LT Pro Light"/>
          <w:i/>
          <w:color w:val="000000"/>
          <w:spacing w:val="-4"/>
        </w:rPr>
      </w:pPr>
      <w:r>
        <w:rPr>
          <w:rFonts w:ascii="DIN Next LT Pro Light" w:hAnsi="DIN Next LT Pro Light"/>
          <w:i/>
          <w:color w:val="000000"/>
          <w:spacing w:val="-4"/>
        </w:rPr>
        <w:t>………………………………………………………………………………………………………………………………….</w:t>
      </w:r>
    </w:p>
    <w:p w14:paraId="67153346" w14:textId="77777777" w:rsidR="00462920" w:rsidRDefault="00462920" w:rsidP="00462920">
      <w:pPr>
        <w:spacing w:after="0"/>
        <w:jc w:val="center"/>
        <w:rPr>
          <w:rFonts w:ascii="DIN Next LT Pro Light" w:hAnsi="DIN Next LT Pro Light"/>
          <w:i/>
          <w:color w:val="000000"/>
          <w:spacing w:val="-4"/>
        </w:rPr>
      </w:pPr>
    </w:p>
    <w:p w14:paraId="335CF952" w14:textId="77777777" w:rsidR="00462920" w:rsidRDefault="00462920" w:rsidP="00462920">
      <w:pPr>
        <w:pStyle w:val="Akapitzlist"/>
        <w:spacing w:after="0"/>
        <w:jc w:val="center"/>
        <w:rPr>
          <w:rFonts w:ascii="DIN Next LT Pro Light" w:hAnsi="DIN Next LT Pro Light"/>
          <w:i/>
          <w:color w:val="000000"/>
          <w:spacing w:val="-4"/>
        </w:rPr>
      </w:pPr>
    </w:p>
    <w:p w14:paraId="10D5800E" w14:textId="77777777" w:rsidR="00462920" w:rsidRPr="00462920" w:rsidRDefault="00462920" w:rsidP="00462920">
      <w:pPr>
        <w:pStyle w:val="Akapitzlist"/>
        <w:spacing w:after="0"/>
        <w:jc w:val="center"/>
        <w:rPr>
          <w:rFonts w:ascii="DIN Next LT Pro Light" w:hAnsi="DIN Next LT Pro Light"/>
          <w:spacing w:val="-5"/>
          <w:w w:val="105"/>
        </w:rPr>
      </w:pPr>
      <w:r>
        <w:rPr>
          <w:rFonts w:ascii="DIN Next LT Pro Light" w:hAnsi="DIN Next LT Pro Light"/>
          <w:i/>
          <w:color w:val="000000"/>
          <w:spacing w:val="-4"/>
        </w:rPr>
        <w:t>i zakresie</w:t>
      </w:r>
    </w:p>
    <w:p w14:paraId="699E5494" w14:textId="77777777" w:rsidR="00462920" w:rsidRPr="00462920" w:rsidRDefault="00462920" w:rsidP="00462920">
      <w:pPr>
        <w:spacing w:after="0"/>
        <w:jc w:val="center"/>
        <w:rPr>
          <w:rFonts w:ascii="DIN Next LT Pro Light" w:hAnsi="DIN Next LT Pro Light"/>
          <w:i/>
          <w:color w:val="000000"/>
          <w:spacing w:val="-4"/>
        </w:rPr>
      </w:pPr>
    </w:p>
    <w:p w14:paraId="7A1F9425" w14:textId="77777777" w:rsidR="003E11F4" w:rsidRDefault="003E11F4" w:rsidP="003E11F4">
      <w:pPr>
        <w:pStyle w:val="Akapitzlist"/>
        <w:spacing w:after="0"/>
        <w:ind w:left="357"/>
        <w:jc w:val="both"/>
        <w:rPr>
          <w:rFonts w:ascii="DIN Next LT Pro Light" w:hAnsi="DIN Next LT Pro Light"/>
          <w:i/>
          <w:color w:val="000000"/>
          <w:spacing w:val="-4"/>
        </w:rPr>
      </w:pPr>
    </w:p>
    <w:p w14:paraId="28833C3D" w14:textId="77777777" w:rsidR="00462920" w:rsidRDefault="00462920" w:rsidP="00462920">
      <w:pPr>
        <w:spacing w:after="0"/>
        <w:jc w:val="center"/>
        <w:rPr>
          <w:rFonts w:ascii="DIN Next LT Pro Light" w:hAnsi="DIN Next LT Pro Light"/>
          <w:i/>
          <w:color w:val="000000"/>
          <w:spacing w:val="-4"/>
        </w:rPr>
      </w:pPr>
      <w:r>
        <w:rPr>
          <w:rFonts w:ascii="DIN Next LT Pro Light" w:hAnsi="DIN Next LT Pro Light"/>
          <w:i/>
          <w:color w:val="000000"/>
          <w:spacing w:val="-4"/>
        </w:rPr>
        <w:t>………………………………………………………………………………………………………………………………….</w:t>
      </w:r>
    </w:p>
    <w:p w14:paraId="4DAAC01C" w14:textId="77777777" w:rsidR="00462920" w:rsidRDefault="00462920" w:rsidP="003E11F4">
      <w:pPr>
        <w:pStyle w:val="Akapitzlist"/>
        <w:spacing w:after="0"/>
        <w:ind w:left="357"/>
        <w:jc w:val="both"/>
        <w:rPr>
          <w:rFonts w:ascii="DIN Next LT Pro Light" w:hAnsi="DIN Next LT Pro Light"/>
          <w:i/>
          <w:color w:val="000000"/>
          <w:spacing w:val="-4"/>
        </w:rPr>
      </w:pPr>
    </w:p>
    <w:p w14:paraId="2A98C4BF" w14:textId="77777777" w:rsidR="003E11F4" w:rsidRDefault="003E11F4" w:rsidP="003E11F4">
      <w:pPr>
        <w:pStyle w:val="Akapitzlist"/>
        <w:spacing w:after="0"/>
        <w:ind w:left="357"/>
        <w:jc w:val="both"/>
        <w:rPr>
          <w:rFonts w:ascii="DIN Next LT Pro Light" w:hAnsi="DIN Next LT Pro Light"/>
          <w:i/>
          <w:color w:val="000000"/>
          <w:spacing w:val="-4"/>
        </w:rPr>
      </w:pPr>
    </w:p>
    <w:p w14:paraId="41C08D4E" w14:textId="77777777" w:rsidR="004C5A88" w:rsidRDefault="004C5A88" w:rsidP="004C4C13">
      <w:pPr>
        <w:spacing w:after="0" w:line="240" w:lineRule="auto"/>
        <w:contextualSpacing/>
        <w:rPr>
          <w:rFonts w:ascii="DIN Next LT Pro Light" w:hAnsi="DIN Next LT Pro Light"/>
          <w:i/>
          <w:color w:val="000000"/>
          <w:spacing w:val="-4"/>
        </w:rPr>
      </w:pPr>
    </w:p>
    <w:p w14:paraId="12F9D2D7" w14:textId="77777777" w:rsidR="00462920" w:rsidRDefault="00462920" w:rsidP="004C4C13">
      <w:pPr>
        <w:spacing w:after="0" w:line="240" w:lineRule="auto"/>
        <w:contextualSpacing/>
        <w:rPr>
          <w:rFonts w:ascii="DIN Next LT Pro Light" w:hAnsi="DIN Next LT Pro Light"/>
          <w:i/>
          <w:color w:val="000000"/>
          <w:spacing w:val="-4"/>
        </w:rPr>
      </w:pPr>
    </w:p>
    <w:p w14:paraId="151A2BFE" w14:textId="77777777" w:rsidR="001F14CE" w:rsidRPr="004C4C13" w:rsidRDefault="001F14CE" w:rsidP="004C4C13">
      <w:pPr>
        <w:spacing w:after="0" w:line="240" w:lineRule="auto"/>
        <w:contextualSpacing/>
        <w:rPr>
          <w:rFonts w:ascii="DIN Next LT Pro Light" w:hAnsi="DIN Next LT Pro Light"/>
          <w:i/>
          <w:color w:val="000000"/>
          <w:spacing w:val="-4"/>
        </w:rPr>
      </w:pPr>
    </w:p>
    <w:p w14:paraId="2816775B" w14:textId="77777777" w:rsidR="004C4C13" w:rsidRDefault="009D0C1F" w:rsidP="004C5A88">
      <w:pPr>
        <w:spacing w:after="0" w:line="240" w:lineRule="auto"/>
        <w:contextualSpacing/>
        <w:jc w:val="center"/>
        <w:rPr>
          <w:rFonts w:ascii="DIN Next LT Pro Light" w:hAnsi="DIN Next LT Pro Light"/>
        </w:rPr>
      </w:pPr>
      <w:r>
        <w:rPr>
          <w:rFonts w:ascii="DIN Next LT Pro Light" w:hAnsi="DIN Next LT Pro Light"/>
          <w:i/>
          <w:noProof/>
          <w:color w:val="000000"/>
          <w:spacing w:val="-4"/>
        </w:rPr>
        <w:pict w14:anchorId="0AFD511E">
          <v:line id="_x0000_s1026" alt="" style="position:absolute;left:0;text-align:left;z-index:251665408;mso-wrap-edited:f;mso-width-percent:0;mso-height-percent:0;mso-width-percent:0;mso-height-percent:0" from="235.5pt,26.5pt" to="459.65pt,26.5pt" strokeweight="1.45pt">
            <v:stroke dashstyle="1 1"/>
          </v:line>
        </w:pict>
      </w:r>
    </w:p>
    <w:p w14:paraId="00EDADDD" w14:textId="77777777" w:rsidR="004C5A88" w:rsidRDefault="004C5A88" w:rsidP="004C5A88">
      <w:pPr>
        <w:spacing w:after="0" w:line="240" w:lineRule="auto"/>
        <w:contextualSpacing/>
        <w:jc w:val="center"/>
        <w:rPr>
          <w:rFonts w:ascii="DIN Next LT Pro Light" w:hAnsi="DIN Next LT Pro Light"/>
        </w:rPr>
      </w:pPr>
    </w:p>
    <w:p w14:paraId="3933958F" w14:textId="77777777" w:rsidR="00790C1C" w:rsidRPr="000413A8" w:rsidRDefault="004C4C13" w:rsidP="000413A8">
      <w:pPr>
        <w:spacing w:after="0" w:line="240" w:lineRule="auto"/>
        <w:contextualSpacing/>
        <w:jc w:val="right"/>
        <w:rPr>
          <w:rFonts w:ascii="DIN Next LT Pro Light" w:hAnsi="DIN Next LT Pro Light"/>
          <w:i/>
          <w:color w:val="000000"/>
          <w:spacing w:val="-4"/>
          <w:sz w:val="20"/>
          <w:szCs w:val="20"/>
        </w:rPr>
      </w:pPr>
      <w:r w:rsidRPr="000413A8">
        <w:rPr>
          <w:rFonts w:ascii="DIN Next LT Pro Light" w:hAnsi="DIN Next LT Pro Light"/>
          <w:i/>
          <w:color w:val="000000"/>
          <w:spacing w:val="-4"/>
          <w:sz w:val="20"/>
          <w:szCs w:val="20"/>
        </w:rPr>
        <w:t xml:space="preserve">(podpis osób uprawnionych </w:t>
      </w:r>
      <w:r w:rsidRPr="000413A8">
        <w:rPr>
          <w:rFonts w:ascii="DIN Next LT Pro Light" w:hAnsi="DIN Next LT Pro Light"/>
          <w:i/>
          <w:color w:val="000000"/>
          <w:spacing w:val="-3"/>
          <w:sz w:val="20"/>
          <w:szCs w:val="20"/>
        </w:rPr>
        <w:t>do reprezentacji podmiotu)</w:t>
      </w:r>
    </w:p>
    <w:sectPr w:rsidR="00790C1C" w:rsidRPr="000413A8" w:rsidSect="00334C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6773C" w14:textId="77777777" w:rsidR="009D0C1F" w:rsidRDefault="009D0C1F" w:rsidP="00395C82">
      <w:pPr>
        <w:spacing w:after="0" w:line="240" w:lineRule="auto"/>
      </w:pPr>
      <w:r>
        <w:separator/>
      </w:r>
    </w:p>
  </w:endnote>
  <w:endnote w:type="continuationSeparator" w:id="0">
    <w:p w14:paraId="67AFBF76" w14:textId="77777777" w:rsidR="009D0C1F" w:rsidRDefault="009D0C1F" w:rsidP="0039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 Light">
    <w:panose1 w:val="020B0303020203050203"/>
    <w:charset w:val="00"/>
    <w:family w:val="swiss"/>
    <w:notTrueType/>
    <w:pitch w:val="variable"/>
    <w:sig w:usb0="A000002F" w:usb1="5000205B" w:usb2="00000000" w:usb3="00000000" w:csb0="0000009B" w:csb1="00000000"/>
  </w:font>
  <w:font w:name="DIN Next LT Pro">
    <w:panose1 w:val="020B0503020203050203"/>
    <w:charset w:val="00"/>
    <w:family w:val="swiss"/>
    <w:notTrueType/>
    <w:pitch w:val="variable"/>
    <w:sig w:usb0="A000002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01224" w14:textId="77777777" w:rsidR="009D0C1F" w:rsidRDefault="009D0C1F" w:rsidP="00395C82">
      <w:pPr>
        <w:spacing w:after="0" w:line="240" w:lineRule="auto"/>
      </w:pPr>
      <w:r>
        <w:separator/>
      </w:r>
    </w:p>
  </w:footnote>
  <w:footnote w:type="continuationSeparator" w:id="0">
    <w:p w14:paraId="17A80B2B" w14:textId="77777777" w:rsidR="009D0C1F" w:rsidRDefault="009D0C1F" w:rsidP="0039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56025" w14:textId="7C160B9B" w:rsidR="004C4C13" w:rsidRPr="00395C82" w:rsidRDefault="004C4C13" w:rsidP="00395C82">
    <w:pPr>
      <w:spacing w:after="0" w:line="312" w:lineRule="auto"/>
      <w:jc w:val="right"/>
      <w:rPr>
        <w:rFonts w:ascii="DIN Next LT Pro" w:hAnsi="DIN Next LT Pro"/>
        <w:b/>
        <w:i/>
        <w:sz w:val="24"/>
        <w:szCs w:val="24"/>
      </w:rPr>
    </w:pPr>
    <w:r w:rsidRPr="00395C82">
      <w:rPr>
        <w:rFonts w:ascii="DIN Next LT Pro" w:hAnsi="DIN Next LT Pro"/>
        <w:i/>
      </w:rPr>
      <w:t xml:space="preserve">Załącznik nr </w:t>
    </w:r>
    <w:r>
      <w:rPr>
        <w:rFonts w:ascii="DIN Next LT Pro" w:hAnsi="DIN Next LT Pro"/>
        <w:i/>
      </w:rPr>
      <w:t>2</w:t>
    </w:r>
    <w:r w:rsidRPr="00395C82">
      <w:rPr>
        <w:rFonts w:ascii="DIN Next LT Pro" w:hAnsi="DIN Next LT Pro"/>
        <w:i/>
      </w:rPr>
      <w:br/>
    </w:r>
    <w:r w:rsidR="000413A8" w:rsidRPr="000413A8">
      <w:rPr>
        <w:rFonts w:ascii="DIN Next LT Pro" w:hAnsi="DIN Next LT Pro"/>
        <w:i/>
        <w:sz w:val="20"/>
        <w:szCs w:val="20"/>
      </w:rPr>
      <w:t xml:space="preserve">do Ogłoszenia o otwartym </w:t>
    </w:r>
    <w:proofErr w:type="gramStart"/>
    <w:r w:rsidR="000413A8" w:rsidRPr="000413A8">
      <w:rPr>
        <w:rFonts w:ascii="DIN Next LT Pro" w:hAnsi="DIN Next LT Pro"/>
        <w:i/>
        <w:sz w:val="20"/>
        <w:szCs w:val="20"/>
      </w:rPr>
      <w:t>naborze  partnerów</w:t>
    </w:r>
    <w:proofErr w:type="gramEnd"/>
    <w:r w:rsidR="000413A8" w:rsidRPr="000413A8">
      <w:rPr>
        <w:rFonts w:ascii="DIN Next LT Pro" w:hAnsi="DIN Next LT Pro"/>
        <w:i/>
        <w:sz w:val="20"/>
        <w:szCs w:val="20"/>
      </w:rPr>
      <w:t xml:space="preserve"> w celu wspólnej realizacji programu „Kompleksowe Leczenie Ran Przewlekłych KLRP-2”</w:t>
    </w:r>
  </w:p>
  <w:p w14:paraId="11F65A7D" w14:textId="77777777" w:rsidR="004C4C13" w:rsidRDefault="004C4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EF5"/>
    <w:multiLevelType w:val="multilevel"/>
    <w:tmpl w:val="EC120D4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509AF"/>
    <w:multiLevelType w:val="hybridMultilevel"/>
    <w:tmpl w:val="67FE0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6E9C"/>
    <w:multiLevelType w:val="hybridMultilevel"/>
    <w:tmpl w:val="54E8B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B4C"/>
    <w:multiLevelType w:val="hybridMultilevel"/>
    <w:tmpl w:val="86B43D2C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0CFC58B3"/>
    <w:multiLevelType w:val="hybridMultilevel"/>
    <w:tmpl w:val="35D21C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086218F"/>
    <w:multiLevelType w:val="hybridMultilevel"/>
    <w:tmpl w:val="67B89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60A"/>
    <w:multiLevelType w:val="hybridMultilevel"/>
    <w:tmpl w:val="6AC0ACA0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14F64588"/>
    <w:multiLevelType w:val="multilevel"/>
    <w:tmpl w:val="740448D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77AB6"/>
    <w:multiLevelType w:val="multilevel"/>
    <w:tmpl w:val="C16AA2F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77FBC"/>
    <w:multiLevelType w:val="multilevel"/>
    <w:tmpl w:val="59C2ED76"/>
    <w:lvl w:ilvl="0">
      <w:start w:val="6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B8465C"/>
    <w:multiLevelType w:val="hybridMultilevel"/>
    <w:tmpl w:val="DAE4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868C7"/>
    <w:multiLevelType w:val="hybridMultilevel"/>
    <w:tmpl w:val="BD4A66B2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25206A21"/>
    <w:multiLevelType w:val="hybridMultilevel"/>
    <w:tmpl w:val="890E7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253E1"/>
    <w:multiLevelType w:val="hybridMultilevel"/>
    <w:tmpl w:val="0172D5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A06620"/>
    <w:multiLevelType w:val="multilevel"/>
    <w:tmpl w:val="4E5C7ED4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EC1572"/>
    <w:multiLevelType w:val="hybridMultilevel"/>
    <w:tmpl w:val="D7AC9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8780B"/>
    <w:multiLevelType w:val="hybridMultilevel"/>
    <w:tmpl w:val="344A4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D541E"/>
    <w:multiLevelType w:val="hybridMultilevel"/>
    <w:tmpl w:val="83C6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41CE5"/>
    <w:multiLevelType w:val="hybridMultilevel"/>
    <w:tmpl w:val="890E7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170F8"/>
    <w:multiLevelType w:val="hybridMultilevel"/>
    <w:tmpl w:val="6FAA4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6435"/>
    <w:multiLevelType w:val="hybridMultilevel"/>
    <w:tmpl w:val="2786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A1D04"/>
    <w:multiLevelType w:val="hybridMultilevel"/>
    <w:tmpl w:val="AE2AFA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4F55EA"/>
    <w:multiLevelType w:val="hybridMultilevel"/>
    <w:tmpl w:val="91E236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8B1A37"/>
    <w:multiLevelType w:val="hybridMultilevel"/>
    <w:tmpl w:val="AC9C8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86910"/>
    <w:multiLevelType w:val="hybridMultilevel"/>
    <w:tmpl w:val="AD9CDF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4D37E5"/>
    <w:multiLevelType w:val="hybridMultilevel"/>
    <w:tmpl w:val="0ECE6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6716D"/>
    <w:multiLevelType w:val="multilevel"/>
    <w:tmpl w:val="605E55E0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955B47"/>
    <w:multiLevelType w:val="hybridMultilevel"/>
    <w:tmpl w:val="57C0CD60"/>
    <w:lvl w:ilvl="0" w:tplc="AA66BB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1075177"/>
    <w:multiLevelType w:val="hybridMultilevel"/>
    <w:tmpl w:val="223E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2714C"/>
    <w:multiLevelType w:val="hybridMultilevel"/>
    <w:tmpl w:val="99A02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C4FFB"/>
    <w:multiLevelType w:val="hybridMultilevel"/>
    <w:tmpl w:val="23A4CC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9769AB"/>
    <w:multiLevelType w:val="multilevel"/>
    <w:tmpl w:val="1CCAF99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F4429C"/>
    <w:multiLevelType w:val="hybridMultilevel"/>
    <w:tmpl w:val="51603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B6A0B"/>
    <w:multiLevelType w:val="hybridMultilevel"/>
    <w:tmpl w:val="709C9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D6386"/>
    <w:multiLevelType w:val="hybridMultilevel"/>
    <w:tmpl w:val="BFD03B2C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7022191D"/>
    <w:multiLevelType w:val="hybridMultilevel"/>
    <w:tmpl w:val="31FA9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5150E"/>
    <w:multiLevelType w:val="hybridMultilevel"/>
    <w:tmpl w:val="5E5EB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15FF9"/>
    <w:multiLevelType w:val="hybridMultilevel"/>
    <w:tmpl w:val="2918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872625">
    <w:abstractNumId w:val="14"/>
  </w:num>
  <w:num w:numId="2" w16cid:durableId="1691451388">
    <w:abstractNumId w:val="8"/>
  </w:num>
  <w:num w:numId="3" w16cid:durableId="2076388972">
    <w:abstractNumId w:val="7"/>
  </w:num>
  <w:num w:numId="4" w16cid:durableId="1746952491">
    <w:abstractNumId w:val="31"/>
  </w:num>
  <w:num w:numId="5" w16cid:durableId="2126151143">
    <w:abstractNumId w:val="28"/>
  </w:num>
  <w:num w:numId="6" w16cid:durableId="1424188207">
    <w:abstractNumId w:val="17"/>
  </w:num>
  <w:num w:numId="7" w16cid:durableId="510991841">
    <w:abstractNumId w:val="12"/>
  </w:num>
  <w:num w:numId="8" w16cid:durableId="1161114814">
    <w:abstractNumId w:val="18"/>
  </w:num>
  <w:num w:numId="9" w16cid:durableId="662666770">
    <w:abstractNumId w:val="26"/>
  </w:num>
  <w:num w:numId="10" w16cid:durableId="1907376901">
    <w:abstractNumId w:val="0"/>
  </w:num>
  <w:num w:numId="11" w16cid:durableId="512303349">
    <w:abstractNumId w:val="9"/>
  </w:num>
  <w:num w:numId="12" w16cid:durableId="1935891129">
    <w:abstractNumId w:val="37"/>
  </w:num>
  <w:num w:numId="13" w16cid:durableId="1671172988">
    <w:abstractNumId w:val="33"/>
  </w:num>
  <w:num w:numId="14" w16cid:durableId="1058438295">
    <w:abstractNumId w:val="34"/>
  </w:num>
  <w:num w:numId="15" w16cid:durableId="2049452843">
    <w:abstractNumId w:val="6"/>
  </w:num>
  <w:num w:numId="16" w16cid:durableId="1493906074">
    <w:abstractNumId w:val="11"/>
  </w:num>
  <w:num w:numId="17" w16cid:durableId="684869390">
    <w:abstractNumId w:val="3"/>
  </w:num>
  <w:num w:numId="18" w16cid:durableId="399524689">
    <w:abstractNumId w:val="10"/>
  </w:num>
  <w:num w:numId="19" w16cid:durableId="757138586">
    <w:abstractNumId w:val="24"/>
  </w:num>
  <w:num w:numId="20" w16cid:durableId="1983850153">
    <w:abstractNumId w:val="16"/>
  </w:num>
  <w:num w:numId="21" w16cid:durableId="2005811902">
    <w:abstractNumId w:val="32"/>
  </w:num>
  <w:num w:numId="22" w16cid:durableId="1330215002">
    <w:abstractNumId w:val="35"/>
  </w:num>
  <w:num w:numId="23" w16cid:durableId="1682120546">
    <w:abstractNumId w:val="21"/>
  </w:num>
  <w:num w:numId="24" w16cid:durableId="1284653249">
    <w:abstractNumId w:val="29"/>
  </w:num>
  <w:num w:numId="25" w16cid:durableId="2017921150">
    <w:abstractNumId w:val="13"/>
  </w:num>
  <w:num w:numId="26" w16cid:durableId="1612279193">
    <w:abstractNumId w:val="30"/>
  </w:num>
  <w:num w:numId="27" w16cid:durableId="397703146">
    <w:abstractNumId w:val="5"/>
  </w:num>
  <w:num w:numId="28" w16cid:durableId="840466211">
    <w:abstractNumId w:val="22"/>
  </w:num>
  <w:num w:numId="29" w16cid:durableId="803500259">
    <w:abstractNumId w:val="15"/>
  </w:num>
  <w:num w:numId="30" w16cid:durableId="1032153308">
    <w:abstractNumId w:val="25"/>
  </w:num>
  <w:num w:numId="31" w16cid:durableId="1982421596">
    <w:abstractNumId w:val="27"/>
  </w:num>
  <w:num w:numId="32" w16cid:durableId="663436163">
    <w:abstractNumId w:val="36"/>
  </w:num>
  <w:num w:numId="33" w16cid:durableId="1298604998">
    <w:abstractNumId w:val="19"/>
  </w:num>
  <w:num w:numId="34" w16cid:durableId="1825193261">
    <w:abstractNumId w:val="1"/>
  </w:num>
  <w:num w:numId="35" w16cid:durableId="1639609019">
    <w:abstractNumId w:val="20"/>
  </w:num>
  <w:num w:numId="36" w16cid:durableId="347023516">
    <w:abstractNumId w:val="23"/>
  </w:num>
  <w:num w:numId="37" w16cid:durableId="643583732">
    <w:abstractNumId w:val="4"/>
  </w:num>
  <w:num w:numId="38" w16cid:durableId="958293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C82"/>
    <w:rsid w:val="00040D25"/>
    <w:rsid w:val="000413A8"/>
    <w:rsid w:val="000D17A3"/>
    <w:rsid w:val="001D14CB"/>
    <w:rsid w:val="001F14CE"/>
    <w:rsid w:val="001F4627"/>
    <w:rsid w:val="002039A8"/>
    <w:rsid w:val="002B0776"/>
    <w:rsid w:val="00334C02"/>
    <w:rsid w:val="00395C82"/>
    <w:rsid w:val="003E11F4"/>
    <w:rsid w:val="003F23BE"/>
    <w:rsid w:val="003F7826"/>
    <w:rsid w:val="00423C19"/>
    <w:rsid w:val="00462920"/>
    <w:rsid w:val="00490C2C"/>
    <w:rsid w:val="004A7A3E"/>
    <w:rsid w:val="004C4C13"/>
    <w:rsid w:val="004C5A88"/>
    <w:rsid w:val="00511C22"/>
    <w:rsid w:val="00532992"/>
    <w:rsid w:val="006B34A3"/>
    <w:rsid w:val="00726B88"/>
    <w:rsid w:val="0074024A"/>
    <w:rsid w:val="00790C1C"/>
    <w:rsid w:val="007E325B"/>
    <w:rsid w:val="008179CF"/>
    <w:rsid w:val="009D0C1F"/>
    <w:rsid w:val="00A23E0D"/>
    <w:rsid w:val="00AE03DF"/>
    <w:rsid w:val="00CA2F0D"/>
    <w:rsid w:val="00DA7F3A"/>
    <w:rsid w:val="00ED21DD"/>
    <w:rsid w:val="00F80461"/>
    <w:rsid w:val="00F8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10EBE8"/>
  <w15:docId w15:val="{40416789-98B2-4068-9425-687CE80F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C82"/>
  </w:style>
  <w:style w:type="paragraph" w:styleId="Stopka">
    <w:name w:val="footer"/>
    <w:basedOn w:val="Normalny"/>
    <w:link w:val="StopkaZnak"/>
    <w:uiPriority w:val="99"/>
    <w:unhideWhenUsed/>
    <w:rsid w:val="0039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C82"/>
  </w:style>
  <w:style w:type="paragraph" w:styleId="Tekstdymka">
    <w:name w:val="Balloon Text"/>
    <w:basedOn w:val="Normalny"/>
    <w:link w:val="TekstdymkaZnak"/>
    <w:uiPriority w:val="99"/>
    <w:semiHidden/>
    <w:unhideWhenUsed/>
    <w:rsid w:val="0039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8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Marcin Ludyga</cp:lastModifiedBy>
  <cp:revision>6</cp:revision>
  <cp:lastPrinted>2022-01-06T20:31:00Z</cp:lastPrinted>
  <dcterms:created xsi:type="dcterms:W3CDTF">2022-01-04T11:00:00Z</dcterms:created>
  <dcterms:modified xsi:type="dcterms:W3CDTF">2024-09-18T13:01:00Z</dcterms:modified>
</cp:coreProperties>
</file>